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9A1" w14:textId="77777777" w:rsidR="00444398" w:rsidRPr="00D22107" w:rsidRDefault="00444398" w:rsidP="00EB028F">
      <w:pPr>
        <w:spacing w:after="240" w:line="276" w:lineRule="auto"/>
        <w:rPr>
          <w:rFonts w:ascii="gobCL" w:hAnsi="gobCL"/>
          <w:sz w:val="22"/>
          <w:szCs w:val="22"/>
          <w:lang w:val="es-ES"/>
        </w:rPr>
      </w:pPr>
    </w:p>
    <w:p w14:paraId="6A463D8F" w14:textId="51710EB6" w:rsidR="003C7D62" w:rsidRPr="00296D9D" w:rsidRDefault="00296D9D" w:rsidP="00EB028F">
      <w:pPr>
        <w:spacing w:after="240" w:line="276" w:lineRule="auto"/>
        <w:rPr>
          <w:rFonts w:asciiTheme="majorHAnsi" w:hAnsiTheme="majorHAnsi" w:cstheme="majorHAnsi"/>
          <w:b/>
          <w:bCs/>
          <w:color w:val="1F3864" w:themeColor="accent1" w:themeShade="80"/>
          <w:sz w:val="52"/>
          <w:szCs w:val="52"/>
          <w:lang w:val="es-ES"/>
        </w:rPr>
      </w:pPr>
      <w:r>
        <w:rPr>
          <w:rFonts w:asciiTheme="majorHAnsi" w:hAnsiTheme="majorHAnsi" w:cstheme="majorHAnsi"/>
          <w:b/>
          <w:bCs/>
          <w:color w:val="1F3864" w:themeColor="accent1" w:themeShade="80"/>
          <w:sz w:val="52"/>
          <w:szCs w:val="52"/>
          <w:lang w:val="es-ES"/>
        </w:rPr>
        <w:t xml:space="preserve">Documento </w:t>
      </w:r>
      <w:r w:rsidR="00C34400">
        <w:rPr>
          <w:rFonts w:asciiTheme="majorHAnsi" w:hAnsiTheme="majorHAnsi" w:cstheme="majorHAnsi"/>
          <w:b/>
          <w:bCs/>
          <w:color w:val="1F3864" w:themeColor="accent1" w:themeShade="80"/>
          <w:sz w:val="52"/>
          <w:szCs w:val="52"/>
          <w:lang w:val="es-ES"/>
        </w:rPr>
        <w:t>m</w:t>
      </w:r>
      <w:r>
        <w:rPr>
          <w:rFonts w:asciiTheme="majorHAnsi" w:hAnsiTheme="majorHAnsi" w:cstheme="majorHAnsi"/>
          <w:b/>
          <w:bCs/>
          <w:color w:val="1F3864" w:themeColor="accent1" w:themeShade="80"/>
          <w:sz w:val="52"/>
          <w:szCs w:val="52"/>
          <w:lang w:val="es-ES"/>
        </w:rPr>
        <w:t xml:space="preserve">arco del </w:t>
      </w:r>
      <w:r w:rsidRPr="00296D9D">
        <w:rPr>
          <w:rFonts w:asciiTheme="majorHAnsi" w:hAnsiTheme="majorHAnsi" w:cstheme="majorHAnsi"/>
          <w:b/>
          <w:bCs/>
          <w:color w:val="1F3864" w:themeColor="accent1" w:themeShade="80"/>
          <w:sz w:val="52"/>
          <w:szCs w:val="52"/>
          <w:lang w:val="es-ES"/>
        </w:rPr>
        <w:t xml:space="preserve">Consejo Asesor </w:t>
      </w:r>
      <w:r>
        <w:rPr>
          <w:rFonts w:asciiTheme="majorHAnsi" w:hAnsiTheme="majorHAnsi" w:cstheme="majorHAnsi"/>
          <w:b/>
          <w:bCs/>
          <w:color w:val="1F3864" w:themeColor="accent1" w:themeShade="80"/>
          <w:sz w:val="52"/>
          <w:szCs w:val="52"/>
          <w:lang w:val="es-ES"/>
        </w:rPr>
        <w:t>d</w:t>
      </w:r>
      <w:r w:rsidRPr="00296D9D">
        <w:rPr>
          <w:rFonts w:asciiTheme="majorHAnsi" w:hAnsiTheme="majorHAnsi" w:cstheme="majorHAnsi"/>
          <w:b/>
          <w:bCs/>
          <w:color w:val="1F3864" w:themeColor="accent1" w:themeShade="80"/>
          <w:sz w:val="52"/>
          <w:szCs w:val="52"/>
          <w:lang w:val="es-ES"/>
        </w:rPr>
        <w:t xml:space="preserve">e </w:t>
      </w:r>
      <w:r>
        <w:rPr>
          <w:rFonts w:asciiTheme="majorHAnsi" w:hAnsiTheme="majorHAnsi" w:cstheme="majorHAnsi"/>
          <w:b/>
          <w:bCs/>
          <w:color w:val="1F3864" w:themeColor="accent1" w:themeShade="80"/>
          <w:sz w:val="52"/>
          <w:szCs w:val="52"/>
          <w:lang w:val="es-ES"/>
        </w:rPr>
        <w:t>l</w:t>
      </w:r>
      <w:r w:rsidRPr="00296D9D">
        <w:rPr>
          <w:rFonts w:asciiTheme="majorHAnsi" w:hAnsiTheme="majorHAnsi" w:cstheme="majorHAnsi"/>
          <w:b/>
          <w:bCs/>
          <w:color w:val="1F3864" w:themeColor="accent1" w:themeShade="80"/>
          <w:sz w:val="52"/>
          <w:szCs w:val="52"/>
          <w:lang w:val="es-ES"/>
        </w:rPr>
        <w:t xml:space="preserve">a Estrategia </w:t>
      </w:r>
      <w:r>
        <w:rPr>
          <w:rFonts w:asciiTheme="majorHAnsi" w:hAnsiTheme="majorHAnsi" w:cstheme="majorHAnsi"/>
          <w:b/>
          <w:bCs/>
          <w:color w:val="1F3864" w:themeColor="accent1" w:themeShade="80"/>
          <w:sz w:val="52"/>
          <w:szCs w:val="52"/>
          <w:lang w:val="es-ES"/>
        </w:rPr>
        <w:t>d</w:t>
      </w:r>
      <w:r w:rsidRPr="00296D9D">
        <w:rPr>
          <w:rFonts w:asciiTheme="majorHAnsi" w:hAnsiTheme="majorHAnsi" w:cstheme="majorHAnsi"/>
          <w:b/>
          <w:bCs/>
          <w:color w:val="1F3864" w:themeColor="accent1" w:themeShade="80"/>
          <w:sz w:val="52"/>
          <w:szCs w:val="52"/>
          <w:lang w:val="es-ES"/>
        </w:rPr>
        <w:t xml:space="preserve">e Desarrollo </w:t>
      </w:r>
      <w:r>
        <w:rPr>
          <w:rFonts w:asciiTheme="majorHAnsi" w:hAnsiTheme="majorHAnsi" w:cstheme="majorHAnsi"/>
          <w:b/>
          <w:bCs/>
          <w:color w:val="1F3864" w:themeColor="accent1" w:themeShade="80"/>
          <w:sz w:val="52"/>
          <w:szCs w:val="52"/>
          <w:lang w:val="es-ES"/>
        </w:rPr>
        <w:t>p</w:t>
      </w:r>
      <w:r w:rsidRPr="00296D9D">
        <w:rPr>
          <w:rFonts w:asciiTheme="majorHAnsi" w:hAnsiTheme="majorHAnsi" w:cstheme="majorHAnsi"/>
          <w:b/>
          <w:bCs/>
          <w:color w:val="1F3864" w:themeColor="accent1" w:themeShade="80"/>
          <w:sz w:val="52"/>
          <w:szCs w:val="52"/>
          <w:lang w:val="es-ES"/>
        </w:rPr>
        <w:t xml:space="preserve">ara </w:t>
      </w:r>
      <w:r>
        <w:rPr>
          <w:rFonts w:asciiTheme="majorHAnsi" w:hAnsiTheme="majorHAnsi" w:cstheme="majorHAnsi"/>
          <w:b/>
          <w:bCs/>
          <w:color w:val="1F3864" w:themeColor="accent1" w:themeShade="80"/>
          <w:sz w:val="52"/>
          <w:szCs w:val="52"/>
          <w:lang w:val="es-ES"/>
        </w:rPr>
        <w:t>l</w:t>
      </w:r>
      <w:r w:rsidRPr="00296D9D">
        <w:rPr>
          <w:rFonts w:asciiTheme="majorHAnsi" w:hAnsiTheme="majorHAnsi" w:cstheme="majorHAnsi"/>
          <w:b/>
          <w:bCs/>
          <w:color w:val="1F3864" w:themeColor="accent1" w:themeShade="80"/>
          <w:sz w:val="52"/>
          <w:szCs w:val="52"/>
          <w:lang w:val="es-ES"/>
        </w:rPr>
        <w:t>a Educación Superior</w:t>
      </w:r>
      <w:r>
        <w:rPr>
          <w:rFonts w:asciiTheme="majorHAnsi" w:hAnsiTheme="majorHAnsi" w:cstheme="majorHAnsi"/>
          <w:b/>
          <w:bCs/>
          <w:color w:val="1F3864" w:themeColor="accent1" w:themeShade="80"/>
          <w:sz w:val="52"/>
          <w:szCs w:val="52"/>
          <w:lang w:val="es-ES"/>
        </w:rPr>
        <w:t xml:space="preserve"> en Chile</w:t>
      </w:r>
    </w:p>
    <w:p w14:paraId="3FCBAAA2" w14:textId="77777777" w:rsidR="003F4D7C" w:rsidRPr="003E7A46" w:rsidRDefault="003F4D7C" w:rsidP="00EB028F">
      <w:pPr>
        <w:spacing w:after="240" w:line="276" w:lineRule="auto"/>
        <w:rPr>
          <w:rFonts w:ascii="GOBCL-LIGHT" w:hAnsi="GOBCL-LIGHT"/>
          <w:sz w:val="22"/>
          <w:szCs w:val="22"/>
          <w:lang w:val="es-US"/>
        </w:rPr>
      </w:pPr>
    </w:p>
    <w:p w14:paraId="5E4A5CDC" w14:textId="32D204EC" w:rsidR="00963DF7" w:rsidRDefault="00296D9D" w:rsidP="00EB028F">
      <w:pPr>
        <w:spacing w:after="240" w:line="276" w:lineRule="auto"/>
        <w:rPr>
          <w:rFonts w:asciiTheme="majorHAnsi" w:hAnsiTheme="majorHAnsi" w:cstheme="majorHAnsi"/>
          <w:sz w:val="21"/>
          <w:szCs w:val="21"/>
          <w:lang w:val="es-ES"/>
        </w:rPr>
      </w:pPr>
      <w:r w:rsidRPr="00E734E1">
        <w:rPr>
          <w:rFonts w:asciiTheme="majorHAnsi" w:hAnsiTheme="majorHAnsi" w:cstheme="majorHAnsi"/>
          <w:sz w:val="21"/>
          <w:szCs w:val="21"/>
          <w:lang w:val="es-ES"/>
        </w:rPr>
        <w:t>Diciembre de 2024</w:t>
      </w:r>
    </w:p>
    <w:p w14:paraId="20B391E7" w14:textId="77777777" w:rsidR="00E734E1" w:rsidRDefault="00E734E1" w:rsidP="00EB028F">
      <w:pPr>
        <w:spacing w:after="240" w:line="276" w:lineRule="auto"/>
        <w:rPr>
          <w:rFonts w:asciiTheme="majorHAnsi" w:hAnsiTheme="majorHAnsi" w:cstheme="majorHAnsi"/>
          <w:sz w:val="21"/>
          <w:szCs w:val="21"/>
          <w:lang w:val="es-ES"/>
        </w:rPr>
      </w:pPr>
    </w:p>
    <w:p w14:paraId="66DD3DFC" w14:textId="77777777" w:rsidR="00E734E1" w:rsidRPr="00665B39" w:rsidRDefault="00E734E1" w:rsidP="00EB028F">
      <w:pPr>
        <w:spacing w:after="240" w:line="276" w:lineRule="auto"/>
        <w:rPr>
          <w:rFonts w:asciiTheme="majorHAnsi" w:hAnsiTheme="majorHAnsi" w:cstheme="majorHAnsi"/>
          <w:b/>
          <w:bCs/>
          <w:lang w:val="es-ES"/>
        </w:rPr>
      </w:pPr>
      <w:r w:rsidRPr="00665B39">
        <w:rPr>
          <w:rFonts w:asciiTheme="majorHAnsi" w:hAnsiTheme="majorHAnsi" w:cstheme="majorHAnsi"/>
          <w:b/>
          <w:bCs/>
          <w:lang w:val="es-ES"/>
        </w:rPr>
        <w:t xml:space="preserve">Secretaría Ejecutiva </w:t>
      </w:r>
    </w:p>
    <w:p w14:paraId="1B49C0CF" w14:textId="6B56FE47" w:rsidR="00444398" w:rsidRPr="00E734E1" w:rsidRDefault="00E734E1" w:rsidP="00EB028F">
      <w:pPr>
        <w:spacing w:after="240" w:line="276" w:lineRule="auto"/>
        <w:rPr>
          <w:rFonts w:asciiTheme="majorHAnsi" w:hAnsiTheme="majorHAnsi" w:cstheme="majorHAnsi"/>
          <w:sz w:val="22"/>
          <w:szCs w:val="22"/>
          <w:lang w:val="es-ES"/>
        </w:rPr>
      </w:pPr>
      <w:r w:rsidRPr="00A851A1">
        <w:rPr>
          <w:rFonts w:asciiTheme="majorHAnsi" w:hAnsiTheme="majorHAnsi" w:cstheme="majorHAnsi"/>
          <w:sz w:val="22"/>
          <w:szCs w:val="22"/>
          <w:lang w:val="es-ES"/>
        </w:rPr>
        <w:t>Consejo Asesor de la Estrategia de Desarrollo para la Educación Superior</w:t>
      </w:r>
      <w:r w:rsidR="00444398" w:rsidRPr="003E7A46">
        <w:rPr>
          <w:rFonts w:ascii="GOBCL-LIGHT" w:hAnsi="GOBCL-LIGHT"/>
          <w:sz w:val="22"/>
          <w:szCs w:val="22"/>
          <w:lang w:val="es-US"/>
        </w:rPr>
        <w:br w:type="page"/>
      </w:r>
    </w:p>
    <w:sdt>
      <w:sdtPr>
        <w:rPr>
          <w:rFonts w:ascii="GOBCL-LIGHT" w:eastAsiaTheme="minorEastAsia" w:hAnsi="GOBCL-LIGHT" w:cstheme="minorBidi"/>
          <w:b w:val="0"/>
          <w:bCs w:val="0"/>
          <w:color w:val="auto"/>
          <w:kern w:val="2"/>
          <w:sz w:val="32"/>
          <w:szCs w:val="32"/>
          <w:lang w:val="es-CL" w:eastAsia="zh-CN"/>
          <w14:ligatures w14:val="standardContextual"/>
        </w:rPr>
        <w:id w:val="1399863416"/>
        <w:docPartObj>
          <w:docPartGallery w:val="Table of Contents"/>
          <w:docPartUnique/>
        </w:docPartObj>
      </w:sdtPr>
      <w:sdtEndPr>
        <w:rPr>
          <w:kern w:val="0"/>
          <w:sz w:val="22"/>
          <w:szCs w:val="22"/>
          <w:lang w:val="en-US"/>
          <w14:ligatures w14:val="none"/>
        </w:rPr>
      </w:sdtEndPr>
      <w:sdtContent>
        <w:p w14:paraId="1372B3A9" w14:textId="4E1127FE" w:rsidR="006C6EC3" w:rsidRPr="00296D9D" w:rsidRDefault="006C6EC3" w:rsidP="00EB028F">
          <w:pPr>
            <w:pStyle w:val="TOCHeading"/>
            <w:spacing w:after="240"/>
            <w:rPr>
              <w:rFonts w:ascii="GOBCL-HEAVY" w:hAnsi="GOBCL-HEAVY"/>
              <w:color w:val="1F3864" w:themeColor="accent1" w:themeShade="80"/>
              <w:sz w:val="32"/>
              <w:szCs w:val="32"/>
              <w:lang w:val="es-US"/>
            </w:rPr>
          </w:pPr>
          <w:r w:rsidRPr="00296D9D">
            <w:rPr>
              <w:rFonts w:ascii="GOBCL-HEAVY" w:hAnsi="GOBCL-HEAVY"/>
              <w:color w:val="1F3864" w:themeColor="accent1" w:themeShade="80"/>
              <w:sz w:val="32"/>
              <w:szCs w:val="32"/>
              <w:lang w:val="es-US"/>
            </w:rPr>
            <w:t>CONTENIDO</w:t>
          </w:r>
        </w:p>
        <w:p w14:paraId="1BB4A267" w14:textId="77777777" w:rsidR="006C6EC3" w:rsidRPr="00296D9D" w:rsidRDefault="006C6EC3" w:rsidP="00EB028F">
          <w:pPr>
            <w:spacing w:after="240" w:line="276" w:lineRule="auto"/>
            <w:rPr>
              <w:rFonts w:ascii="GOBCL-LIGHT" w:hAnsi="GOBCL-LIGHT"/>
              <w:sz w:val="22"/>
              <w:szCs w:val="22"/>
              <w:lang w:val="es-US"/>
            </w:rPr>
          </w:pPr>
        </w:p>
        <w:p w14:paraId="598DA90C" w14:textId="07FB9FD7" w:rsidR="00111650" w:rsidRDefault="006C6EC3">
          <w:pPr>
            <w:pStyle w:val="TOC1"/>
            <w:tabs>
              <w:tab w:val="right" w:leader="dot" w:pos="8828"/>
            </w:tabs>
            <w:rPr>
              <w:rFonts w:cstheme="minorBidi"/>
              <w:b w:val="0"/>
              <w:bCs w:val="0"/>
              <w:caps w:val="0"/>
              <w:noProof/>
              <w:sz w:val="24"/>
              <w:lang w:val="en-US" w:eastAsia="zh-CN"/>
            </w:rPr>
          </w:pPr>
          <w:r w:rsidRPr="00D22107">
            <w:rPr>
              <w:rFonts w:ascii="GOBCL-LIGHT" w:hAnsi="GOBCL-LIGHT"/>
              <w:b w:val="0"/>
              <w:bCs w:val="0"/>
              <w:sz w:val="22"/>
              <w:szCs w:val="22"/>
            </w:rPr>
            <w:fldChar w:fldCharType="begin"/>
          </w:r>
          <w:r w:rsidRPr="00D22107">
            <w:rPr>
              <w:rFonts w:ascii="GOBCL-LIGHT" w:hAnsi="GOBCL-LIGHT"/>
              <w:b w:val="0"/>
              <w:bCs w:val="0"/>
              <w:sz w:val="22"/>
              <w:szCs w:val="22"/>
              <w:lang w:val="en-US"/>
            </w:rPr>
            <w:instrText xml:space="preserve"> TOC \o "1-3" \h \z \u </w:instrText>
          </w:r>
          <w:r w:rsidRPr="00D22107">
            <w:rPr>
              <w:rFonts w:ascii="GOBCL-LIGHT" w:hAnsi="GOBCL-LIGHT"/>
              <w:b w:val="0"/>
              <w:bCs w:val="0"/>
              <w:sz w:val="22"/>
              <w:szCs w:val="22"/>
            </w:rPr>
            <w:fldChar w:fldCharType="separate"/>
          </w:r>
          <w:hyperlink w:anchor="_Toc210391660" w:history="1">
            <w:r w:rsidR="00111650" w:rsidRPr="00074634">
              <w:rPr>
                <w:rStyle w:val="Hyperlink"/>
                <w:rFonts w:ascii="GOBCL-HEAVY" w:hAnsi="GOBCL-HEAVY"/>
                <w:noProof/>
                <w:lang w:val="es-ES"/>
              </w:rPr>
              <w:t>UNA ESTRATEGIA PARA INICIAR UN NUEVO CICLO EN LA EDUCACIÓN SUPERIOR</w:t>
            </w:r>
            <w:r w:rsidR="00111650">
              <w:rPr>
                <w:noProof/>
                <w:webHidden/>
              </w:rPr>
              <w:tab/>
            </w:r>
            <w:r w:rsidR="00111650">
              <w:rPr>
                <w:noProof/>
                <w:webHidden/>
              </w:rPr>
              <w:fldChar w:fldCharType="begin"/>
            </w:r>
            <w:r w:rsidR="00111650">
              <w:rPr>
                <w:noProof/>
                <w:webHidden/>
              </w:rPr>
              <w:instrText xml:space="preserve"> PAGEREF _Toc210391660 \h </w:instrText>
            </w:r>
            <w:r w:rsidR="00111650">
              <w:rPr>
                <w:noProof/>
                <w:webHidden/>
              </w:rPr>
            </w:r>
            <w:r w:rsidR="00111650">
              <w:rPr>
                <w:noProof/>
                <w:webHidden/>
              </w:rPr>
              <w:fldChar w:fldCharType="separate"/>
            </w:r>
            <w:r w:rsidR="00136AFB">
              <w:rPr>
                <w:noProof/>
                <w:webHidden/>
              </w:rPr>
              <w:t>3</w:t>
            </w:r>
            <w:r w:rsidR="00111650">
              <w:rPr>
                <w:noProof/>
                <w:webHidden/>
              </w:rPr>
              <w:fldChar w:fldCharType="end"/>
            </w:r>
          </w:hyperlink>
        </w:p>
        <w:p w14:paraId="2A9B219B" w14:textId="7582F5B5" w:rsidR="00111650" w:rsidRDefault="00795CB7">
          <w:pPr>
            <w:pStyle w:val="TOC1"/>
            <w:tabs>
              <w:tab w:val="left" w:pos="440"/>
              <w:tab w:val="right" w:leader="dot" w:pos="8828"/>
            </w:tabs>
            <w:rPr>
              <w:rFonts w:cstheme="minorBidi"/>
              <w:b w:val="0"/>
              <w:bCs w:val="0"/>
              <w:caps w:val="0"/>
              <w:noProof/>
              <w:sz w:val="24"/>
              <w:lang w:val="en-US" w:eastAsia="zh-CN"/>
            </w:rPr>
          </w:pPr>
          <w:hyperlink w:anchor="_Toc210391661" w:history="1">
            <w:r w:rsidR="00111650" w:rsidRPr="00074634">
              <w:rPr>
                <w:rStyle w:val="Hyperlink"/>
                <w:rFonts w:ascii="GOBCL-LIGHT" w:hAnsi="GOBCL-LIGHT"/>
                <w:noProof/>
                <w:lang w:val="es-ES"/>
              </w:rPr>
              <w:t>1.</w:t>
            </w:r>
            <w:r w:rsidR="00111650">
              <w:rPr>
                <w:rFonts w:cstheme="minorBidi"/>
                <w:b w:val="0"/>
                <w:bCs w:val="0"/>
                <w:caps w:val="0"/>
                <w:noProof/>
                <w:sz w:val="24"/>
                <w:lang w:val="en-US" w:eastAsia="zh-CN"/>
              </w:rPr>
              <w:tab/>
            </w:r>
            <w:r w:rsidR="00111650" w:rsidRPr="00074634">
              <w:rPr>
                <w:rStyle w:val="Hyperlink"/>
                <w:rFonts w:ascii="GOBCL-LIGHT" w:hAnsi="GOBCL-LIGHT"/>
                <w:noProof/>
                <w:lang w:val="es-ES"/>
              </w:rPr>
              <w:t>INTRODUCCIÓN</w:t>
            </w:r>
            <w:r w:rsidR="00111650">
              <w:rPr>
                <w:noProof/>
                <w:webHidden/>
              </w:rPr>
              <w:tab/>
            </w:r>
            <w:r w:rsidR="00111650">
              <w:rPr>
                <w:noProof/>
                <w:webHidden/>
              </w:rPr>
              <w:fldChar w:fldCharType="begin"/>
            </w:r>
            <w:r w:rsidR="00111650">
              <w:rPr>
                <w:noProof/>
                <w:webHidden/>
              </w:rPr>
              <w:instrText xml:space="preserve"> PAGEREF _Toc210391661 \h </w:instrText>
            </w:r>
            <w:r w:rsidR="00111650">
              <w:rPr>
                <w:noProof/>
                <w:webHidden/>
              </w:rPr>
            </w:r>
            <w:r w:rsidR="00111650">
              <w:rPr>
                <w:noProof/>
                <w:webHidden/>
              </w:rPr>
              <w:fldChar w:fldCharType="separate"/>
            </w:r>
            <w:r w:rsidR="00136AFB">
              <w:rPr>
                <w:noProof/>
                <w:webHidden/>
              </w:rPr>
              <w:t>5</w:t>
            </w:r>
            <w:r w:rsidR="00111650">
              <w:rPr>
                <w:noProof/>
                <w:webHidden/>
              </w:rPr>
              <w:fldChar w:fldCharType="end"/>
            </w:r>
          </w:hyperlink>
        </w:p>
        <w:p w14:paraId="1C64EE89" w14:textId="29743B60" w:rsidR="00111650" w:rsidRDefault="00795CB7">
          <w:pPr>
            <w:pStyle w:val="TOC1"/>
            <w:tabs>
              <w:tab w:val="left" w:pos="440"/>
              <w:tab w:val="right" w:leader="dot" w:pos="8828"/>
            </w:tabs>
            <w:rPr>
              <w:rFonts w:cstheme="minorBidi"/>
              <w:b w:val="0"/>
              <w:bCs w:val="0"/>
              <w:caps w:val="0"/>
              <w:noProof/>
              <w:sz w:val="24"/>
              <w:lang w:val="en-US" w:eastAsia="zh-CN"/>
            </w:rPr>
          </w:pPr>
          <w:hyperlink w:anchor="_Toc210391662" w:history="1">
            <w:r w:rsidR="00111650" w:rsidRPr="00074634">
              <w:rPr>
                <w:rStyle w:val="Hyperlink"/>
                <w:rFonts w:ascii="GOBCL-LIGHT" w:hAnsi="GOBCL-LIGHT"/>
                <w:noProof/>
                <w:lang w:val="es-ES"/>
              </w:rPr>
              <w:t>2.</w:t>
            </w:r>
            <w:r w:rsidR="00111650">
              <w:rPr>
                <w:rFonts w:cstheme="minorBidi"/>
                <w:b w:val="0"/>
                <w:bCs w:val="0"/>
                <w:caps w:val="0"/>
                <w:noProof/>
                <w:sz w:val="24"/>
                <w:lang w:val="en-US" w:eastAsia="zh-CN"/>
              </w:rPr>
              <w:tab/>
            </w:r>
            <w:r w:rsidR="00111650" w:rsidRPr="00074634">
              <w:rPr>
                <w:rStyle w:val="Hyperlink"/>
                <w:rFonts w:ascii="GOBCL-LIGHT" w:hAnsi="GOBCL-LIGHT"/>
                <w:noProof/>
                <w:lang w:val="es-ES"/>
              </w:rPr>
              <w:t>CONTEXTO GLOBAL</w:t>
            </w:r>
            <w:r w:rsidR="00111650">
              <w:rPr>
                <w:noProof/>
                <w:webHidden/>
              </w:rPr>
              <w:tab/>
            </w:r>
            <w:r w:rsidR="00111650">
              <w:rPr>
                <w:noProof/>
                <w:webHidden/>
              </w:rPr>
              <w:fldChar w:fldCharType="begin"/>
            </w:r>
            <w:r w:rsidR="00111650">
              <w:rPr>
                <w:noProof/>
                <w:webHidden/>
              </w:rPr>
              <w:instrText xml:space="preserve"> PAGEREF _Toc210391662 \h </w:instrText>
            </w:r>
            <w:r w:rsidR="00111650">
              <w:rPr>
                <w:noProof/>
                <w:webHidden/>
              </w:rPr>
            </w:r>
            <w:r w:rsidR="00111650">
              <w:rPr>
                <w:noProof/>
                <w:webHidden/>
              </w:rPr>
              <w:fldChar w:fldCharType="separate"/>
            </w:r>
            <w:r w:rsidR="00136AFB">
              <w:rPr>
                <w:noProof/>
                <w:webHidden/>
              </w:rPr>
              <w:t>6</w:t>
            </w:r>
            <w:r w:rsidR="00111650">
              <w:rPr>
                <w:noProof/>
                <w:webHidden/>
              </w:rPr>
              <w:fldChar w:fldCharType="end"/>
            </w:r>
          </w:hyperlink>
        </w:p>
        <w:p w14:paraId="671FAC39" w14:textId="5DB29513" w:rsidR="00111650" w:rsidRDefault="00795CB7">
          <w:pPr>
            <w:pStyle w:val="TOC1"/>
            <w:tabs>
              <w:tab w:val="left" w:pos="440"/>
              <w:tab w:val="right" w:leader="dot" w:pos="8828"/>
            </w:tabs>
            <w:rPr>
              <w:rFonts w:cstheme="minorBidi"/>
              <w:b w:val="0"/>
              <w:bCs w:val="0"/>
              <w:caps w:val="0"/>
              <w:noProof/>
              <w:sz w:val="24"/>
              <w:lang w:val="en-US" w:eastAsia="zh-CN"/>
            </w:rPr>
          </w:pPr>
          <w:hyperlink w:anchor="_Toc210391663" w:history="1">
            <w:r w:rsidR="00111650" w:rsidRPr="00074634">
              <w:rPr>
                <w:rStyle w:val="Hyperlink"/>
                <w:rFonts w:ascii="GOBCL-LIGHT" w:hAnsi="GOBCL-LIGHT"/>
                <w:noProof/>
                <w:lang w:val="es-ES"/>
              </w:rPr>
              <w:t>3.</w:t>
            </w:r>
            <w:r w:rsidR="00111650">
              <w:rPr>
                <w:rFonts w:cstheme="minorBidi"/>
                <w:b w:val="0"/>
                <w:bCs w:val="0"/>
                <w:caps w:val="0"/>
                <w:noProof/>
                <w:sz w:val="24"/>
                <w:lang w:val="en-US" w:eastAsia="zh-CN"/>
              </w:rPr>
              <w:tab/>
            </w:r>
            <w:r w:rsidR="00111650" w:rsidRPr="00074634">
              <w:rPr>
                <w:rStyle w:val="Hyperlink"/>
                <w:rFonts w:ascii="GOBCL-LIGHT" w:hAnsi="GOBCL-LIGHT"/>
                <w:noProof/>
                <w:lang w:val="es-ES"/>
              </w:rPr>
              <w:t>NECESIDAD DE UNA ESTRATEGIA</w:t>
            </w:r>
            <w:r w:rsidR="00111650">
              <w:rPr>
                <w:noProof/>
                <w:webHidden/>
              </w:rPr>
              <w:tab/>
            </w:r>
            <w:r w:rsidR="00111650">
              <w:rPr>
                <w:noProof/>
                <w:webHidden/>
              </w:rPr>
              <w:fldChar w:fldCharType="begin"/>
            </w:r>
            <w:r w:rsidR="00111650">
              <w:rPr>
                <w:noProof/>
                <w:webHidden/>
              </w:rPr>
              <w:instrText xml:space="preserve"> PAGEREF _Toc210391663 \h </w:instrText>
            </w:r>
            <w:r w:rsidR="00111650">
              <w:rPr>
                <w:noProof/>
                <w:webHidden/>
              </w:rPr>
            </w:r>
            <w:r w:rsidR="00111650">
              <w:rPr>
                <w:noProof/>
                <w:webHidden/>
              </w:rPr>
              <w:fldChar w:fldCharType="separate"/>
            </w:r>
            <w:r w:rsidR="00136AFB">
              <w:rPr>
                <w:noProof/>
                <w:webHidden/>
              </w:rPr>
              <w:t>9</w:t>
            </w:r>
            <w:r w:rsidR="00111650">
              <w:rPr>
                <w:noProof/>
                <w:webHidden/>
              </w:rPr>
              <w:fldChar w:fldCharType="end"/>
            </w:r>
          </w:hyperlink>
        </w:p>
        <w:p w14:paraId="451EF839" w14:textId="5D777888" w:rsidR="00111650" w:rsidRDefault="00795CB7">
          <w:pPr>
            <w:pStyle w:val="TOC1"/>
            <w:tabs>
              <w:tab w:val="left" w:pos="440"/>
              <w:tab w:val="right" w:leader="dot" w:pos="8828"/>
            </w:tabs>
            <w:rPr>
              <w:rFonts w:cstheme="minorBidi"/>
              <w:b w:val="0"/>
              <w:bCs w:val="0"/>
              <w:caps w:val="0"/>
              <w:noProof/>
              <w:sz w:val="24"/>
              <w:lang w:val="en-US" w:eastAsia="zh-CN"/>
            </w:rPr>
          </w:pPr>
          <w:hyperlink w:anchor="_Toc210391664" w:history="1">
            <w:r w:rsidR="00111650" w:rsidRPr="00074634">
              <w:rPr>
                <w:rStyle w:val="Hyperlink"/>
                <w:rFonts w:ascii="GOBCL-LIGHT" w:hAnsi="GOBCL-LIGHT"/>
                <w:noProof/>
                <w:lang w:val="es-ES"/>
              </w:rPr>
              <w:t>4.</w:t>
            </w:r>
            <w:r w:rsidR="00111650">
              <w:rPr>
                <w:rFonts w:cstheme="minorBidi"/>
                <w:b w:val="0"/>
                <w:bCs w:val="0"/>
                <w:caps w:val="0"/>
                <w:noProof/>
                <w:sz w:val="24"/>
                <w:lang w:val="en-US" w:eastAsia="zh-CN"/>
              </w:rPr>
              <w:tab/>
            </w:r>
            <w:r w:rsidR="00111650" w:rsidRPr="00074634">
              <w:rPr>
                <w:rStyle w:val="Hyperlink"/>
                <w:rFonts w:ascii="GOBCL-LIGHT" w:hAnsi="GOBCL-LIGHT"/>
                <w:noProof/>
                <w:lang w:val="es-ES"/>
              </w:rPr>
              <w:t>COMISIONES DE TRABAJO</w:t>
            </w:r>
            <w:r w:rsidR="00111650">
              <w:rPr>
                <w:noProof/>
                <w:webHidden/>
              </w:rPr>
              <w:tab/>
            </w:r>
            <w:r w:rsidR="00111650">
              <w:rPr>
                <w:noProof/>
                <w:webHidden/>
              </w:rPr>
              <w:fldChar w:fldCharType="begin"/>
            </w:r>
            <w:r w:rsidR="00111650">
              <w:rPr>
                <w:noProof/>
                <w:webHidden/>
              </w:rPr>
              <w:instrText xml:space="preserve"> PAGEREF _Toc210391664 \h </w:instrText>
            </w:r>
            <w:r w:rsidR="00111650">
              <w:rPr>
                <w:noProof/>
                <w:webHidden/>
              </w:rPr>
            </w:r>
            <w:r w:rsidR="00111650">
              <w:rPr>
                <w:noProof/>
                <w:webHidden/>
              </w:rPr>
              <w:fldChar w:fldCharType="separate"/>
            </w:r>
            <w:r w:rsidR="00136AFB">
              <w:rPr>
                <w:noProof/>
                <w:webHidden/>
              </w:rPr>
              <w:t>11</w:t>
            </w:r>
            <w:r w:rsidR="00111650">
              <w:rPr>
                <w:noProof/>
                <w:webHidden/>
              </w:rPr>
              <w:fldChar w:fldCharType="end"/>
            </w:r>
          </w:hyperlink>
        </w:p>
        <w:p w14:paraId="502583AA" w14:textId="063B47F0" w:rsidR="00111650" w:rsidRDefault="00795CB7">
          <w:pPr>
            <w:pStyle w:val="TOC2"/>
            <w:tabs>
              <w:tab w:val="left" w:pos="880"/>
              <w:tab w:val="right" w:leader="dot" w:pos="8828"/>
            </w:tabs>
            <w:rPr>
              <w:rFonts w:cstheme="minorBidi"/>
              <w:smallCaps w:val="0"/>
              <w:noProof/>
              <w:sz w:val="24"/>
              <w:lang w:val="en-US" w:eastAsia="zh-CN"/>
            </w:rPr>
          </w:pPr>
          <w:hyperlink w:anchor="_Toc210391665" w:history="1">
            <w:r w:rsidR="00111650" w:rsidRPr="00074634">
              <w:rPr>
                <w:rStyle w:val="Hyperlink"/>
                <w:rFonts w:ascii="GOBCL-LIGHT" w:hAnsi="GOBCL-LIGHT"/>
                <w:noProof/>
                <w:lang w:val="es-US"/>
              </w:rPr>
              <w:t>4.1</w:t>
            </w:r>
            <w:r w:rsidR="00111650">
              <w:rPr>
                <w:rFonts w:cstheme="minorBidi"/>
                <w:smallCaps w:val="0"/>
                <w:noProof/>
                <w:sz w:val="24"/>
                <w:lang w:val="en-US" w:eastAsia="zh-CN"/>
              </w:rPr>
              <w:tab/>
            </w:r>
            <w:r w:rsidR="00111650" w:rsidRPr="00074634">
              <w:rPr>
                <w:rStyle w:val="Hyperlink"/>
                <w:rFonts w:ascii="GOBCL-LIGHT" w:hAnsi="GOBCL-LIGHT"/>
                <w:noProof/>
                <w:lang w:val="es-US"/>
              </w:rPr>
              <w:t>EJE SOBRE TRAYECTORIAS FORMATIVAS Y PROCESOS ACADÉMICOS</w:t>
            </w:r>
            <w:r w:rsidR="00111650">
              <w:rPr>
                <w:noProof/>
                <w:webHidden/>
              </w:rPr>
              <w:tab/>
            </w:r>
            <w:r w:rsidR="00111650">
              <w:rPr>
                <w:noProof/>
                <w:webHidden/>
              </w:rPr>
              <w:fldChar w:fldCharType="begin"/>
            </w:r>
            <w:r w:rsidR="00111650">
              <w:rPr>
                <w:noProof/>
                <w:webHidden/>
              </w:rPr>
              <w:instrText xml:space="preserve"> PAGEREF _Toc210391665 \h </w:instrText>
            </w:r>
            <w:r w:rsidR="00111650">
              <w:rPr>
                <w:noProof/>
                <w:webHidden/>
              </w:rPr>
            </w:r>
            <w:r w:rsidR="00111650">
              <w:rPr>
                <w:noProof/>
                <w:webHidden/>
              </w:rPr>
              <w:fldChar w:fldCharType="separate"/>
            </w:r>
            <w:r w:rsidR="00136AFB">
              <w:rPr>
                <w:noProof/>
                <w:webHidden/>
              </w:rPr>
              <w:t>12</w:t>
            </w:r>
            <w:r w:rsidR="00111650">
              <w:rPr>
                <w:noProof/>
                <w:webHidden/>
              </w:rPr>
              <w:fldChar w:fldCharType="end"/>
            </w:r>
          </w:hyperlink>
        </w:p>
        <w:p w14:paraId="4A38EC3F" w14:textId="565C088D" w:rsidR="00111650" w:rsidRDefault="00795CB7">
          <w:pPr>
            <w:pStyle w:val="TOC2"/>
            <w:tabs>
              <w:tab w:val="left" w:pos="880"/>
              <w:tab w:val="right" w:leader="dot" w:pos="8828"/>
            </w:tabs>
            <w:rPr>
              <w:rFonts w:cstheme="minorBidi"/>
              <w:smallCaps w:val="0"/>
              <w:noProof/>
              <w:sz w:val="24"/>
              <w:lang w:val="en-US" w:eastAsia="zh-CN"/>
            </w:rPr>
          </w:pPr>
          <w:hyperlink w:anchor="_Toc210391666" w:history="1">
            <w:r w:rsidR="00111650" w:rsidRPr="00074634">
              <w:rPr>
                <w:rStyle w:val="Hyperlink"/>
                <w:rFonts w:ascii="GOBCL-LIGHT" w:hAnsi="GOBCL-LIGHT"/>
                <w:noProof/>
                <w:lang w:val="es-US"/>
              </w:rPr>
              <w:t>4.2</w:t>
            </w:r>
            <w:r w:rsidR="00111650">
              <w:rPr>
                <w:rFonts w:cstheme="minorBidi"/>
                <w:smallCaps w:val="0"/>
                <w:noProof/>
                <w:sz w:val="24"/>
                <w:lang w:val="en-US" w:eastAsia="zh-CN"/>
              </w:rPr>
              <w:tab/>
            </w:r>
            <w:r w:rsidR="00111650" w:rsidRPr="00074634">
              <w:rPr>
                <w:rStyle w:val="Hyperlink"/>
                <w:rFonts w:ascii="GOBCL-LIGHT" w:hAnsi="GOBCL-LIGHT"/>
                <w:noProof/>
                <w:lang w:val="es-US"/>
              </w:rPr>
              <w:t>EJE SOBRE LA ARQUITECTURA, GOBERNANZA Y FINANCIAMIENTO DEL SISTEMA DE EDUCACIÓN SUPERIOR</w:t>
            </w:r>
            <w:r w:rsidR="00111650">
              <w:rPr>
                <w:noProof/>
                <w:webHidden/>
              </w:rPr>
              <w:tab/>
            </w:r>
            <w:r w:rsidR="00111650">
              <w:rPr>
                <w:noProof/>
                <w:webHidden/>
              </w:rPr>
              <w:fldChar w:fldCharType="begin"/>
            </w:r>
            <w:r w:rsidR="00111650">
              <w:rPr>
                <w:noProof/>
                <w:webHidden/>
              </w:rPr>
              <w:instrText xml:space="preserve"> PAGEREF _Toc210391666 \h </w:instrText>
            </w:r>
            <w:r w:rsidR="00111650">
              <w:rPr>
                <w:noProof/>
                <w:webHidden/>
              </w:rPr>
            </w:r>
            <w:r w:rsidR="00111650">
              <w:rPr>
                <w:noProof/>
                <w:webHidden/>
              </w:rPr>
              <w:fldChar w:fldCharType="separate"/>
            </w:r>
            <w:r w:rsidR="00136AFB">
              <w:rPr>
                <w:noProof/>
                <w:webHidden/>
              </w:rPr>
              <w:t>12</w:t>
            </w:r>
            <w:r w:rsidR="00111650">
              <w:rPr>
                <w:noProof/>
                <w:webHidden/>
              </w:rPr>
              <w:fldChar w:fldCharType="end"/>
            </w:r>
          </w:hyperlink>
        </w:p>
        <w:p w14:paraId="04CBFE6A" w14:textId="387ABE01" w:rsidR="00111650" w:rsidRDefault="00795CB7">
          <w:pPr>
            <w:pStyle w:val="TOC2"/>
            <w:tabs>
              <w:tab w:val="left" w:pos="880"/>
              <w:tab w:val="right" w:leader="dot" w:pos="8828"/>
            </w:tabs>
            <w:rPr>
              <w:rFonts w:cstheme="minorBidi"/>
              <w:smallCaps w:val="0"/>
              <w:noProof/>
              <w:sz w:val="24"/>
              <w:lang w:val="en-US" w:eastAsia="zh-CN"/>
            </w:rPr>
          </w:pPr>
          <w:hyperlink w:anchor="_Toc210391667" w:history="1">
            <w:r w:rsidR="00111650" w:rsidRPr="00074634">
              <w:rPr>
                <w:rStyle w:val="Hyperlink"/>
                <w:rFonts w:ascii="GOBCL-LIGHT" w:hAnsi="GOBCL-LIGHT"/>
                <w:noProof/>
                <w:lang w:val="es-US"/>
              </w:rPr>
              <w:t>4.3</w:t>
            </w:r>
            <w:r w:rsidR="00111650">
              <w:rPr>
                <w:rFonts w:cstheme="minorBidi"/>
                <w:smallCaps w:val="0"/>
                <w:noProof/>
                <w:sz w:val="24"/>
                <w:lang w:val="en-US" w:eastAsia="zh-CN"/>
              </w:rPr>
              <w:tab/>
            </w:r>
            <w:r w:rsidR="00111650" w:rsidRPr="00074634">
              <w:rPr>
                <w:rStyle w:val="Hyperlink"/>
                <w:rFonts w:ascii="GOBCL-LIGHT" w:hAnsi="GOBCL-LIGHT"/>
                <w:noProof/>
                <w:lang w:val="es-US"/>
              </w:rPr>
              <w:t>EJE SOBRE ASOCIATIVIDAD PARA EL DESARROLLO DEL CONOCIMIENTO, LA INNOVACIÓN Y LA INTERNACIONALIZACIÓN</w:t>
            </w:r>
            <w:r w:rsidR="00111650">
              <w:rPr>
                <w:noProof/>
                <w:webHidden/>
              </w:rPr>
              <w:tab/>
            </w:r>
            <w:r w:rsidR="00111650">
              <w:rPr>
                <w:noProof/>
                <w:webHidden/>
              </w:rPr>
              <w:fldChar w:fldCharType="begin"/>
            </w:r>
            <w:r w:rsidR="00111650">
              <w:rPr>
                <w:noProof/>
                <w:webHidden/>
              </w:rPr>
              <w:instrText xml:space="preserve"> PAGEREF _Toc210391667 \h </w:instrText>
            </w:r>
            <w:r w:rsidR="00111650">
              <w:rPr>
                <w:noProof/>
                <w:webHidden/>
              </w:rPr>
            </w:r>
            <w:r w:rsidR="00111650">
              <w:rPr>
                <w:noProof/>
                <w:webHidden/>
              </w:rPr>
              <w:fldChar w:fldCharType="separate"/>
            </w:r>
            <w:r w:rsidR="00136AFB">
              <w:rPr>
                <w:noProof/>
                <w:webHidden/>
              </w:rPr>
              <w:t>13</w:t>
            </w:r>
            <w:r w:rsidR="00111650">
              <w:rPr>
                <w:noProof/>
                <w:webHidden/>
              </w:rPr>
              <w:fldChar w:fldCharType="end"/>
            </w:r>
          </w:hyperlink>
        </w:p>
        <w:p w14:paraId="20EBCD99" w14:textId="14C09295" w:rsidR="00111650" w:rsidRDefault="00795CB7">
          <w:pPr>
            <w:pStyle w:val="TOC2"/>
            <w:tabs>
              <w:tab w:val="left" w:pos="880"/>
              <w:tab w:val="right" w:leader="dot" w:pos="8828"/>
            </w:tabs>
            <w:rPr>
              <w:rFonts w:cstheme="minorBidi"/>
              <w:smallCaps w:val="0"/>
              <w:noProof/>
              <w:sz w:val="24"/>
              <w:lang w:val="en-US" w:eastAsia="zh-CN"/>
            </w:rPr>
          </w:pPr>
          <w:hyperlink w:anchor="_Toc210391668" w:history="1">
            <w:r w:rsidR="00111650" w:rsidRPr="00074634">
              <w:rPr>
                <w:rStyle w:val="Hyperlink"/>
                <w:rFonts w:ascii="GOBCL-LIGHT" w:hAnsi="GOBCL-LIGHT"/>
                <w:noProof/>
                <w:lang w:val="es-US"/>
              </w:rPr>
              <w:t>4.4</w:t>
            </w:r>
            <w:r w:rsidR="00111650">
              <w:rPr>
                <w:rFonts w:cstheme="minorBidi"/>
                <w:smallCaps w:val="0"/>
                <w:noProof/>
                <w:sz w:val="24"/>
                <w:lang w:val="en-US" w:eastAsia="zh-CN"/>
              </w:rPr>
              <w:tab/>
            </w:r>
            <w:r w:rsidR="00111650" w:rsidRPr="00074634">
              <w:rPr>
                <w:rStyle w:val="Hyperlink"/>
                <w:rFonts w:ascii="GOBCL-LIGHT" w:hAnsi="GOBCL-LIGHT"/>
                <w:noProof/>
                <w:lang w:val="es-US"/>
              </w:rPr>
              <w:t>EJE SOBRE ARTICULACIÓN CON ENTORNOS PRODUCTIVOS Y DINAMIZACIÓN DEL DESARROLLO</w:t>
            </w:r>
            <w:r w:rsidR="00111650">
              <w:rPr>
                <w:noProof/>
                <w:webHidden/>
              </w:rPr>
              <w:tab/>
            </w:r>
            <w:r w:rsidR="00111650">
              <w:rPr>
                <w:noProof/>
                <w:webHidden/>
              </w:rPr>
              <w:fldChar w:fldCharType="begin"/>
            </w:r>
            <w:r w:rsidR="00111650">
              <w:rPr>
                <w:noProof/>
                <w:webHidden/>
              </w:rPr>
              <w:instrText xml:space="preserve"> PAGEREF _Toc210391668 \h </w:instrText>
            </w:r>
            <w:r w:rsidR="00111650">
              <w:rPr>
                <w:noProof/>
                <w:webHidden/>
              </w:rPr>
            </w:r>
            <w:r w:rsidR="00111650">
              <w:rPr>
                <w:noProof/>
                <w:webHidden/>
              </w:rPr>
              <w:fldChar w:fldCharType="separate"/>
            </w:r>
            <w:r w:rsidR="00136AFB">
              <w:rPr>
                <w:noProof/>
                <w:webHidden/>
              </w:rPr>
              <w:t>13</w:t>
            </w:r>
            <w:r w:rsidR="00111650">
              <w:rPr>
                <w:noProof/>
                <w:webHidden/>
              </w:rPr>
              <w:fldChar w:fldCharType="end"/>
            </w:r>
          </w:hyperlink>
        </w:p>
        <w:p w14:paraId="113B3D0D" w14:textId="129E8E0C" w:rsidR="00111650" w:rsidRDefault="00795CB7">
          <w:pPr>
            <w:pStyle w:val="TOC1"/>
            <w:tabs>
              <w:tab w:val="left" w:pos="440"/>
              <w:tab w:val="right" w:leader="dot" w:pos="8828"/>
            </w:tabs>
            <w:rPr>
              <w:rFonts w:cstheme="minorBidi"/>
              <w:b w:val="0"/>
              <w:bCs w:val="0"/>
              <w:caps w:val="0"/>
              <w:noProof/>
              <w:sz w:val="24"/>
              <w:lang w:val="en-US" w:eastAsia="zh-CN"/>
            </w:rPr>
          </w:pPr>
          <w:hyperlink w:anchor="_Toc210391669" w:history="1">
            <w:r w:rsidR="00111650" w:rsidRPr="00074634">
              <w:rPr>
                <w:rStyle w:val="Hyperlink"/>
                <w:rFonts w:ascii="GOBCL-LIGHT" w:hAnsi="GOBCL-LIGHT"/>
                <w:noProof/>
                <w:lang w:val="es-ES"/>
              </w:rPr>
              <w:t>5.</w:t>
            </w:r>
            <w:r w:rsidR="00111650">
              <w:rPr>
                <w:rFonts w:cstheme="minorBidi"/>
                <w:b w:val="0"/>
                <w:bCs w:val="0"/>
                <w:caps w:val="0"/>
                <w:noProof/>
                <w:sz w:val="24"/>
                <w:lang w:val="en-US" w:eastAsia="zh-CN"/>
              </w:rPr>
              <w:tab/>
            </w:r>
            <w:r w:rsidR="00111650" w:rsidRPr="00074634">
              <w:rPr>
                <w:rStyle w:val="Hyperlink"/>
                <w:rFonts w:ascii="GOBCL-LIGHT" w:hAnsi="GOBCL-LIGHT"/>
                <w:noProof/>
                <w:lang w:val="es-ES"/>
              </w:rPr>
              <w:t>REFERENCIAS</w:t>
            </w:r>
            <w:r w:rsidR="00111650">
              <w:rPr>
                <w:noProof/>
                <w:webHidden/>
              </w:rPr>
              <w:tab/>
            </w:r>
            <w:r w:rsidR="00111650">
              <w:rPr>
                <w:noProof/>
                <w:webHidden/>
              </w:rPr>
              <w:fldChar w:fldCharType="begin"/>
            </w:r>
            <w:r w:rsidR="00111650">
              <w:rPr>
                <w:noProof/>
                <w:webHidden/>
              </w:rPr>
              <w:instrText xml:space="preserve"> PAGEREF _Toc210391669 \h </w:instrText>
            </w:r>
            <w:r w:rsidR="00111650">
              <w:rPr>
                <w:noProof/>
                <w:webHidden/>
              </w:rPr>
            </w:r>
            <w:r w:rsidR="00111650">
              <w:rPr>
                <w:noProof/>
                <w:webHidden/>
              </w:rPr>
              <w:fldChar w:fldCharType="separate"/>
            </w:r>
            <w:r w:rsidR="00136AFB">
              <w:rPr>
                <w:noProof/>
                <w:webHidden/>
              </w:rPr>
              <w:t>14</w:t>
            </w:r>
            <w:r w:rsidR="00111650">
              <w:rPr>
                <w:noProof/>
                <w:webHidden/>
              </w:rPr>
              <w:fldChar w:fldCharType="end"/>
            </w:r>
          </w:hyperlink>
        </w:p>
        <w:p w14:paraId="47621EED" w14:textId="28A1E6BA" w:rsidR="00323B34" w:rsidRPr="00D22107" w:rsidRDefault="006C6EC3" w:rsidP="00EB028F">
          <w:pPr>
            <w:spacing w:after="240" w:line="276" w:lineRule="auto"/>
            <w:rPr>
              <w:rFonts w:ascii="GOBCL-LIGHT" w:hAnsi="GOBCL-LIGHT"/>
              <w:noProof/>
              <w:sz w:val="22"/>
              <w:szCs w:val="22"/>
            </w:rPr>
          </w:pPr>
          <w:r w:rsidRPr="00D22107">
            <w:rPr>
              <w:rFonts w:ascii="GOBCL-LIGHT" w:hAnsi="GOBCL-LIGHT"/>
              <w:noProof/>
              <w:sz w:val="22"/>
              <w:szCs w:val="22"/>
            </w:rPr>
            <w:fldChar w:fldCharType="end"/>
          </w:r>
        </w:p>
      </w:sdtContent>
    </w:sdt>
    <w:p w14:paraId="25F4FC7D" w14:textId="77777777" w:rsidR="00444398" w:rsidRPr="00D22107" w:rsidRDefault="00444398" w:rsidP="00EB028F">
      <w:pPr>
        <w:spacing w:after="240" w:line="276" w:lineRule="auto"/>
        <w:rPr>
          <w:rFonts w:ascii="GOBCL-LIGHT" w:hAnsi="GOBCL-LIGHT"/>
          <w:sz w:val="22"/>
          <w:szCs w:val="22"/>
        </w:rPr>
      </w:pPr>
      <w:r w:rsidRPr="00D22107">
        <w:rPr>
          <w:rFonts w:ascii="GOBCL-LIGHT" w:hAnsi="GOBCL-LIGHT"/>
          <w:sz w:val="22"/>
          <w:szCs w:val="22"/>
        </w:rPr>
        <w:br w:type="page"/>
      </w:r>
    </w:p>
    <w:p w14:paraId="4E42352B" w14:textId="2ACBA265" w:rsidR="003815E7" w:rsidRPr="002017E1" w:rsidRDefault="00E32562" w:rsidP="00EB028F">
      <w:pPr>
        <w:pStyle w:val="Heading1"/>
        <w:spacing w:after="240" w:line="276" w:lineRule="auto"/>
        <w:rPr>
          <w:rFonts w:ascii="GOBCL-HEAVY" w:hAnsi="GOBCL-HEAVY"/>
          <w:b/>
          <w:bCs/>
          <w:color w:val="1F3864" w:themeColor="accent1" w:themeShade="80"/>
          <w:lang w:val="es-ES"/>
        </w:rPr>
      </w:pPr>
      <w:bookmarkStart w:id="0" w:name="_Toc210391660"/>
      <w:r w:rsidRPr="002017E1">
        <w:rPr>
          <w:rFonts w:ascii="GOBCL-HEAVY" w:hAnsi="GOBCL-HEAVY"/>
          <w:b/>
          <w:bCs/>
          <w:color w:val="1F3864" w:themeColor="accent1" w:themeShade="80"/>
          <w:lang w:val="es-ES"/>
        </w:rPr>
        <w:lastRenderedPageBreak/>
        <w:t>UNA ESTRATEGIA PARA INICIAR UN NUEVO CICLO EN LA EDUCACIÓN SUPERIOR</w:t>
      </w:r>
      <w:bookmarkEnd w:id="0"/>
    </w:p>
    <w:p w14:paraId="10EB3388" w14:textId="77777777" w:rsidR="000D444B" w:rsidRPr="00D22107" w:rsidRDefault="000D444B" w:rsidP="00EB028F">
      <w:pPr>
        <w:spacing w:after="240" w:line="276" w:lineRule="auto"/>
        <w:jc w:val="both"/>
        <w:rPr>
          <w:rFonts w:ascii="gobCL" w:hAnsi="gobCL"/>
          <w:sz w:val="22"/>
          <w:szCs w:val="22"/>
          <w:lang w:val="es-US"/>
        </w:rPr>
      </w:pPr>
    </w:p>
    <w:p w14:paraId="32E9EBC6" w14:textId="2A621FC8" w:rsidR="001A4371" w:rsidRPr="00D22107" w:rsidRDefault="001A4371" w:rsidP="00EB028F">
      <w:pPr>
        <w:spacing w:after="240" w:line="276" w:lineRule="auto"/>
        <w:jc w:val="both"/>
        <w:rPr>
          <w:rFonts w:ascii="gobCL" w:hAnsi="gobCL"/>
          <w:sz w:val="22"/>
          <w:szCs w:val="22"/>
          <w:lang w:val="es-US"/>
        </w:rPr>
      </w:pPr>
      <w:r w:rsidRPr="4E264BB3">
        <w:rPr>
          <w:rFonts w:ascii="gobCL" w:hAnsi="gobCL"/>
          <w:sz w:val="22"/>
          <w:szCs w:val="22"/>
          <w:lang w:val="es-US"/>
        </w:rPr>
        <w:t xml:space="preserve">En las últimas décadas países como Corea del Sur, Irlanda, Nueva Zelanda o Australia lograron complejizar sus economías, aumentar la productividad y diversificar su matriz productiva de la mano de la modernización de sus sistemas de educación superior. La receta no es un misterio: naciones cuya ciudadanía cuenta con habilidades y competencias para desempeñarse en un mundo dinámico e interconectado, así como con la autonomía y creatividad para innovar y generar valor público, crecen más y de manera más sostenible e inclusiva. </w:t>
      </w:r>
    </w:p>
    <w:p w14:paraId="474190BE" w14:textId="694C9146" w:rsidR="001A4371" w:rsidRPr="00D22107" w:rsidRDefault="001A4371"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Desde la recuperación de la democracia nuestra educación superior ha recorrido un camino marcado por la expansión en la cobertura, la estabilización de la oferta y la instalación de un sistema de aseguramiento de la calidad. En treinta años la matrícula en el sistema se multiplicó por seis, y entre 1990 y 2022 la proporción de personas entre 18 y 64 años con estudios superiores aumentó en 2,7 veces. Sin embargo, estos significativos avances no han tenido el correlato esperado en la productividad del país y en nuestra matriz productiva, la que sigue mostrando importantes brechas en diversificación e incorporación de valor agregado. </w:t>
      </w:r>
    </w:p>
    <w:p w14:paraId="65F5C0A5" w14:textId="7D1B8686" w:rsidR="001A4371" w:rsidRPr="00D22107" w:rsidRDefault="001A4371"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Necesitamos un punto de inflexión. El desarrollo sostenible y descentralizado al que aspiramos requiere que las personas y los territorios cuenten con las capacidades y la agencia necesarias para insertarse en un sistema económico crecientemente globalizado y tecnologizado. La principal herramienta para lograrlo es la educación. Para que el sistema educacional esté a la altura de los desafíos actuales y futuros necesitamos una visión de conjunto que mire más allá de la coyuntura y construya sobre los acuerdos que permitieron generar una institucionalidad sólida para el sector, e inaugurar así un nuevo ciclo de modernización. </w:t>
      </w:r>
    </w:p>
    <w:p w14:paraId="49CCA084" w14:textId="536B3D78" w:rsidR="001A4371" w:rsidRPr="00D22107" w:rsidRDefault="001A4371"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Para abordar este desafío la Subsecretaría de Educación Superior ha convocado a destacadas personalidades del mundo académico, productivo, científico e intelectual para la conformación de un Consejo Asesor para la Elaboración de una Estrategia para el Desarrollo de la Educación Superior. Esta estrategia, según mandata la ley, abordará, con un horizonte de largo plazo, los desafíos de proyectar nuestra educación como sistema.  </w:t>
      </w:r>
    </w:p>
    <w:p w14:paraId="31D7D8DE" w14:textId="760EB7F8" w:rsidR="001A4371" w:rsidRPr="00D22107" w:rsidRDefault="001A4371" w:rsidP="00EB028F">
      <w:pPr>
        <w:spacing w:after="240" w:line="276" w:lineRule="auto"/>
        <w:jc w:val="both"/>
        <w:rPr>
          <w:rFonts w:ascii="gobCL" w:hAnsi="gobCL"/>
          <w:sz w:val="22"/>
          <w:szCs w:val="22"/>
          <w:lang w:val="es-US"/>
        </w:rPr>
      </w:pPr>
      <w:r w:rsidRPr="4E264BB3">
        <w:rPr>
          <w:rFonts w:ascii="gobCL" w:hAnsi="gobCL"/>
          <w:sz w:val="22"/>
          <w:szCs w:val="22"/>
          <w:lang w:val="es-US"/>
        </w:rPr>
        <w:t xml:space="preserve">¿Cuál es el sistema de educación que queremos y es factible de alcanzar? ¿Cómo diseñar procesos formativos que acompañen las trayectorias de vida de las personas, permitiéndoles realizar sus capacidades de manera integral y sobre la base de principios de inclusión y bienestar? ¿Qué esquemas de colaboración fortalecerán la generación de conocimiento de frontera, la innovación, la transferencia tecnológica, la creación artística y cultural, y la internacionalización de nuestras instituciones de educación superior? ¿Cómo fortalecer la articulación de la educación superior con el mundo laboral y productivo, de manera de hacer de las instituciones de educación superior y sus comunidades protagonistas de la dinamización del desarrollo del país desde cada una de sus regiones? Y para todo lo anterior, ¿cómo consolidar un sistema que, en su arquitectura, financiamiento y gobernanza, permita apalancar el desarrollo humano y productivo sostenible para las próximas décadas? </w:t>
      </w:r>
    </w:p>
    <w:p w14:paraId="7D9D31FA" w14:textId="40A78AF3" w:rsidR="00126AF9" w:rsidRPr="00D22107" w:rsidRDefault="001A4371"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Abordar estos formidables desafíos requerirá un Consejo Asesor que convoque a acuerdos amplios, sustentados en evidencia y diálogos transversales, con una mirada estratégica que, nutriéndose de nuestros mejores aprendizajes y conocimientos, así como de la experiencia internacional de los </w:t>
      </w:r>
      <w:r w:rsidRPr="00D22107">
        <w:rPr>
          <w:rFonts w:ascii="gobCL" w:hAnsi="gobCL"/>
          <w:sz w:val="22"/>
          <w:szCs w:val="22"/>
          <w:lang w:val="es-US"/>
        </w:rPr>
        <w:lastRenderedPageBreak/>
        <w:t>países líderes, nos permita construir una política de Estado para la educación superior chilena de las próximas décadas.</w:t>
      </w:r>
    </w:p>
    <w:p w14:paraId="66C35B23" w14:textId="77777777" w:rsidR="0093012F" w:rsidRPr="00D22107" w:rsidRDefault="0093012F" w:rsidP="00EB028F">
      <w:pPr>
        <w:spacing w:after="240" w:line="276" w:lineRule="auto"/>
        <w:jc w:val="both"/>
        <w:rPr>
          <w:rFonts w:ascii="gobCL" w:hAnsi="gobCL"/>
          <w:sz w:val="22"/>
          <w:szCs w:val="22"/>
          <w:lang w:val="es-US"/>
        </w:rPr>
      </w:pPr>
    </w:p>
    <w:p w14:paraId="09126830" w14:textId="64F091CE" w:rsidR="008A763D" w:rsidRPr="00D22107" w:rsidRDefault="008A763D" w:rsidP="00EB028F">
      <w:pPr>
        <w:spacing w:line="276" w:lineRule="auto"/>
        <w:jc w:val="right"/>
        <w:rPr>
          <w:rFonts w:ascii="GOBCL-HEAVY" w:hAnsi="GOBCL-HEAVY"/>
          <w:b/>
          <w:bCs/>
          <w:color w:val="1F3864" w:themeColor="accent1" w:themeShade="80"/>
          <w:sz w:val="22"/>
          <w:szCs w:val="22"/>
          <w:lang w:val="es-US"/>
        </w:rPr>
      </w:pPr>
      <w:r w:rsidRPr="00D22107">
        <w:rPr>
          <w:rFonts w:ascii="GOBCL-HEAVY" w:hAnsi="GOBCL-HEAVY"/>
          <w:b/>
          <w:bCs/>
          <w:color w:val="1F3864" w:themeColor="accent1" w:themeShade="80"/>
          <w:sz w:val="22"/>
          <w:szCs w:val="22"/>
          <w:lang w:val="es-US"/>
        </w:rPr>
        <w:t>Víctor Orellana Calderón</w:t>
      </w:r>
    </w:p>
    <w:p w14:paraId="02E86848" w14:textId="6E8761BE" w:rsidR="008A763D" w:rsidRPr="00D22107" w:rsidRDefault="008A763D" w:rsidP="00EB028F">
      <w:pPr>
        <w:spacing w:after="240" w:line="276" w:lineRule="auto"/>
        <w:jc w:val="right"/>
        <w:rPr>
          <w:rFonts w:ascii="GOBCL-LIGHT" w:hAnsi="GOBCL-LIGHT"/>
          <w:color w:val="1F3864" w:themeColor="accent1" w:themeShade="80"/>
          <w:sz w:val="22"/>
          <w:szCs w:val="22"/>
          <w:lang w:val="es-US"/>
        </w:rPr>
      </w:pPr>
      <w:r w:rsidRPr="00D22107">
        <w:rPr>
          <w:rFonts w:ascii="GOBCL-LIGHT" w:hAnsi="GOBCL-LIGHT"/>
          <w:color w:val="1F3864" w:themeColor="accent1" w:themeShade="80"/>
          <w:sz w:val="22"/>
          <w:szCs w:val="22"/>
          <w:lang w:val="es-US"/>
        </w:rPr>
        <w:t>Subsecretario de Educación Superior</w:t>
      </w:r>
    </w:p>
    <w:p w14:paraId="65D09D00" w14:textId="77777777" w:rsidR="00257C94" w:rsidRPr="00D22107" w:rsidRDefault="00257C94" w:rsidP="00EB028F">
      <w:pPr>
        <w:spacing w:after="240" w:line="276" w:lineRule="auto"/>
        <w:jc w:val="right"/>
        <w:rPr>
          <w:rFonts w:ascii="GOBCL-LIGHT" w:hAnsi="GOBCL-LIGHT"/>
          <w:color w:val="1F3864" w:themeColor="accent1" w:themeShade="80"/>
          <w:sz w:val="22"/>
          <w:szCs w:val="22"/>
          <w:lang w:val="es-US"/>
        </w:rPr>
      </w:pPr>
    </w:p>
    <w:p w14:paraId="7107966D" w14:textId="644929AC" w:rsidR="00257C94" w:rsidRPr="00D22107" w:rsidRDefault="00257C94" w:rsidP="00EB028F">
      <w:pPr>
        <w:spacing w:line="276" w:lineRule="auto"/>
        <w:jc w:val="right"/>
        <w:rPr>
          <w:rFonts w:ascii="GOBCL-HEAVY" w:hAnsi="GOBCL-HEAVY"/>
          <w:b/>
          <w:bCs/>
          <w:color w:val="1F3864" w:themeColor="accent1" w:themeShade="80"/>
          <w:sz w:val="22"/>
          <w:szCs w:val="22"/>
          <w:lang w:val="es-US"/>
        </w:rPr>
      </w:pPr>
      <w:r w:rsidRPr="00D22107">
        <w:rPr>
          <w:rFonts w:ascii="GOBCL-HEAVY" w:hAnsi="GOBCL-HEAVY"/>
          <w:b/>
          <w:bCs/>
          <w:color w:val="1F3864" w:themeColor="accent1" w:themeShade="80"/>
          <w:sz w:val="22"/>
          <w:szCs w:val="22"/>
          <w:lang w:val="es-US"/>
        </w:rPr>
        <w:t>Pablo González Soto</w:t>
      </w:r>
    </w:p>
    <w:p w14:paraId="351A586F" w14:textId="69B533AC" w:rsidR="00257C94" w:rsidRPr="00D22107" w:rsidRDefault="00257C94" w:rsidP="00EB028F">
      <w:pPr>
        <w:spacing w:after="240" w:line="276" w:lineRule="auto"/>
        <w:jc w:val="right"/>
        <w:rPr>
          <w:rFonts w:ascii="GOBCL-LIGHT" w:hAnsi="GOBCL-LIGHT"/>
          <w:color w:val="1F3864" w:themeColor="accent1" w:themeShade="80"/>
          <w:sz w:val="22"/>
          <w:szCs w:val="22"/>
          <w:lang w:val="es-US"/>
        </w:rPr>
      </w:pPr>
      <w:r w:rsidRPr="00D22107">
        <w:rPr>
          <w:rFonts w:ascii="GOBCL-LIGHT" w:hAnsi="GOBCL-LIGHT"/>
          <w:color w:val="1F3864" w:themeColor="accent1" w:themeShade="80"/>
          <w:sz w:val="22"/>
          <w:szCs w:val="22"/>
          <w:lang w:val="es-US"/>
        </w:rPr>
        <w:t>Presidente del Consejo Asesor</w:t>
      </w:r>
    </w:p>
    <w:p w14:paraId="6D163A7D" w14:textId="77777777" w:rsidR="00EC0925" w:rsidRPr="00D22107" w:rsidRDefault="00EC0925" w:rsidP="00EB028F">
      <w:pPr>
        <w:spacing w:after="240" w:line="276" w:lineRule="auto"/>
        <w:rPr>
          <w:rFonts w:ascii="GOBCL-LIGHT" w:hAnsi="GOBCL-LIGHT"/>
          <w:sz w:val="22"/>
          <w:szCs w:val="22"/>
          <w:lang w:val="es-US"/>
        </w:rPr>
      </w:pPr>
    </w:p>
    <w:p w14:paraId="0D1C48DC" w14:textId="474950B9" w:rsidR="18E734D7" w:rsidRPr="00D22107" w:rsidRDefault="18E734D7" w:rsidP="00EB028F">
      <w:pPr>
        <w:spacing w:after="240" w:line="276" w:lineRule="auto"/>
        <w:rPr>
          <w:sz w:val="22"/>
          <w:szCs w:val="22"/>
          <w:lang w:val="es-US"/>
        </w:rPr>
      </w:pPr>
      <w:r w:rsidRPr="00D22107">
        <w:rPr>
          <w:sz w:val="22"/>
          <w:szCs w:val="22"/>
          <w:lang w:val="es-US"/>
        </w:rPr>
        <w:br w:type="page"/>
      </w:r>
    </w:p>
    <w:p w14:paraId="6F0454CF" w14:textId="7A79BFAF" w:rsidR="002921D4" w:rsidRPr="00003FC6" w:rsidRDefault="00444398" w:rsidP="00003FC6">
      <w:pPr>
        <w:pStyle w:val="Heading1"/>
        <w:numPr>
          <w:ilvl w:val="0"/>
          <w:numId w:val="47"/>
        </w:numPr>
      </w:pPr>
      <w:bookmarkStart w:id="1" w:name="_Toc210391661"/>
      <w:r w:rsidRPr="00003FC6">
        <w:lastRenderedPageBreak/>
        <w:t>INTRODUCCI</w:t>
      </w:r>
      <w:r w:rsidR="00F0708E" w:rsidRPr="00003FC6">
        <w:t>Ó</w:t>
      </w:r>
      <w:r w:rsidRPr="00003FC6">
        <w:t>N</w:t>
      </w:r>
      <w:bookmarkEnd w:id="1"/>
    </w:p>
    <w:p w14:paraId="5D54C4F9" w14:textId="77777777" w:rsidR="00003FC6" w:rsidRDefault="00003FC6" w:rsidP="00EB028F">
      <w:pPr>
        <w:spacing w:after="240" w:line="276" w:lineRule="auto"/>
        <w:jc w:val="both"/>
        <w:rPr>
          <w:rFonts w:ascii="gobCL" w:hAnsi="gobCL"/>
          <w:sz w:val="22"/>
          <w:szCs w:val="22"/>
          <w:lang w:val="es-US"/>
        </w:rPr>
      </w:pPr>
    </w:p>
    <w:p w14:paraId="0267875D" w14:textId="30704005" w:rsidR="008912CC" w:rsidRPr="00D22107" w:rsidRDefault="00B2154C" w:rsidP="00EB028F">
      <w:pPr>
        <w:spacing w:after="240" w:line="276" w:lineRule="auto"/>
        <w:jc w:val="both"/>
        <w:rPr>
          <w:rFonts w:ascii="gobCL" w:hAnsi="gobCL"/>
          <w:sz w:val="22"/>
          <w:szCs w:val="22"/>
          <w:lang w:val="es-US"/>
        </w:rPr>
      </w:pPr>
      <w:r w:rsidRPr="00D22107">
        <w:rPr>
          <w:rFonts w:ascii="gobCL" w:hAnsi="gobCL"/>
          <w:sz w:val="22"/>
          <w:szCs w:val="22"/>
          <w:lang w:val="es-US"/>
        </w:rPr>
        <w:t>E</w:t>
      </w:r>
      <w:r w:rsidR="00150056" w:rsidRPr="00D22107">
        <w:rPr>
          <w:rFonts w:ascii="gobCL" w:hAnsi="gobCL"/>
          <w:sz w:val="22"/>
          <w:szCs w:val="22"/>
          <w:lang w:val="es-US"/>
        </w:rPr>
        <w:t>l</w:t>
      </w:r>
      <w:r w:rsidRPr="00D22107">
        <w:rPr>
          <w:rFonts w:ascii="gobCL" w:hAnsi="gobCL"/>
          <w:sz w:val="22"/>
          <w:szCs w:val="22"/>
          <w:lang w:val="es-US"/>
        </w:rPr>
        <w:t xml:space="preserve"> documento </w:t>
      </w:r>
      <w:r w:rsidR="003B1A52">
        <w:rPr>
          <w:rFonts w:ascii="gobCL" w:hAnsi="gobCL"/>
          <w:sz w:val="22"/>
          <w:szCs w:val="22"/>
          <w:lang w:val="es-US"/>
        </w:rPr>
        <w:t>presenta</w:t>
      </w:r>
      <w:r w:rsidR="005A7E07" w:rsidRPr="00D22107">
        <w:rPr>
          <w:rFonts w:ascii="gobCL" w:hAnsi="gobCL"/>
          <w:sz w:val="22"/>
          <w:szCs w:val="22"/>
          <w:lang w:val="es-US"/>
        </w:rPr>
        <w:t xml:space="preserve"> </w:t>
      </w:r>
      <w:r w:rsidR="00423718" w:rsidRPr="00D22107">
        <w:rPr>
          <w:rFonts w:ascii="gobCL" w:hAnsi="gobCL"/>
          <w:sz w:val="22"/>
          <w:szCs w:val="22"/>
          <w:lang w:val="es-US"/>
        </w:rPr>
        <w:t>un marco general</w:t>
      </w:r>
      <w:r w:rsidR="005A7E07" w:rsidRPr="00D22107">
        <w:rPr>
          <w:rFonts w:ascii="gobCL" w:hAnsi="gobCL"/>
          <w:sz w:val="22"/>
          <w:szCs w:val="22"/>
          <w:lang w:val="es-US"/>
        </w:rPr>
        <w:t xml:space="preserve"> para </w:t>
      </w:r>
      <w:r w:rsidR="00D645C0" w:rsidRPr="00D22107">
        <w:rPr>
          <w:rFonts w:ascii="gobCL" w:hAnsi="gobCL"/>
          <w:sz w:val="22"/>
          <w:szCs w:val="22"/>
          <w:lang w:val="es-US"/>
        </w:rPr>
        <w:t xml:space="preserve">el </w:t>
      </w:r>
      <w:r w:rsidR="00E45CA8" w:rsidRPr="00D22107">
        <w:rPr>
          <w:rFonts w:ascii="gobCL" w:hAnsi="gobCL"/>
          <w:sz w:val="22"/>
          <w:szCs w:val="22"/>
          <w:lang w:val="es-US"/>
        </w:rPr>
        <w:t xml:space="preserve">trabajo del </w:t>
      </w:r>
      <w:r w:rsidR="00201547" w:rsidRPr="00D22107">
        <w:rPr>
          <w:rFonts w:ascii="gobCL" w:hAnsi="gobCL"/>
          <w:sz w:val="22"/>
          <w:szCs w:val="22"/>
          <w:lang w:val="es-US"/>
        </w:rPr>
        <w:t>Consejo Aseso</w:t>
      </w:r>
      <w:r w:rsidR="06018364" w:rsidRPr="00D22107">
        <w:rPr>
          <w:rFonts w:ascii="gobCL" w:hAnsi="gobCL"/>
          <w:sz w:val="22"/>
          <w:szCs w:val="22"/>
          <w:lang w:val="es-US"/>
        </w:rPr>
        <w:t>r</w:t>
      </w:r>
      <w:r w:rsidR="008F6554" w:rsidRPr="00D22107">
        <w:rPr>
          <w:rFonts w:ascii="gobCL" w:hAnsi="gobCL"/>
          <w:sz w:val="22"/>
          <w:szCs w:val="22"/>
          <w:lang w:val="es-US"/>
        </w:rPr>
        <w:t xml:space="preserve"> que tiene por </w:t>
      </w:r>
      <w:r w:rsidR="008912CC" w:rsidRPr="00D22107">
        <w:rPr>
          <w:rFonts w:ascii="gobCL" w:hAnsi="gobCL"/>
          <w:sz w:val="22"/>
          <w:szCs w:val="22"/>
          <w:lang w:val="es-US"/>
        </w:rPr>
        <w:t xml:space="preserve">cometido elaborar y validar la propuesta de </w:t>
      </w:r>
      <w:r w:rsidR="008912CC" w:rsidRPr="00ED2FF8">
        <w:rPr>
          <w:rFonts w:ascii="gobCL" w:hAnsi="gobCL"/>
          <w:b/>
          <w:bCs/>
          <w:color w:val="1F3864" w:themeColor="accent1" w:themeShade="80"/>
          <w:sz w:val="22"/>
          <w:szCs w:val="22"/>
          <w:lang w:val="es-US"/>
        </w:rPr>
        <w:t>Estrategia para el Desarrollo de la Educación Superior</w:t>
      </w:r>
      <w:r w:rsidR="00BC05CE" w:rsidRPr="00ED2FF8">
        <w:rPr>
          <w:rFonts w:ascii="gobCL" w:hAnsi="gobCL"/>
          <w:b/>
          <w:bCs/>
          <w:color w:val="1F3864" w:themeColor="accent1" w:themeShade="80"/>
          <w:sz w:val="22"/>
          <w:szCs w:val="22"/>
          <w:lang w:val="es-US"/>
        </w:rPr>
        <w:t xml:space="preserve"> en Chile</w:t>
      </w:r>
      <w:r w:rsidR="008912CC" w:rsidRPr="00D22107">
        <w:rPr>
          <w:rFonts w:ascii="gobCL" w:hAnsi="gobCL"/>
          <w:sz w:val="22"/>
          <w:szCs w:val="22"/>
          <w:lang w:val="es-US"/>
        </w:rPr>
        <w:t xml:space="preserve">, según lo establece la ley </w:t>
      </w:r>
      <w:proofErr w:type="spellStart"/>
      <w:r w:rsidR="00251988" w:rsidRPr="00251988">
        <w:rPr>
          <w:rFonts w:ascii="gobCL" w:hAnsi="gobCL"/>
          <w:sz w:val="22"/>
          <w:szCs w:val="22"/>
          <w:lang w:val="es-US"/>
        </w:rPr>
        <w:t>Nº</w:t>
      </w:r>
      <w:proofErr w:type="spellEnd"/>
      <w:r w:rsidR="00251988">
        <w:rPr>
          <w:rFonts w:ascii="gobCL" w:hAnsi="gobCL"/>
          <w:sz w:val="22"/>
          <w:szCs w:val="22"/>
          <w:lang w:val="es-US"/>
        </w:rPr>
        <w:t xml:space="preserve"> </w:t>
      </w:r>
      <w:r w:rsidR="008912CC" w:rsidRPr="00D22107">
        <w:rPr>
          <w:rFonts w:ascii="gobCL" w:hAnsi="gobCL"/>
          <w:sz w:val="22"/>
          <w:szCs w:val="22"/>
          <w:lang w:val="es-US"/>
        </w:rPr>
        <w:t>21.091 sobre Educación Superior.</w:t>
      </w:r>
      <w:r w:rsidR="00BE596E" w:rsidRPr="00D22107">
        <w:rPr>
          <w:rFonts w:ascii="gobCL" w:hAnsi="gobCL"/>
          <w:sz w:val="22"/>
          <w:szCs w:val="22"/>
          <w:lang w:val="es-US"/>
        </w:rPr>
        <w:t xml:space="preserve"> El Consejo se compone </w:t>
      </w:r>
      <w:r w:rsidR="005D02DD">
        <w:rPr>
          <w:rFonts w:ascii="gobCL" w:hAnsi="gobCL"/>
          <w:sz w:val="22"/>
          <w:szCs w:val="22"/>
          <w:lang w:val="es-US"/>
        </w:rPr>
        <w:t>d</w:t>
      </w:r>
      <w:r w:rsidR="0098436F">
        <w:rPr>
          <w:rFonts w:ascii="gobCL" w:hAnsi="gobCL"/>
          <w:sz w:val="22"/>
          <w:szCs w:val="22"/>
          <w:lang w:val="es-US"/>
        </w:rPr>
        <w:t>e</w:t>
      </w:r>
      <w:r w:rsidR="00BE596E" w:rsidRPr="00D22107">
        <w:rPr>
          <w:rFonts w:ascii="gobCL" w:hAnsi="gobCL"/>
          <w:sz w:val="22"/>
          <w:szCs w:val="22"/>
          <w:lang w:val="es-US"/>
        </w:rPr>
        <w:t xml:space="preserve"> personas con destacada trayectoria profesional y académica en distintos ámbitos de la educación superior y de</w:t>
      </w:r>
      <w:r w:rsidR="00251988">
        <w:rPr>
          <w:rFonts w:ascii="gobCL" w:hAnsi="gobCL"/>
          <w:sz w:val="22"/>
          <w:szCs w:val="22"/>
          <w:lang w:val="es-US"/>
        </w:rPr>
        <w:t xml:space="preserve">l </w:t>
      </w:r>
      <w:r w:rsidR="00BE596E" w:rsidRPr="00D22107">
        <w:rPr>
          <w:rFonts w:ascii="gobCL" w:hAnsi="gobCL"/>
          <w:sz w:val="22"/>
          <w:szCs w:val="22"/>
          <w:lang w:val="es-US"/>
        </w:rPr>
        <w:t>entorno social y productivo</w:t>
      </w:r>
      <w:r w:rsidR="00DC1BE3" w:rsidRPr="00D22107">
        <w:rPr>
          <w:rFonts w:ascii="gobCL" w:hAnsi="gobCL"/>
          <w:sz w:val="22"/>
          <w:szCs w:val="22"/>
          <w:lang w:val="es-US"/>
        </w:rPr>
        <w:t xml:space="preserve">, y </w:t>
      </w:r>
      <w:r w:rsidR="00BE596E" w:rsidRPr="00D22107">
        <w:rPr>
          <w:rFonts w:ascii="gobCL" w:hAnsi="gobCL"/>
          <w:sz w:val="22"/>
          <w:szCs w:val="22"/>
          <w:lang w:val="es-US"/>
        </w:rPr>
        <w:t xml:space="preserve">sesiona entre los meses de noviembre de 2024 y </w:t>
      </w:r>
      <w:r w:rsidR="00251988">
        <w:rPr>
          <w:rFonts w:ascii="gobCL" w:hAnsi="gobCL"/>
          <w:sz w:val="22"/>
          <w:szCs w:val="22"/>
          <w:lang w:val="es-US"/>
        </w:rPr>
        <w:t>octubre</w:t>
      </w:r>
      <w:r w:rsidR="00BE596E" w:rsidRPr="00D22107">
        <w:rPr>
          <w:rFonts w:ascii="gobCL" w:hAnsi="gobCL"/>
          <w:sz w:val="22"/>
          <w:szCs w:val="22"/>
          <w:lang w:val="es-US"/>
        </w:rPr>
        <w:t xml:space="preserve"> de 2025.</w:t>
      </w:r>
    </w:p>
    <w:p w14:paraId="30C726A3" w14:textId="3461828A" w:rsidR="00E27B0D" w:rsidRPr="00D22107" w:rsidRDefault="00017034" w:rsidP="00EB028F">
      <w:pPr>
        <w:spacing w:after="240" w:line="276" w:lineRule="auto"/>
        <w:jc w:val="both"/>
        <w:rPr>
          <w:rFonts w:ascii="gobCL" w:hAnsi="gobCL"/>
          <w:sz w:val="22"/>
          <w:szCs w:val="22"/>
          <w:lang w:val="es-US"/>
        </w:rPr>
      </w:pPr>
      <w:r w:rsidRPr="00D22107">
        <w:rPr>
          <w:rFonts w:ascii="gobCL" w:hAnsi="gobCL"/>
          <w:sz w:val="22"/>
          <w:szCs w:val="22"/>
          <w:lang w:val="es-US"/>
        </w:rPr>
        <w:t>El</w:t>
      </w:r>
      <w:r w:rsidR="006E0019" w:rsidRPr="00D22107">
        <w:rPr>
          <w:rFonts w:ascii="gobCL" w:hAnsi="gobCL"/>
          <w:sz w:val="22"/>
          <w:szCs w:val="22"/>
          <w:lang w:val="es-US"/>
        </w:rPr>
        <w:t xml:space="preserve"> enfoque </w:t>
      </w:r>
      <w:r w:rsidRPr="00D22107">
        <w:rPr>
          <w:rFonts w:ascii="gobCL" w:hAnsi="gobCL"/>
          <w:sz w:val="22"/>
          <w:szCs w:val="22"/>
          <w:lang w:val="es-US"/>
        </w:rPr>
        <w:t xml:space="preserve">adoptado </w:t>
      </w:r>
      <w:r w:rsidR="002F04F5" w:rsidRPr="00D22107">
        <w:rPr>
          <w:rFonts w:ascii="gobCL" w:hAnsi="gobCL"/>
          <w:sz w:val="22"/>
          <w:szCs w:val="22"/>
          <w:lang w:val="es-US"/>
        </w:rPr>
        <w:t xml:space="preserve">en este </w:t>
      </w:r>
      <w:r w:rsidR="00E9747E" w:rsidRPr="00D22107">
        <w:rPr>
          <w:rFonts w:ascii="gobCL" w:hAnsi="gobCL"/>
          <w:sz w:val="22"/>
          <w:szCs w:val="22"/>
          <w:lang w:val="es-US"/>
        </w:rPr>
        <w:t xml:space="preserve">documento </w:t>
      </w:r>
      <w:r w:rsidR="00BE0070">
        <w:rPr>
          <w:rFonts w:ascii="gobCL" w:hAnsi="gobCL"/>
          <w:sz w:val="22"/>
          <w:szCs w:val="22"/>
          <w:lang w:val="es-US"/>
        </w:rPr>
        <w:t>d</w:t>
      </w:r>
      <w:r w:rsidR="004F5854">
        <w:rPr>
          <w:rFonts w:ascii="gobCL" w:hAnsi="gobCL"/>
          <w:sz w:val="22"/>
          <w:szCs w:val="22"/>
          <w:lang w:val="es-US"/>
        </w:rPr>
        <w:t xml:space="preserve">e trabajo </w:t>
      </w:r>
      <w:r w:rsidR="006E0019" w:rsidRPr="00D22107">
        <w:rPr>
          <w:rFonts w:ascii="gobCL" w:hAnsi="gobCL"/>
          <w:sz w:val="22"/>
          <w:szCs w:val="22"/>
          <w:lang w:val="es-US"/>
        </w:rPr>
        <w:t>obedece a la noción de que</w:t>
      </w:r>
      <w:r w:rsidR="007A45BF" w:rsidRPr="00D22107">
        <w:rPr>
          <w:rFonts w:ascii="gobCL" w:hAnsi="gobCL"/>
          <w:sz w:val="22"/>
          <w:szCs w:val="22"/>
          <w:lang w:val="es-US"/>
        </w:rPr>
        <w:t xml:space="preserve">, para cimentar una </w:t>
      </w:r>
      <w:r w:rsidRPr="00D22107">
        <w:rPr>
          <w:rFonts w:ascii="gobCL" w:hAnsi="gobCL"/>
          <w:sz w:val="22"/>
          <w:szCs w:val="22"/>
          <w:lang w:val="es-US"/>
        </w:rPr>
        <w:t>hoja de ruta</w:t>
      </w:r>
      <w:r w:rsidR="007A45BF" w:rsidRPr="00D22107">
        <w:rPr>
          <w:rFonts w:ascii="gobCL" w:hAnsi="gobCL"/>
          <w:sz w:val="22"/>
          <w:szCs w:val="22"/>
          <w:lang w:val="es-US"/>
        </w:rPr>
        <w:t xml:space="preserve"> </w:t>
      </w:r>
      <w:r w:rsidR="0066186B" w:rsidRPr="00D22107">
        <w:rPr>
          <w:rFonts w:ascii="gobCL" w:hAnsi="gobCL"/>
          <w:sz w:val="22"/>
          <w:szCs w:val="22"/>
          <w:lang w:val="es-US"/>
        </w:rPr>
        <w:t xml:space="preserve">de largo aliento </w:t>
      </w:r>
      <w:r w:rsidR="00CD4FA2" w:rsidRPr="00D22107">
        <w:rPr>
          <w:rFonts w:ascii="gobCL" w:hAnsi="gobCL"/>
          <w:sz w:val="22"/>
          <w:szCs w:val="22"/>
          <w:lang w:val="es-US"/>
        </w:rPr>
        <w:t>para el sector</w:t>
      </w:r>
      <w:r w:rsidR="007A45BF" w:rsidRPr="00D22107">
        <w:rPr>
          <w:rFonts w:ascii="gobCL" w:hAnsi="gobCL"/>
          <w:sz w:val="22"/>
          <w:szCs w:val="22"/>
          <w:lang w:val="es-US"/>
        </w:rPr>
        <w:t xml:space="preserve">, </w:t>
      </w:r>
      <w:r w:rsidR="245DF2B5" w:rsidRPr="00D22107">
        <w:rPr>
          <w:rFonts w:ascii="gobCL" w:hAnsi="gobCL"/>
          <w:sz w:val="22"/>
          <w:szCs w:val="22"/>
          <w:lang w:val="es-US"/>
        </w:rPr>
        <w:t>resulta</w:t>
      </w:r>
      <w:r w:rsidR="00C5381B" w:rsidRPr="00D22107">
        <w:rPr>
          <w:rFonts w:ascii="gobCL" w:hAnsi="gobCL"/>
          <w:sz w:val="22"/>
          <w:szCs w:val="22"/>
          <w:lang w:val="es-US"/>
        </w:rPr>
        <w:t xml:space="preserve"> fundamental </w:t>
      </w:r>
      <w:r w:rsidR="00E9747E" w:rsidRPr="00D22107">
        <w:rPr>
          <w:rFonts w:ascii="gobCL" w:hAnsi="gobCL"/>
          <w:sz w:val="22"/>
          <w:szCs w:val="22"/>
          <w:lang w:val="es-US"/>
        </w:rPr>
        <w:t>arribar a</w:t>
      </w:r>
      <w:r w:rsidR="00C5381B" w:rsidRPr="00D22107">
        <w:rPr>
          <w:rFonts w:ascii="gobCL" w:hAnsi="gobCL"/>
          <w:sz w:val="22"/>
          <w:szCs w:val="22"/>
          <w:lang w:val="es-US"/>
        </w:rPr>
        <w:t xml:space="preserve"> </w:t>
      </w:r>
      <w:r w:rsidR="00CD4FA2" w:rsidRPr="00D22107">
        <w:rPr>
          <w:rFonts w:ascii="gobCL" w:hAnsi="gobCL"/>
          <w:sz w:val="22"/>
          <w:szCs w:val="22"/>
          <w:lang w:val="es-US"/>
        </w:rPr>
        <w:t xml:space="preserve">un entendimiento </w:t>
      </w:r>
      <w:r w:rsidR="007B59C0" w:rsidRPr="00D22107">
        <w:rPr>
          <w:rFonts w:ascii="gobCL" w:hAnsi="gobCL"/>
          <w:sz w:val="22"/>
          <w:szCs w:val="22"/>
          <w:lang w:val="es-US"/>
        </w:rPr>
        <w:t xml:space="preserve">común </w:t>
      </w:r>
      <w:r w:rsidR="00C72A8C" w:rsidRPr="00D22107">
        <w:rPr>
          <w:rFonts w:ascii="gobCL" w:hAnsi="gobCL"/>
          <w:sz w:val="22"/>
          <w:szCs w:val="22"/>
          <w:lang w:val="es-US"/>
        </w:rPr>
        <w:t>sobre</w:t>
      </w:r>
      <w:r w:rsidR="00CD4FA2" w:rsidRPr="00D22107">
        <w:rPr>
          <w:rFonts w:ascii="gobCL" w:hAnsi="gobCL"/>
          <w:sz w:val="22"/>
          <w:szCs w:val="22"/>
          <w:lang w:val="es-US"/>
        </w:rPr>
        <w:t xml:space="preserve"> los </w:t>
      </w:r>
      <w:r w:rsidR="00CD4FA2" w:rsidRPr="00004828">
        <w:rPr>
          <w:rFonts w:ascii="gobCL" w:hAnsi="gobCL"/>
          <w:b/>
          <w:bCs/>
          <w:color w:val="1F3864" w:themeColor="accent1" w:themeShade="80"/>
          <w:sz w:val="22"/>
          <w:szCs w:val="22"/>
          <w:lang w:val="es-US"/>
        </w:rPr>
        <w:t xml:space="preserve">desafíos y dilemas </w:t>
      </w:r>
      <w:r w:rsidR="002F7ACD" w:rsidRPr="00004828">
        <w:rPr>
          <w:rFonts w:ascii="gobCL" w:hAnsi="gobCL"/>
          <w:b/>
          <w:bCs/>
          <w:color w:val="1F3864" w:themeColor="accent1" w:themeShade="80"/>
          <w:sz w:val="22"/>
          <w:szCs w:val="22"/>
          <w:lang w:val="es-US"/>
        </w:rPr>
        <w:t>que enfrenta</w:t>
      </w:r>
      <w:r w:rsidR="00CD4FA2" w:rsidRPr="00004828">
        <w:rPr>
          <w:rFonts w:ascii="gobCL" w:hAnsi="gobCL"/>
          <w:b/>
          <w:bCs/>
          <w:color w:val="1F3864" w:themeColor="accent1" w:themeShade="80"/>
          <w:sz w:val="22"/>
          <w:szCs w:val="22"/>
          <w:lang w:val="es-US"/>
        </w:rPr>
        <w:t xml:space="preserve"> la sociedad </w:t>
      </w:r>
      <w:r w:rsidR="006F0733" w:rsidRPr="00004828">
        <w:rPr>
          <w:rFonts w:ascii="gobCL" w:hAnsi="gobCL"/>
          <w:b/>
          <w:bCs/>
          <w:color w:val="1F3864" w:themeColor="accent1" w:themeShade="80"/>
          <w:sz w:val="22"/>
          <w:szCs w:val="22"/>
          <w:lang w:val="es-US"/>
        </w:rPr>
        <w:t>chilena</w:t>
      </w:r>
      <w:r w:rsidR="00095419" w:rsidRPr="00004828">
        <w:rPr>
          <w:rFonts w:ascii="gobCL" w:hAnsi="gobCL"/>
          <w:b/>
          <w:bCs/>
          <w:color w:val="1F3864" w:themeColor="accent1" w:themeShade="80"/>
          <w:sz w:val="22"/>
          <w:szCs w:val="22"/>
          <w:lang w:val="es-US"/>
        </w:rPr>
        <w:t xml:space="preserve"> en el nuevo siglo</w:t>
      </w:r>
      <w:r w:rsidR="0066186B" w:rsidRPr="00004828">
        <w:rPr>
          <w:rFonts w:ascii="gobCL" w:hAnsi="gobCL"/>
          <w:b/>
          <w:bCs/>
          <w:color w:val="1F3864" w:themeColor="accent1" w:themeShade="80"/>
          <w:sz w:val="22"/>
          <w:szCs w:val="22"/>
          <w:lang w:val="es-US"/>
        </w:rPr>
        <w:t xml:space="preserve">, así como </w:t>
      </w:r>
      <w:r w:rsidR="00C72A8C" w:rsidRPr="00004828">
        <w:rPr>
          <w:rFonts w:ascii="gobCL" w:hAnsi="gobCL"/>
          <w:b/>
          <w:bCs/>
          <w:color w:val="1F3864" w:themeColor="accent1" w:themeShade="80"/>
          <w:sz w:val="22"/>
          <w:szCs w:val="22"/>
          <w:lang w:val="es-US"/>
        </w:rPr>
        <w:t>generar</w:t>
      </w:r>
      <w:r w:rsidR="0066186B" w:rsidRPr="00004828">
        <w:rPr>
          <w:rFonts w:ascii="gobCL" w:hAnsi="gobCL"/>
          <w:b/>
          <w:bCs/>
          <w:color w:val="1F3864" w:themeColor="accent1" w:themeShade="80"/>
          <w:sz w:val="22"/>
          <w:szCs w:val="22"/>
          <w:lang w:val="es-US"/>
        </w:rPr>
        <w:t xml:space="preserve"> una reflexión sobre la manera en que la</w:t>
      </w:r>
      <w:r w:rsidR="002F7ACD" w:rsidRPr="00004828">
        <w:rPr>
          <w:rFonts w:ascii="gobCL" w:hAnsi="gobCL"/>
          <w:b/>
          <w:bCs/>
          <w:color w:val="1F3864" w:themeColor="accent1" w:themeShade="80"/>
          <w:sz w:val="22"/>
          <w:szCs w:val="22"/>
          <w:lang w:val="es-US"/>
        </w:rPr>
        <w:t xml:space="preserve"> </w:t>
      </w:r>
      <w:r w:rsidR="00423718" w:rsidRPr="00004828">
        <w:rPr>
          <w:rFonts w:ascii="gobCL" w:hAnsi="gobCL"/>
          <w:b/>
          <w:bCs/>
          <w:color w:val="1F3864" w:themeColor="accent1" w:themeShade="80"/>
          <w:sz w:val="22"/>
          <w:szCs w:val="22"/>
          <w:lang w:val="es-US"/>
        </w:rPr>
        <w:t xml:space="preserve">educación superior puede hacer frente a </w:t>
      </w:r>
      <w:r w:rsidR="00EC4F85" w:rsidRPr="00004828">
        <w:rPr>
          <w:rFonts w:ascii="gobCL" w:hAnsi="gobCL"/>
          <w:b/>
          <w:bCs/>
          <w:color w:val="1F3864" w:themeColor="accent1" w:themeShade="80"/>
          <w:sz w:val="22"/>
          <w:szCs w:val="22"/>
          <w:lang w:val="es-US"/>
        </w:rPr>
        <w:t>los</w:t>
      </w:r>
      <w:r w:rsidR="00423718" w:rsidRPr="00004828">
        <w:rPr>
          <w:rFonts w:ascii="gobCL" w:hAnsi="gobCL"/>
          <w:b/>
          <w:bCs/>
          <w:color w:val="1F3864" w:themeColor="accent1" w:themeShade="80"/>
          <w:sz w:val="22"/>
          <w:szCs w:val="22"/>
          <w:lang w:val="es-US"/>
        </w:rPr>
        <w:t xml:space="preserve"> riesgos y tomar ventaja de las oportunidades que los cambios traen </w:t>
      </w:r>
      <w:r w:rsidR="0075085B" w:rsidRPr="00004828">
        <w:rPr>
          <w:rFonts w:ascii="gobCL" w:hAnsi="gobCL"/>
          <w:b/>
          <w:bCs/>
          <w:color w:val="1F3864" w:themeColor="accent1" w:themeShade="80"/>
          <w:sz w:val="22"/>
          <w:szCs w:val="22"/>
          <w:lang w:val="es-US"/>
        </w:rPr>
        <w:t>consigo</w:t>
      </w:r>
      <w:r w:rsidR="00423718" w:rsidRPr="00D22107">
        <w:rPr>
          <w:rFonts w:ascii="gobCL" w:hAnsi="gobCL"/>
          <w:sz w:val="22"/>
          <w:szCs w:val="22"/>
          <w:lang w:val="es-US"/>
        </w:rPr>
        <w:t>.</w:t>
      </w:r>
      <w:r w:rsidR="00122A8A" w:rsidRPr="00D22107">
        <w:rPr>
          <w:rFonts w:ascii="gobCL" w:hAnsi="gobCL"/>
          <w:sz w:val="22"/>
          <w:szCs w:val="22"/>
          <w:lang w:val="es-US"/>
        </w:rPr>
        <w:t xml:space="preserve"> </w:t>
      </w:r>
      <w:r w:rsidR="00DA57DB" w:rsidRPr="00D22107">
        <w:rPr>
          <w:rFonts w:ascii="gobCL" w:hAnsi="gobCL"/>
          <w:sz w:val="22"/>
          <w:szCs w:val="22"/>
          <w:lang w:val="es-US"/>
        </w:rPr>
        <w:t>De esta manera, e</w:t>
      </w:r>
      <w:r w:rsidR="00BC522D" w:rsidRPr="00D22107">
        <w:rPr>
          <w:rFonts w:ascii="gobCL" w:hAnsi="gobCL"/>
          <w:sz w:val="22"/>
          <w:szCs w:val="22"/>
          <w:lang w:val="es-US"/>
        </w:rPr>
        <w:t xml:space="preserve">n un contexto de </w:t>
      </w:r>
      <w:r w:rsidR="00E07EAC" w:rsidRPr="00D22107">
        <w:rPr>
          <w:rFonts w:ascii="gobCL" w:hAnsi="gobCL"/>
          <w:sz w:val="22"/>
          <w:szCs w:val="22"/>
          <w:lang w:val="es-US"/>
        </w:rPr>
        <w:t>rápidas transformaciones tecnológicas, económicas y sociales</w:t>
      </w:r>
      <w:r w:rsidR="0071713F" w:rsidRPr="00D22107">
        <w:rPr>
          <w:rFonts w:ascii="gobCL" w:hAnsi="gobCL"/>
          <w:sz w:val="22"/>
          <w:szCs w:val="22"/>
          <w:lang w:val="es-US"/>
        </w:rPr>
        <w:t xml:space="preserve"> en Chile y el mundo</w:t>
      </w:r>
      <w:r w:rsidR="00BC522D" w:rsidRPr="00D22107">
        <w:rPr>
          <w:rFonts w:ascii="gobCL" w:hAnsi="gobCL"/>
          <w:sz w:val="22"/>
          <w:szCs w:val="22"/>
          <w:lang w:val="es-US"/>
        </w:rPr>
        <w:t>,</w:t>
      </w:r>
      <w:r w:rsidR="004630DA" w:rsidRPr="00D22107">
        <w:rPr>
          <w:rFonts w:ascii="gobCL" w:hAnsi="gobCL"/>
          <w:sz w:val="22"/>
          <w:szCs w:val="22"/>
          <w:lang w:val="es-US"/>
        </w:rPr>
        <w:t xml:space="preserve"> </w:t>
      </w:r>
      <w:r w:rsidR="00CA0584" w:rsidRPr="00D22107">
        <w:rPr>
          <w:rFonts w:ascii="gobCL" w:hAnsi="gobCL"/>
          <w:sz w:val="22"/>
          <w:szCs w:val="22"/>
          <w:lang w:val="es-US"/>
        </w:rPr>
        <w:t xml:space="preserve">la política pública </w:t>
      </w:r>
      <w:r w:rsidR="004630DA" w:rsidRPr="00D22107">
        <w:rPr>
          <w:rFonts w:ascii="gobCL" w:hAnsi="gobCL"/>
          <w:sz w:val="22"/>
          <w:szCs w:val="22"/>
          <w:lang w:val="es-US"/>
        </w:rPr>
        <w:t>requiere</w:t>
      </w:r>
      <w:r w:rsidR="00EE2CFE" w:rsidRPr="00D22107">
        <w:rPr>
          <w:rFonts w:ascii="gobCL" w:hAnsi="gobCL"/>
          <w:sz w:val="22"/>
          <w:szCs w:val="22"/>
          <w:lang w:val="es-US"/>
        </w:rPr>
        <w:t xml:space="preserve"> de una carta de navegación que, con mirada estratégica </w:t>
      </w:r>
      <w:r w:rsidR="0075085B" w:rsidRPr="00D22107">
        <w:rPr>
          <w:rFonts w:ascii="gobCL" w:hAnsi="gobCL"/>
          <w:sz w:val="22"/>
          <w:szCs w:val="22"/>
          <w:lang w:val="es-US"/>
        </w:rPr>
        <w:t xml:space="preserve">y </w:t>
      </w:r>
      <w:r w:rsidR="00EE2CFE" w:rsidRPr="00D22107">
        <w:rPr>
          <w:rFonts w:ascii="gobCL" w:hAnsi="gobCL"/>
          <w:sz w:val="22"/>
          <w:szCs w:val="22"/>
          <w:lang w:val="es-US"/>
        </w:rPr>
        <w:t xml:space="preserve">en un horizonte de largo plazo, </w:t>
      </w:r>
      <w:r w:rsidR="004630DA" w:rsidRPr="00D22107">
        <w:rPr>
          <w:rFonts w:ascii="gobCL" w:hAnsi="gobCL"/>
          <w:sz w:val="22"/>
          <w:szCs w:val="22"/>
          <w:lang w:val="es-US"/>
        </w:rPr>
        <w:t>permita</w:t>
      </w:r>
      <w:r w:rsidR="004809F8" w:rsidRPr="00D22107">
        <w:rPr>
          <w:rFonts w:ascii="gobCL" w:hAnsi="gobCL"/>
          <w:sz w:val="22"/>
          <w:szCs w:val="22"/>
          <w:lang w:val="es-US"/>
        </w:rPr>
        <w:t xml:space="preserve"> orientar </w:t>
      </w:r>
      <w:r w:rsidR="000B16EE" w:rsidRPr="00D22107">
        <w:rPr>
          <w:rFonts w:ascii="gobCL" w:hAnsi="gobCL"/>
          <w:sz w:val="22"/>
          <w:szCs w:val="22"/>
          <w:lang w:val="es-US"/>
        </w:rPr>
        <w:t>el desarrollo de</w:t>
      </w:r>
      <w:r w:rsidR="008701D0" w:rsidRPr="00D22107">
        <w:rPr>
          <w:rFonts w:ascii="gobCL" w:hAnsi="gobCL"/>
          <w:sz w:val="22"/>
          <w:szCs w:val="22"/>
          <w:lang w:val="es-US"/>
        </w:rPr>
        <w:t xml:space="preserve"> la educación superior </w:t>
      </w:r>
      <w:r w:rsidR="00251988">
        <w:rPr>
          <w:rFonts w:ascii="gobCL" w:hAnsi="gobCL"/>
          <w:sz w:val="22"/>
          <w:szCs w:val="22"/>
          <w:lang w:val="es-US"/>
        </w:rPr>
        <w:t xml:space="preserve">con </w:t>
      </w:r>
      <w:r w:rsidR="000B16EE" w:rsidRPr="00D22107">
        <w:rPr>
          <w:rFonts w:ascii="gobCL" w:hAnsi="gobCL"/>
          <w:sz w:val="22"/>
          <w:szCs w:val="22"/>
          <w:lang w:val="es-US"/>
        </w:rPr>
        <w:t>una visión y principios compartidos.</w:t>
      </w:r>
    </w:p>
    <w:p w14:paraId="5E5C6B16" w14:textId="7B0E21E5" w:rsidR="00640910" w:rsidRPr="00D22107" w:rsidRDefault="00640910"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No obstante poseer destacadas experiencias en la elaboración de instrumentos de planificación nacional y sectoriales, nuestro país carece de una instancia oficial dedicada a estimular la reflexión sobre los derroteros de la educación superior </w:t>
      </w:r>
      <w:r w:rsidR="00FC7EA2">
        <w:rPr>
          <w:rFonts w:ascii="gobCL" w:hAnsi="gobCL"/>
          <w:sz w:val="22"/>
          <w:szCs w:val="22"/>
          <w:lang w:val="es-US"/>
        </w:rPr>
        <w:t xml:space="preserve">de manera sistemática, integral </w:t>
      </w:r>
      <w:r w:rsidR="00251988">
        <w:rPr>
          <w:rFonts w:ascii="gobCL" w:hAnsi="gobCL"/>
          <w:sz w:val="22"/>
          <w:szCs w:val="22"/>
          <w:lang w:val="es-US"/>
        </w:rPr>
        <w:t xml:space="preserve">y </w:t>
      </w:r>
      <w:r w:rsidR="00FC7EA2">
        <w:rPr>
          <w:rFonts w:ascii="gobCL" w:hAnsi="gobCL"/>
          <w:sz w:val="22"/>
          <w:szCs w:val="22"/>
          <w:lang w:val="es-US"/>
        </w:rPr>
        <w:t xml:space="preserve">con visión </w:t>
      </w:r>
      <w:r w:rsidR="00251988">
        <w:rPr>
          <w:rFonts w:ascii="gobCL" w:hAnsi="gobCL"/>
          <w:sz w:val="22"/>
          <w:szCs w:val="22"/>
          <w:lang w:val="es-US"/>
        </w:rPr>
        <w:t>de largo plazo</w:t>
      </w:r>
      <w:r w:rsidRPr="00D22107">
        <w:rPr>
          <w:rFonts w:ascii="gobCL" w:hAnsi="gobCL"/>
          <w:sz w:val="22"/>
          <w:szCs w:val="22"/>
          <w:lang w:val="es-US"/>
        </w:rPr>
        <w:t xml:space="preserve">. Esta carencia redunda en la falta de consensos respecto de los desafíos que debe afrontar la educación terciaria y sus instituciones, así como de los vectores que trazarán su evolución y desarrollo en las próximas décadas. En tal sentido, la convocatoria al Consejo Asesor constituye un hito al establecer, desde la política pública, un </w:t>
      </w:r>
      <w:r w:rsidRPr="00167939">
        <w:rPr>
          <w:rFonts w:ascii="gobCL" w:hAnsi="gobCL"/>
          <w:b/>
          <w:bCs/>
          <w:color w:val="1F3864" w:themeColor="accent1" w:themeShade="80"/>
          <w:sz w:val="22"/>
          <w:szCs w:val="22"/>
          <w:lang w:val="es-US"/>
        </w:rPr>
        <w:t>espacio plural, convocante y altamente calificado para abordar los desafíos del sector con un horizonte amplio y sentido estratégico</w:t>
      </w:r>
      <w:r w:rsidRPr="00D22107">
        <w:rPr>
          <w:rFonts w:ascii="gobCL" w:hAnsi="gobCL"/>
          <w:sz w:val="22"/>
          <w:szCs w:val="22"/>
          <w:lang w:val="es-US"/>
        </w:rPr>
        <w:t>.</w:t>
      </w:r>
    </w:p>
    <w:p w14:paraId="5FE092DB" w14:textId="650A47F4" w:rsidR="007C6B5F" w:rsidRPr="00D22107" w:rsidRDefault="00B72BEB" w:rsidP="00EB028F">
      <w:pPr>
        <w:spacing w:after="240" w:line="276" w:lineRule="auto"/>
        <w:jc w:val="both"/>
        <w:rPr>
          <w:rFonts w:ascii="gobCL" w:hAnsi="gobCL"/>
          <w:sz w:val="22"/>
          <w:szCs w:val="22"/>
          <w:lang w:val="es-US"/>
        </w:rPr>
      </w:pPr>
      <w:r w:rsidRPr="00D22107">
        <w:rPr>
          <w:rFonts w:ascii="gobCL" w:hAnsi="gobCL"/>
          <w:sz w:val="22"/>
          <w:szCs w:val="22"/>
          <w:lang w:val="es-US"/>
        </w:rPr>
        <w:t>Para el Consejo Asesor, a</w:t>
      </w:r>
      <w:r w:rsidR="005C2713" w:rsidRPr="00D22107">
        <w:rPr>
          <w:rFonts w:ascii="gobCL" w:hAnsi="gobCL"/>
          <w:sz w:val="22"/>
          <w:szCs w:val="22"/>
          <w:lang w:val="es-US"/>
        </w:rPr>
        <w:t>sumir</w:t>
      </w:r>
      <w:r w:rsidR="00AC6AFF" w:rsidRPr="00D22107">
        <w:rPr>
          <w:rFonts w:ascii="gobCL" w:hAnsi="gobCL"/>
          <w:sz w:val="22"/>
          <w:szCs w:val="22"/>
          <w:lang w:val="es-US"/>
        </w:rPr>
        <w:t xml:space="preserve"> </w:t>
      </w:r>
      <w:r w:rsidR="008701D0" w:rsidRPr="00D22107">
        <w:rPr>
          <w:rFonts w:ascii="gobCL" w:hAnsi="gobCL"/>
          <w:sz w:val="22"/>
          <w:szCs w:val="22"/>
          <w:lang w:val="es-US"/>
        </w:rPr>
        <w:t>este</w:t>
      </w:r>
      <w:r w:rsidR="005C2713" w:rsidRPr="00D22107">
        <w:rPr>
          <w:rFonts w:ascii="gobCL" w:hAnsi="gobCL"/>
          <w:sz w:val="22"/>
          <w:szCs w:val="22"/>
          <w:lang w:val="es-US"/>
        </w:rPr>
        <w:t xml:space="preserve"> </w:t>
      </w:r>
      <w:r w:rsidRPr="00D22107">
        <w:rPr>
          <w:rFonts w:ascii="gobCL" w:hAnsi="gobCL"/>
          <w:sz w:val="22"/>
          <w:szCs w:val="22"/>
          <w:lang w:val="es-US"/>
        </w:rPr>
        <w:t>desafío</w:t>
      </w:r>
      <w:r w:rsidR="00AC6AFF" w:rsidRPr="00D22107">
        <w:rPr>
          <w:rFonts w:ascii="gobCL" w:hAnsi="gobCL"/>
          <w:sz w:val="22"/>
          <w:szCs w:val="22"/>
          <w:lang w:val="es-US"/>
        </w:rPr>
        <w:t xml:space="preserve"> implica fundamentar una estrategia </w:t>
      </w:r>
      <w:r w:rsidR="00784CCE" w:rsidRPr="00D22107">
        <w:rPr>
          <w:rFonts w:ascii="gobCL" w:hAnsi="gobCL"/>
          <w:sz w:val="22"/>
          <w:szCs w:val="22"/>
          <w:lang w:val="es-US"/>
        </w:rPr>
        <w:t xml:space="preserve">para el futuro de la educación superior chilena desde una mirada </w:t>
      </w:r>
      <w:r w:rsidR="009979E2" w:rsidRPr="00D22107">
        <w:rPr>
          <w:rFonts w:ascii="gobCL" w:hAnsi="gobCL"/>
          <w:sz w:val="22"/>
          <w:szCs w:val="22"/>
          <w:lang w:val="es-US"/>
        </w:rPr>
        <w:t>de Estado</w:t>
      </w:r>
      <w:r w:rsidR="00784CCE" w:rsidRPr="00D22107">
        <w:rPr>
          <w:rFonts w:ascii="gobCL" w:hAnsi="gobCL"/>
          <w:sz w:val="22"/>
          <w:szCs w:val="22"/>
          <w:lang w:val="es-US"/>
        </w:rPr>
        <w:t xml:space="preserve">. </w:t>
      </w:r>
      <w:r w:rsidR="00AC6AFF" w:rsidRPr="00D22107">
        <w:rPr>
          <w:rFonts w:ascii="gobCL" w:hAnsi="gobCL"/>
          <w:sz w:val="22"/>
          <w:szCs w:val="22"/>
          <w:lang w:val="es-US"/>
        </w:rPr>
        <w:t xml:space="preserve">En </w:t>
      </w:r>
      <w:r w:rsidR="0096552D" w:rsidRPr="00D22107">
        <w:rPr>
          <w:rFonts w:ascii="gobCL" w:hAnsi="gobCL"/>
          <w:sz w:val="22"/>
          <w:szCs w:val="22"/>
          <w:lang w:val="es-US"/>
        </w:rPr>
        <w:t xml:space="preserve">este </w:t>
      </w:r>
      <w:r w:rsidR="003E2F3A" w:rsidRPr="00D22107">
        <w:rPr>
          <w:rFonts w:ascii="gobCL" w:hAnsi="gobCL"/>
          <w:sz w:val="22"/>
          <w:szCs w:val="22"/>
          <w:lang w:val="es-US"/>
        </w:rPr>
        <w:t>esfuerzo</w:t>
      </w:r>
      <w:r w:rsidR="00AC6AFF" w:rsidRPr="00D22107">
        <w:rPr>
          <w:rFonts w:ascii="gobCL" w:hAnsi="gobCL"/>
          <w:sz w:val="22"/>
          <w:szCs w:val="22"/>
          <w:lang w:val="es-US"/>
        </w:rPr>
        <w:t xml:space="preserve">, </w:t>
      </w:r>
      <w:r w:rsidR="003E2F3A" w:rsidRPr="00D22107">
        <w:rPr>
          <w:rFonts w:ascii="gobCL" w:hAnsi="gobCL"/>
          <w:sz w:val="22"/>
          <w:szCs w:val="22"/>
          <w:lang w:val="es-US"/>
        </w:rPr>
        <w:t xml:space="preserve">son </w:t>
      </w:r>
      <w:r w:rsidR="006E7416" w:rsidRPr="00D22107">
        <w:rPr>
          <w:rFonts w:ascii="gobCL" w:hAnsi="gobCL"/>
          <w:sz w:val="22"/>
          <w:szCs w:val="22"/>
          <w:lang w:val="es-US"/>
        </w:rPr>
        <w:t>n</w:t>
      </w:r>
      <w:r w:rsidR="004F2995" w:rsidRPr="00D22107">
        <w:rPr>
          <w:rFonts w:ascii="gobCL" w:hAnsi="gobCL"/>
          <w:sz w:val="22"/>
          <w:szCs w:val="22"/>
          <w:lang w:val="es-US"/>
        </w:rPr>
        <w:t xml:space="preserve">umerosos </w:t>
      </w:r>
      <w:r w:rsidR="003E2F3A" w:rsidRPr="00D22107">
        <w:rPr>
          <w:rFonts w:ascii="gobCL" w:hAnsi="gobCL"/>
          <w:sz w:val="22"/>
          <w:szCs w:val="22"/>
          <w:lang w:val="es-US"/>
        </w:rPr>
        <w:t xml:space="preserve">los </w:t>
      </w:r>
      <w:r w:rsidR="004F2995" w:rsidRPr="00D22107">
        <w:rPr>
          <w:rFonts w:ascii="gobCL" w:hAnsi="gobCL"/>
          <w:sz w:val="22"/>
          <w:szCs w:val="22"/>
          <w:lang w:val="es-US"/>
        </w:rPr>
        <w:t>país</w:t>
      </w:r>
      <w:r w:rsidR="000649E2" w:rsidRPr="00D22107">
        <w:rPr>
          <w:rFonts w:ascii="gobCL" w:hAnsi="gobCL"/>
          <w:sz w:val="22"/>
          <w:szCs w:val="22"/>
          <w:lang w:val="es-US"/>
        </w:rPr>
        <w:t xml:space="preserve">es </w:t>
      </w:r>
      <w:r w:rsidR="003E2F3A" w:rsidRPr="00D22107">
        <w:rPr>
          <w:rFonts w:ascii="gobCL" w:hAnsi="gobCL"/>
          <w:sz w:val="22"/>
          <w:szCs w:val="22"/>
          <w:lang w:val="es-US"/>
        </w:rPr>
        <w:t xml:space="preserve">que </w:t>
      </w:r>
      <w:r w:rsidR="000649E2" w:rsidRPr="00D22107">
        <w:rPr>
          <w:rFonts w:ascii="gobCL" w:hAnsi="gobCL"/>
          <w:sz w:val="22"/>
          <w:szCs w:val="22"/>
          <w:lang w:val="es-US"/>
        </w:rPr>
        <w:t xml:space="preserve">han </w:t>
      </w:r>
      <w:r w:rsidR="003E2F3A" w:rsidRPr="00D22107">
        <w:rPr>
          <w:rFonts w:ascii="gobCL" w:hAnsi="gobCL"/>
          <w:sz w:val="22"/>
          <w:szCs w:val="22"/>
          <w:lang w:val="es-US"/>
        </w:rPr>
        <w:t xml:space="preserve">elaborado </w:t>
      </w:r>
      <w:r w:rsidR="00BC2746" w:rsidRPr="00D22107">
        <w:rPr>
          <w:rFonts w:ascii="gobCL" w:hAnsi="gobCL"/>
          <w:sz w:val="22"/>
          <w:szCs w:val="22"/>
          <w:lang w:val="es-US"/>
        </w:rPr>
        <w:t xml:space="preserve">planes y estrategias nacionales </w:t>
      </w:r>
      <w:r w:rsidR="00A56A43" w:rsidRPr="00D22107">
        <w:rPr>
          <w:rFonts w:ascii="gobCL" w:hAnsi="gobCL"/>
          <w:sz w:val="22"/>
          <w:szCs w:val="22"/>
          <w:lang w:val="es-US"/>
        </w:rPr>
        <w:t xml:space="preserve">con objeto de estimular una </w:t>
      </w:r>
      <w:r w:rsidR="00012AC5" w:rsidRPr="00D22107">
        <w:rPr>
          <w:rFonts w:ascii="gobCL" w:hAnsi="gobCL"/>
          <w:sz w:val="22"/>
          <w:szCs w:val="22"/>
          <w:lang w:val="es-US"/>
        </w:rPr>
        <w:t>reflexión</w:t>
      </w:r>
      <w:r w:rsidR="00A56A43" w:rsidRPr="00D22107">
        <w:rPr>
          <w:rFonts w:ascii="gobCL" w:hAnsi="gobCL"/>
          <w:sz w:val="22"/>
          <w:szCs w:val="22"/>
          <w:lang w:val="es-US"/>
        </w:rPr>
        <w:t xml:space="preserve"> prospectiva </w:t>
      </w:r>
      <w:r w:rsidR="009B0108" w:rsidRPr="00D22107">
        <w:rPr>
          <w:rFonts w:ascii="gobCL" w:hAnsi="gobCL"/>
          <w:sz w:val="22"/>
          <w:szCs w:val="22"/>
          <w:lang w:val="es-US"/>
        </w:rPr>
        <w:t xml:space="preserve">sobre el </w:t>
      </w:r>
      <w:r w:rsidR="002B4514" w:rsidRPr="00D22107">
        <w:rPr>
          <w:rFonts w:ascii="gobCL" w:hAnsi="gobCL"/>
          <w:sz w:val="22"/>
          <w:szCs w:val="22"/>
          <w:lang w:val="es-US"/>
        </w:rPr>
        <w:t>sector</w:t>
      </w:r>
      <w:r w:rsidR="00964432" w:rsidRPr="00D22107">
        <w:rPr>
          <w:rFonts w:ascii="gobCL" w:hAnsi="gobCL"/>
          <w:sz w:val="22"/>
          <w:szCs w:val="22"/>
          <w:lang w:val="es-US"/>
        </w:rPr>
        <w:t xml:space="preserve"> </w:t>
      </w:r>
      <w:r w:rsidR="00D53F98" w:rsidRPr="00D22107">
        <w:rPr>
          <w:rFonts w:ascii="gobCL" w:hAnsi="gobCL"/>
          <w:sz w:val="22"/>
          <w:szCs w:val="22"/>
          <w:lang w:val="es-US"/>
        </w:rPr>
        <w:t xml:space="preserve">educativo en general, y la educación superior en particular </w:t>
      </w:r>
      <w:r w:rsidR="00E35BC3" w:rsidRPr="00D22107">
        <w:rPr>
          <w:rFonts w:ascii="gobCL" w:hAnsi="gobCL"/>
          <w:sz w:val="22"/>
          <w:szCs w:val="22"/>
          <w:lang w:val="es-US"/>
        </w:rPr>
        <w:fldChar w:fldCharType="begin"/>
      </w:r>
      <w:r w:rsidR="00B04530" w:rsidRPr="00D22107">
        <w:rPr>
          <w:rFonts w:ascii="gobCL" w:hAnsi="gobCL"/>
          <w:sz w:val="22"/>
          <w:szCs w:val="22"/>
          <w:lang w:val="es-US"/>
        </w:rPr>
        <w:instrText xml:space="preserve"> ADDIN ZOTERO_ITEM CSL_CITATION {"citationID":"T9kfGXpN","properties":{"formattedCitation":"(UNESCO IESALC, 2024)","plainCitation":"(UNESCO IESALC, 2024)","noteIndex":0},"citationItems":[{"id":358,"uris":["http://zotero.org/users/8143792/items/66Q9SRQU"],"itemData":{"id":358,"type":"report","collection-title":"Policy Insight","event-place":"Caracas","number":"3","publisher":"UNESCO International Institute for Higher Education in Latin America and the Caribbean","publisher-place":"Caracas","source":"ED/HE/IESALC/IP/2024/41","title":"Do governments use national plans to steer higher education?","author":[{"literal":"UNESCO IESALC"}],"issued":{"date-parts":[["2024"]]}}}],"schema":"https://github.com/citation-style-language/schema/raw/master/csl-citation.json"} </w:instrText>
      </w:r>
      <w:r w:rsidR="00E35BC3" w:rsidRPr="00D22107">
        <w:rPr>
          <w:rFonts w:ascii="gobCL" w:hAnsi="gobCL"/>
          <w:sz w:val="22"/>
          <w:szCs w:val="22"/>
          <w:lang w:val="es-US"/>
        </w:rPr>
        <w:fldChar w:fldCharType="separate"/>
      </w:r>
      <w:r w:rsidR="00B04530" w:rsidRPr="00D22107">
        <w:rPr>
          <w:rFonts w:ascii="gobCL" w:hAnsi="gobCL"/>
          <w:sz w:val="22"/>
          <w:szCs w:val="22"/>
          <w:lang w:val="es-US"/>
        </w:rPr>
        <w:t>(UNESCO IESALC, 2024)</w:t>
      </w:r>
      <w:r w:rsidR="00E35BC3" w:rsidRPr="00D22107">
        <w:rPr>
          <w:rFonts w:ascii="gobCL" w:hAnsi="gobCL"/>
          <w:sz w:val="22"/>
          <w:szCs w:val="22"/>
          <w:lang w:val="es-US"/>
        </w:rPr>
        <w:fldChar w:fldCharType="end"/>
      </w:r>
      <w:r w:rsidR="00776036" w:rsidRPr="00D22107">
        <w:rPr>
          <w:rFonts w:ascii="gobCL" w:hAnsi="gobCL"/>
          <w:sz w:val="22"/>
          <w:szCs w:val="22"/>
          <w:lang w:val="es-US"/>
        </w:rPr>
        <w:t>.</w:t>
      </w:r>
      <w:r w:rsidR="00EE66FC" w:rsidRPr="00D22107">
        <w:rPr>
          <w:rFonts w:ascii="gobCL" w:hAnsi="gobCL"/>
          <w:sz w:val="22"/>
          <w:szCs w:val="22"/>
          <w:lang w:val="es-US"/>
        </w:rPr>
        <w:t xml:space="preserve"> </w:t>
      </w:r>
      <w:r w:rsidR="00494D21" w:rsidRPr="00D22107">
        <w:rPr>
          <w:rFonts w:ascii="gobCL" w:hAnsi="gobCL"/>
          <w:sz w:val="22"/>
          <w:szCs w:val="22"/>
          <w:lang w:val="es-US"/>
        </w:rPr>
        <w:t xml:space="preserve">Estos </w:t>
      </w:r>
      <w:r w:rsidR="009B0108" w:rsidRPr="00D22107">
        <w:rPr>
          <w:rFonts w:ascii="gobCL" w:hAnsi="gobCL"/>
          <w:sz w:val="22"/>
          <w:szCs w:val="22"/>
          <w:lang w:val="es-US"/>
        </w:rPr>
        <w:t>instrumentos</w:t>
      </w:r>
      <w:r w:rsidR="00D53F98" w:rsidRPr="00D22107">
        <w:rPr>
          <w:rFonts w:ascii="gobCL" w:hAnsi="gobCL"/>
          <w:sz w:val="22"/>
          <w:szCs w:val="22"/>
          <w:lang w:val="es-US"/>
        </w:rPr>
        <w:t>, en ocasiones alineados</w:t>
      </w:r>
      <w:r w:rsidR="009B0108" w:rsidRPr="00D22107">
        <w:rPr>
          <w:rFonts w:ascii="gobCL" w:hAnsi="gobCL"/>
          <w:sz w:val="22"/>
          <w:szCs w:val="22"/>
          <w:lang w:val="es-US"/>
        </w:rPr>
        <w:t xml:space="preserve"> con planes nacionales de desarrollo</w:t>
      </w:r>
      <w:r w:rsidR="00E5728E" w:rsidRPr="00D22107">
        <w:rPr>
          <w:rFonts w:ascii="gobCL" w:hAnsi="gobCL"/>
          <w:sz w:val="22"/>
          <w:szCs w:val="22"/>
          <w:lang w:val="es-US"/>
        </w:rPr>
        <w:t xml:space="preserve"> humano y productivo </w:t>
      </w:r>
      <w:r w:rsidR="00CF7B13" w:rsidRPr="00D22107">
        <w:rPr>
          <w:rFonts w:ascii="gobCL" w:hAnsi="gobCL"/>
          <w:sz w:val="22"/>
          <w:szCs w:val="22"/>
          <w:lang w:val="es-US"/>
        </w:rPr>
        <w:fldChar w:fldCharType="begin"/>
      </w:r>
      <w:r w:rsidR="006103EB" w:rsidRPr="00D22107">
        <w:rPr>
          <w:rFonts w:ascii="gobCL" w:hAnsi="gobCL"/>
          <w:sz w:val="22"/>
          <w:szCs w:val="22"/>
          <w:lang w:val="es-US"/>
        </w:rPr>
        <w:instrText xml:space="preserve"> ADDIN ZOTERO_ITEM CSL_CITATION {"citationID":"EA3UD6qe","properties":{"formattedCitation":"(Roser-Chinchilla &amp; Gal\\uc0\\u225{}n-Muros, 2024)","plainCitation":"(Roser-Chinchilla &amp; Galán-Muros, 2024)","noteIndex":0},"citationItems":[{"id":361,"uris":["http://zotero.org/users/8143792/items/FITZ9GYG"],"itemData":{"id":361,"type":"report","event-place":"Paris","publisher":"UNESCO International Institute for Higher Education in Latin America and the Caribbean","publisher-place":"Paris","source":"ED/HE/IESALC/IN/2024/51","title":"Including higher education in national development plans","author":[{"family":"Roser-Chinchilla","given":"Jaime"},{"family":"Galán-Muros","given":"Victoria"}],"issued":{"date-parts":[["2024"]]}}}],"schema":"https://github.com/citation-style-language/schema/raw/master/csl-citation.json"} </w:instrText>
      </w:r>
      <w:r w:rsidR="00CF7B13" w:rsidRPr="00D22107">
        <w:rPr>
          <w:rFonts w:ascii="gobCL" w:hAnsi="gobCL"/>
          <w:sz w:val="22"/>
          <w:szCs w:val="22"/>
          <w:lang w:val="es-US"/>
        </w:rPr>
        <w:fldChar w:fldCharType="separate"/>
      </w:r>
      <w:r w:rsidR="006103EB" w:rsidRPr="00D22107">
        <w:rPr>
          <w:rFonts w:ascii="gobCL" w:hAnsi="gobCL"/>
          <w:sz w:val="22"/>
          <w:szCs w:val="22"/>
          <w:lang w:val="es-US"/>
        </w:rPr>
        <w:t>(Roser-Chinchilla &amp; Galán-Muros, 2024)</w:t>
      </w:r>
      <w:r w:rsidR="00CF7B13" w:rsidRPr="00D22107">
        <w:rPr>
          <w:rFonts w:ascii="gobCL" w:hAnsi="gobCL"/>
          <w:sz w:val="22"/>
          <w:szCs w:val="22"/>
          <w:lang w:val="es-US"/>
        </w:rPr>
        <w:fldChar w:fldCharType="end"/>
      </w:r>
      <w:r w:rsidR="00E5728E" w:rsidRPr="00D22107">
        <w:rPr>
          <w:rFonts w:ascii="gobCL" w:hAnsi="gobCL"/>
          <w:sz w:val="22"/>
          <w:szCs w:val="22"/>
          <w:lang w:val="es-US"/>
        </w:rPr>
        <w:t>,</w:t>
      </w:r>
      <w:r w:rsidR="00494D21" w:rsidRPr="00D22107">
        <w:rPr>
          <w:rFonts w:ascii="gobCL" w:hAnsi="gobCL"/>
          <w:sz w:val="22"/>
          <w:szCs w:val="22"/>
          <w:lang w:val="es-US"/>
        </w:rPr>
        <w:t xml:space="preserve"> </w:t>
      </w:r>
      <w:r w:rsidR="00C72E6F" w:rsidRPr="00D22107">
        <w:rPr>
          <w:rFonts w:ascii="gobCL" w:hAnsi="gobCL"/>
          <w:sz w:val="22"/>
          <w:szCs w:val="22"/>
          <w:lang w:val="es-US"/>
        </w:rPr>
        <w:t>se</w:t>
      </w:r>
      <w:r w:rsidR="00494D21" w:rsidRPr="00D22107">
        <w:rPr>
          <w:rFonts w:ascii="gobCL" w:hAnsi="gobCL"/>
          <w:sz w:val="22"/>
          <w:szCs w:val="22"/>
          <w:lang w:val="es-US"/>
        </w:rPr>
        <w:t xml:space="preserve"> caracterizan por </w:t>
      </w:r>
      <w:r w:rsidR="00C72E6F" w:rsidRPr="00D22107">
        <w:rPr>
          <w:rFonts w:ascii="gobCL" w:hAnsi="gobCL"/>
          <w:sz w:val="22"/>
          <w:szCs w:val="22"/>
          <w:lang w:val="es-US"/>
        </w:rPr>
        <w:t xml:space="preserve">ser comprehensivos respecto de las dimensiones y temáticas que </w:t>
      </w:r>
      <w:r w:rsidR="00187D50" w:rsidRPr="00D22107">
        <w:rPr>
          <w:rFonts w:ascii="gobCL" w:hAnsi="gobCL"/>
          <w:sz w:val="22"/>
          <w:szCs w:val="22"/>
          <w:lang w:val="es-US"/>
        </w:rPr>
        <w:t>abarcan</w:t>
      </w:r>
      <w:r w:rsidR="00C72E6F" w:rsidRPr="00D22107">
        <w:rPr>
          <w:rFonts w:ascii="gobCL" w:hAnsi="gobCL"/>
          <w:sz w:val="22"/>
          <w:szCs w:val="22"/>
          <w:lang w:val="es-US"/>
        </w:rPr>
        <w:t>,</w:t>
      </w:r>
      <w:r w:rsidR="00EE3ED2" w:rsidRPr="00D22107">
        <w:rPr>
          <w:rFonts w:ascii="gobCL" w:hAnsi="gobCL"/>
          <w:sz w:val="22"/>
          <w:szCs w:val="22"/>
          <w:lang w:val="es-US"/>
        </w:rPr>
        <w:t xml:space="preserve"> </w:t>
      </w:r>
      <w:r w:rsidR="00903A2D" w:rsidRPr="00D22107">
        <w:rPr>
          <w:rFonts w:ascii="gobCL" w:hAnsi="gobCL"/>
          <w:sz w:val="22"/>
          <w:szCs w:val="22"/>
          <w:lang w:val="es-US"/>
        </w:rPr>
        <w:t>plurales</w:t>
      </w:r>
      <w:r w:rsidR="00AC5F01" w:rsidRPr="00D22107">
        <w:rPr>
          <w:rFonts w:ascii="gobCL" w:hAnsi="gobCL"/>
          <w:sz w:val="22"/>
          <w:szCs w:val="22"/>
          <w:lang w:val="es-US"/>
        </w:rPr>
        <w:t xml:space="preserve"> </w:t>
      </w:r>
      <w:r w:rsidR="7B131D88" w:rsidRPr="00D22107">
        <w:rPr>
          <w:rFonts w:ascii="gobCL" w:hAnsi="gobCL"/>
          <w:sz w:val="22"/>
          <w:szCs w:val="22"/>
          <w:lang w:val="es-US"/>
        </w:rPr>
        <w:t>con relación a</w:t>
      </w:r>
      <w:r w:rsidR="00903A2D" w:rsidRPr="00D22107">
        <w:rPr>
          <w:rFonts w:ascii="gobCL" w:hAnsi="gobCL"/>
          <w:sz w:val="22"/>
          <w:szCs w:val="22"/>
          <w:lang w:val="es-US"/>
        </w:rPr>
        <w:t xml:space="preserve"> los sectores económicos y científicos </w:t>
      </w:r>
      <w:r w:rsidR="00D45FB0" w:rsidRPr="00D22107">
        <w:rPr>
          <w:rFonts w:ascii="gobCL" w:hAnsi="gobCL"/>
          <w:sz w:val="22"/>
          <w:szCs w:val="22"/>
          <w:lang w:val="es-US"/>
        </w:rPr>
        <w:t>que convocan</w:t>
      </w:r>
      <w:r w:rsidR="00EE3ED2" w:rsidRPr="00D22107">
        <w:rPr>
          <w:rFonts w:ascii="gobCL" w:hAnsi="gobCL"/>
          <w:sz w:val="22"/>
          <w:szCs w:val="22"/>
          <w:lang w:val="es-US"/>
        </w:rPr>
        <w:t>,</w:t>
      </w:r>
      <w:r w:rsidR="00D90D0D" w:rsidRPr="00D22107">
        <w:rPr>
          <w:rFonts w:ascii="gobCL" w:hAnsi="gobCL"/>
          <w:sz w:val="22"/>
          <w:szCs w:val="22"/>
          <w:lang w:val="es-US"/>
        </w:rPr>
        <w:t xml:space="preserve"> y </w:t>
      </w:r>
      <w:r w:rsidR="009C2EAA" w:rsidRPr="00D22107">
        <w:rPr>
          <w:rFonts w:ascii="gobCL" w:hAnsi="gobCL"/>
          <w:sz w:val="22"/>
          <w:szCs w:val="22"/>
          <w:lang w:val="es-US"/>
        </w:rPr>
        <w:t>realizables</w:t>
      </w:r>
      <w:r w:rsidR="00BB6322" w:rsidRPr="00D22107">
        <w:rPr>
          <w:rFonts w:ascii="gobCL" w:hAnsi="gobCL"/>
          <w:sz w:val="22"/>
          <w:szCs w:val="22"/>
          <w:lang w:val="es-US"/>
        </w:rPr>
        <w:t xml:space="preserve"> en función de </w:t>
      </w:r>
      <w:r w:rsidR="00D90D0D" w:rsidRPr="00D22107">
        <w:rPr>
          <w:rFonts w:ascii="gobCL" w:hAnsi="gobCL"/>
          <w:sz w:val="22"/>
          <w:szCs w:val="22"/>
          <w:lang w:val="es-US"/>
        </w:rPr>
        <w:t>l</w:t>
      </w:r>
      <w:r w:rsidR="008C15BF" w:rsidRPr="00D22107">
        <w:rPr>
          <w:rFonts w:ascii="gobCL" w:hAnsi="gobCL"/>
          <w:sz w:val="22"/>
          <w:szCs w:val="22"/>
          <w:lang w:val="es-US"/>
        </w:rPr>
        <w:t xml:space="preserve">os planes de acción e </w:t>
      </w:r>
      <w:r w:rsidR="00D90D0D" w:rsidRPr="00D22107">
        <w:rPr>
          <w:rFonts w:ascii="gobCL" w:hAnsi="gobCL"/>
          <w:sz w:val="22"/>
          <w:szCs w:val="22"/>
          <w:lang w:val="es-US"/>
        </w:rPr>
        <w:t>implementación que incorporan.</w:t>
      </w:r>
    </w:p>
    <w:p w14:paraId="42312240" w14:textId="328E6CF5" w:rsidR="00D12898" w:rsidRPr="00D22107" w:rsidRDefault="00E27B0D" w:rsidP="00EB028F">
      <w:pPr>
        <w:spacing w:after="240" w:line="276" w:lineRule="auto"/>
        <w:jc w:val="both"/>
        <w:rPr>
          <w:rFonts w:ascii="gobCL" w:hAnsi="gobCL"/>
          <w:sz w:val="22"/>
          <w:szCs w:val="22"/>
          <w:lang w:val="es-US"/>
        </w:rPr>
      </w:pPr>
      <w:r w:rsidRPr="00D22107">
        <w:rPr>
          <w:rFonts w:ascii="gobCL" w:hAnsi="gobCL"/>
          <w:sz w:val="22"/>
          <w:szCs w:val="22"/>
          <w:lang w:val="es-US"/>
        </w:rPr>
        <w:t>El presente texto ofrece una invitación al diálogo y al debate</w:t>
      </w:r>
      <w:r w:rsidR="00BC6970" w:rsidRPr="00D22107">
        <w:rPr>
          <w:rFonts w:ascii="gobCL" w:hAnsi="gobCL"/>
          <w:sz w:val="22"/>
          <w:szCs w:val="22"/>
          <w:lang w:val="es-US"/>
        </w:rPr>
        <w:t xml:space="preserve"> del Consejo Asesor</w:t>
      </w:r>
      <w:r w:rsidR="009F1175" w:rsidRPr="00D22107">
        <w:rPr>
          <w:rFonts w:ascii="gobCL" w:hAnsi="gobCL"/>
          <w:sz w:val="22"/>
          <w:szCs w:val="22"/>
          <w:lang w:val="es-US"/>
        </w:rPr>
        <w:t xml:space="preserve"> en el inicio del proceso de construcción de un diagnóstico </w:t>
      </w:r>
      <w:r w:rsidR="00B90DA8" w:rsidRPr="00D22107">
        <w:rPr>
          <w:rFonts w:ascii="gobCL" w:hAnsi="gobCL"/>
          <w:sz w:val="22"/>
          <w:szCs w:val="22"/>
          <w:lang w:val="es-US"/>
        </w:rPr>
        <w:t xml:space="preserve">consensuado </w:t>
      </w:r>
      <w:r w:rsidR="009F1175" w:rsidRPr="00D22107">
        <w:rPr>
          <w:rFonts w:ascii="gobCL" w:hAnsi="gobCL"/>
          <w:sz w:val="22"/>
          <w:szCs w:val="22"/>
          <w:lang w:val="es-US"/>
        </w:rPr>
        <w:t>para la estrategia</w:t>
      </w:r>
      <w:r w:rsidRPr="00D22107">
        <w:rPr>
          <w:rFonts w:ascii="gobCL" w:hAnsi="gobCL"/>
          <w:sz w:val="22"/>
          <w:szCs w:val="22"/>
          <w:lang w:val="es-US"/>
        </w:rPr>
        <w:t>.</w:t>
      </w:r>
      <w:r w:rsidR="00217017" w:rsidRPr="00D22107">
        <w:rPr>
          <w:rFonts w:ascii="gobCL" w:hAnsi="gobCL"/>
          <w:sz w:val="22"/>
          <w:szCs w:val="22"/>
          <w:lang w:val="es-US"/>
        </w:rPr>
        <w:t xml:space="preserve"> </w:t>
      </w:r>
      <w:r w:rsidR="00F71219" w:rsidRPr="00D22107">
        <w:rPr>
          <w:rFonts w:ascii="gobCL" w:hAnsi="gobCL"/>
          <w:sz w:val="22"/>
          <w:szCs w:val="22"/>
          <w:lang w:val="es-US"/>
        </w:rPr>
        <w:t>El primer apartado describe procesos de alcance global que impactan</w:t>
      </w:r>
      <w:r w:rsidR="00462D57" w:rsidRPr="00D22107">
        <w:rPr>
          <w:rFonts w:ascii="gobCL" w:hAnsi="gobCL"/>
          <w:sz w:val="22"/>
          <w:szCs w:val="22"/>
          <w:lang w:val="es-US"/>
        </w:rPr>
        <w:t xml:space="preserve"> </w:t>
      </w:r>
      <w:r w:rsidR="307510E1" w:rsidRPr="00D22107">
        <w:rPr>
          <w:rFonts w:ascii="gobCL" w:hAnsi="gobCL"/>
          <w:sz w:val="22"/>
          <w:szCs w:val="22"/>
          <w:lang w:val="es-US"/>
        </w:rPr>
        <w:t xml:space="preserve">en </w:t>
      </w:r>
      <w:r w:rsidR="00462D57" w:rsidRPr="00D22107">
        <w:rPr>
          <w:rFonts w:ascii="gobCL" w:hAnsi="gobCL"/>
          <w:sz w:val="22"/>
          <w:szCs w:val="22"/>
          <w:lang w:val="es-US"/>
        </w:rPr>
        <w:t>e</w:t>
      </w:r>
      <w:r w:rsidR="00683264" w:rsidRPr="00D22107">
        <w:rPr>
          <w:rFonts w:ascii="gobCL" w:hAnsi="gobCL"/>
          <w:sz w:val="22"/>
          <w:szCs w:val="22"/>
          <w:lang w:val="es-US"/>
        </w:rPr>
        <w:t>l</w:t>
      </w:r>
      <w:r w:rsidR="00462D57" w:rsidRPr="00D22107">
        <w:rPr>
          <w:rFonts w:ascii="gobCL" w:hAnsi="gobCL"/>
          <w:sz w:val="22"/>
          <w:szCs w:val="22"/>
          <w:lang w:val="es-US"/>
        </w:rPr>
        <w:t xml:space="preserve"> </w:t>
      </w:r>
      <w:r w:rsidR="00307A22" w:rsidRPr="00D22107">
        <w:rPr>
          <w:rFonts w:ascii="gobCL" w:hAnsi="gobCL"/>
          <w:sz w:val="22"/>
          <w:szCs w:val="22"/>
          <w:lang w:val="es-US"/>
        </w:rPr>
        <w:t>desenvolvimiento</w:t>
      </w:r>
      <w:r w:rsidR="00462D57" w:rsidRPr="00D22107">
        <w:rPr>
          <w:rFonts w:ascii="gobCL" w:hAnsi="gobCL"/>
          <w:sz w:val="22"/>
          <w:szCs w:val="22"/>
          <w:lang w:val="es-US"/>
        </w:rPr>
        <w:t xml:space="preserve"> social, económico, político y cultural de las naciones, y que tienen incidencia directa en la maner</w:t>
      </w:r>
      <w:r w:rsidR="00683264" w:rsidRPr="00D22107">
        <w:rPr>
          <w:rFonts w:ascii="gobCL" w:hAnsi="gobCL"/>
          <w:sz w:val="22"/>
          <w:szCs w:val="22"/>
          <w:lang w:val="es-US"/>
        </w:rPr>
        <w:t xml:space="preserve">a en que las </w:t>
      </w:r>
      <w:r w:rsidR="00462D57" w:rsidRPr="00D22107">
        <w:rPr>
          <w:rFonts w:ascii="gobCL" w:hAnsi="gobCL"/>
          <w:sz w:val="22"/>
          <w:szCs w:val="22"/>
          <w:lang w:val="es-US"/>
        </w:rPr>
        <w:t xml:space="preserve">personas </w:t>
      </w:r>
      <w:r w:rsidR="0021587A" w:rsidRPr="00D22107">
        <w:rPr>
          <w:rFonts w:ascii="gobCL" w:hAnsi="gobCL"/>
          <w:sz w:val="22"/>
          <w:szCs w:val="22"/>
          <w:lang w:val="es-US"/>
        </w:rPr>
        <w:t>pueden realizar</w:t>
      </w:r>
      <w:r w:rsidR="00462D57" w:rsidRPr="00D22107">
        <w:rPr>
          <w:rFonts w:ascii="gobCL" w:hAnsi="gobCL"/>
          <w:sz w:val="22"/>
          <w:szCs w:val="22"/>
          <w:lang w:val="es-US"/>
        </w:rPr>
        <w:t xml:space="preserve"> sus proyectos de vida</w:t>
      </w:r>
      <w:r w:rsidR="00683264" w:rsidRPr="00D22107">
        <w:rPr>
          <w:rFonts w:ascii="gobCL" w:hAnsi="gobCL"/>
          <w:sz w:val="22"/>
          <w:szCs w:val="22"/>
          <w:lang w:val="es-US"/>
        </w:rPr>
        <w:t xml:space="preserve"> a través de la </w:t>
      </w:r>
      <w:r w:rsidR="00225C51" w:rsidRPr="00D22107">
        <w:rPr>
          <w:rFonts w:ascii="gobCL" w:hAnsi="gobCL"/>
          <w:sz w:val="22"/>
          <w:szCs w:val="22"/>
          <w:lang w:val="es-US"/>
        </w:rPr>
        <w:t xml:space="preserve">formación </w:t>
      </w:r>
      <w:r w:rsidR="00090489" w:rsidRPr="00D22107">
        <w:rPr>
          <w:rFonts w:ascii="gobCL" w:hAnsi="gobCL"/>
          <w:sz w:val="22"/>
          <w:szCs w:val="22"/>
          <w:lang w:val="es-US"/>
        </w:rPr>
        <w:t xml:space="preserve">superior universitaria, </w:t>
      </w:r>
      <w:r w:rsidR="004C7C3C" w:rsidRPr="00D22107">
        <w:rPr>
          <w:rFonts w:ascii="gobCL" w:hAnsi="gobCL"/>
          <w:sz w:val="22"/>
          <w:szCs w:val="22"/>
          <w:lang w:val="es-US"/>
        </w:rPr>
        <w:t>técnica y profesional</w:t>
      </w:r>
      <w:r w:rsidR="00251988">
        <w:rPr>
          <w:rFonts w:ascii="gobCL" w:hAnsi="gobCL"/>
          <w:sz w:val="22"/>
          <w:szCs w:val="22"/>
          <w:lang w:val="es-US"/>
        </w:rPr>
        <w:t xml:space="preserve"> (</w:t>
      </w:r>
      <w:r w:rsidR="00251988">
        <w:rPr>
          <w:rFonts w:ascii="gobCL" w:hAnsi="gobCL"/>
          <w:sz w:val="22"/>
          <w:szCs w:val="22"/>
          <w:lang w:val="es-US"/>
        </w:rPr>
        <w:fldChar w:fldCharType="begin"/>
      </w:r>
      <w:r w:rsidR="00251988">
        <w:rPr>
          <w:rFonts w:ascii="gobCL" w:hAnsi="gobCL"/>
          <w:sz w:val="22"/>
          <w:szCs w:val="22"/>
          <w:lang w:val="es-US"/>
        </w:rPr>
        <w:instrText xml:space="preserve"> REF _Ref209427671 \r \h </w:instrText>
      </w:r>
      <w:r w:rsidR="00EB028F">
        <w:rPr>
          <w:rFonts w:ascii="gobCL" w:hAnsi="gobCL"/>
          <w:sz w:val="22"/>
          <w:szCs w:val="22"/>
          <w:lang w:val="es-US"/>
        </w:rPr>
        <w:instrText xml:space="preserve"> \* MERGEFORMAT </w:instrText>
      </w:r>
      <w:r w:rsidR="00251988">
        <w:rPr>
          <w:rFonts w:ascii="gobCL" w:hAnsi="gobCL"/>
          <w:sz w:val="22"/>
          <w:szCs w:val="22"/>
          <w:lang w:val="es-US"/>
        </w:rPr>
      </w:r>
      <w:r w:rsidR="00251988">
        <w:rPr>
          <w:rFonts w:ascii="gobCL" w:hAnsi="gobCL"/>
          <w:sz w:val="22"/>
          <w:szCs w:val="22"/>
          <w:lang w:val="es-US"/>
        </w:rPr>
        <w:fldChar w:fldCharType="separate"/>
      </w:r>
      <w:r w:rsidR="00136AFB">
        <w:rPr>
          <w:rFonts w:ascii="gobCL" w:hAnsi="gobCL"/>
          <w:sz w:val="22"/>
          <w:szCs w:val="22"/>
          <w:lang w:val="es-US"/>
        </w:rPr>
        <w:t>2</w:t>
      </w:r>
      <w:r w:rsidR="00251988">
        <w:rPr>
          <w:rFonts w:ascii="gobCL" w:hAnsi="gobCL"/>
          <w:sz w:val="22"/>
          <w:szCs w:val="22"/>
          <w:lang w:val="es-US"/>
        </w:rPr>
        <w:fldChar w:fldCharType="end"/>
      </w:r>
      <w:r w:rsidR="00251988">
        <w:rPr>
          <w:rFonts w:ascii="gobCL" w:hAnsi="gobCL"/>
          <w:sz w:val="22"/>
          <w:szCs w:val="22"/>
          <w:lang w:val="es-US"/>
        </w:rPr>
        <w:t>)</w:t>
      </w:r>
      <w:r w:rsidR="00DC5E4B" w:rsidRPr="00D22107">
        <w:rPr>
          <w:rFonts w:ascii="gobCL" w:hAnsi="gobCL"/>
          <w:sz w:val="22"/>
          <w:szCs w:val="22"/>
          <w:lang w:val="es-US"/>
        </w:rPr>
        <w:t>.</w:t>
      </w:r>
      <w:r w:rsidR="00115F32" w:rsidRPr="00D22107">
        <w:rPr>
          <w:rFonts w:ascii="gobCL" w:hAnsi="gobCL"/>
          <w:sz w:val="22"/>
          <w:szCs w:val="22"/>
          <w:lang w:val="es-US"/>
        </w:rPr>
        <w:t xml:space="preserve"> El paradigma que encuadra estos procesos es el de la sociedad del conocimiento</w:t>
      </w:r>
      <w:r w:rsidR="00D42092" w:rsidRPr="00D22107">
        <w:rPr>
          <w:rFonts w:ascii="gobCL" w:hAnsi="gobCL"/>
          <w:sz w:val="22"/>
          <w:szCs w:val="22"/>
          <w:lang w:val="es-US"/>
        </w:rPr>
        <w:t xml:space="preserve">, </w:t>
      </w:r>
      <w:r w:rsidR="006643A0" w:rsidRPr="00D22107">
        <w:rPr>
          <w:rFonts w:ascii="gobCL" w:hAnsi="gobCL"/>
          <w:sz w:val="22"/>
          <w:szCs w:val="22"/>
          <w:lang w:val="es-US"/>
        </w:rPr>
        <w:t xml:space="preserve">entendida como una </w:t>
      </w:r>
      <w:r w:rsidR="00D42092" w:rsidRPr="00D22107">
        <w:rPr>
          <w:rFonts w:ascii="gobCL" w:hAnsi="gobCL"/>
          <w:sz w:val="22"/>
          <w:szCs w:val="22"/>
          <w:lang w:val="es-US"/>
        </w:rPr>
        <w:t xml:space="preserve">sociedad de alcance global donde el conocimiento y la innovación ocupan un lugar </w:t>
      </w:r>
      <w:r w:rsidR="00052D50" w:rsidRPr="00D22107">
        <w:rPr>
          <w:rFonts w:ascii="gobCL" w:hAnsi="gobCL"/>
          <w:sz w:val="22"/>
          <w:szCs w:val="22"/>
          <w:lang w:val="es-US"/>
        </w:rPr>
        <w:t xml:space="preserve">clave </w:t>
      </w:r>
      <w:r w:rsidR="0F7870FC" w:rsidRPr="00D22107">
        <w:rPr>
          <w:rFonts w:ascii="gobCL" w:hAnsi="gobCL"/>
          <w:sz w:val="22"/>
          <w:szCs w:val="22"/>
          <w:lang w:val="es-US"/>
        </w:rPr>
        <w:t>en</w:t>
      </w:r>
      <w:r w:rsidR="3A2FECB4" w:rsidRPr="00D22107">
        <w:rPr>
          <w:rFonts w:ascii="gobCL" w:hAnsi="gobCL"/>
          <w:sz w:val="22"/>
          <w:szCs w:val="22"/>
          <w:lang w:val="es-US"/>
        </w:rPr>
        <w:t xml:space="preserve"> </w:t>
      </w:r>
      <w:r w:rsidR="3494C532" w:rsidRPr="00D22107">
        <w:rPr>
          <w:rFonts w:ascii="gobCL" w:hAnsi="gobCL"/>
          <w:sz w:val="22"/>
          <w:szCs w:val="22"/>
          <w:lang w:val="es-US"/>
        </w:rPr>
        <w:t xml:space="preserve">la </w:t>
      </w:r>
      <w:r w:rsidR="00052D50" w:rsidRPr="00D22107">
        <w:rPr>
          <w:rFonts w:ascii="gobCL" w:hAnsi="gobCL"/>
          <w:sz w:val="22"/>
          <w:szCs w:val="22"/>
          <w:lang w:val="es-US"/>
        </w:rPr>
        <w:t xml:space="preserve">creación de valor público y económico. </w:t>
      </w:r>
      <w:r w:rsidR="00251988" w:rsidRPr="00CD0445">
        <w:rPr>
          <w:rFonts w:ascii="gobCL" w:hAnsi="gobCL"/>
          <w:sz w:val="22"/>
          <w:szCs w:val="22"/>
          <w:lang w:val="es-US"/>
        </w:rPr>
        <w:t>A</w:t>
      </w:r>
      <w:r w:rsidR="006643A0" w:rsidRPr="00CD0445">
        <w:rPr>
          <w:rFonts w:ascii="gobCL" w:hAnsi="gobCL"/>
          <w:sz w:val="22"/>
          <w:szCs w:val="22"/>
          <w:lang w:val="es-US"/>
        </w:rPr>
        <w:t xml:space="preserve"> continuació</w:t>
      </w:r>
      <w:r w:rsidR="006643A0" w:rsidRPr="00D22107">
        <w:rPr>
          <w:rFonts w:ascii="gobCL" w:hAnsi="gobCL"/>
          <w:sz w:val="22"/>
          <w:szCs w:val="22"/>
          <w:lang w:val="es-US"/>
        </w:rPr>
        <w:t>n</w:t>
      </w:r>
      <w:r w:rsidR="00324703" w:rsidRPr="00D22107">
        <w:rPr>
          <w:rFonts w:ascii="gobCL" w:hAnsi="gobCL"/>
          <w:sz w:val="22"/>
          <w:szCs w:val="22"/>
          <w:lang w:val="es-US"/>
        </w:rPr>
        <w:t>,</w:t>
      </w:r>
      <w:r w:rsidR="006643A0" w:rsidRPr="00D22107">
        <w:rPr>
          <w:rFonts w:ascii="gobCL" w:hAnsi="gobCL"/>
          <w:sz w:val="22"/>
          <w:szCs w:val="22"/>
          <w:lang w:val="es-US"/>
        </w:rPr>
        <w:t xml:space="preserve"> </w:t>
      </w:r>
      <w:r w:rsidR="00251988">
        <w:rPr>
          <w:rFonts w:ascii="gobCL" w:hAnsi="gobCL"/>
          <w:sz w:val="22"/>
          <w:szCs w:val="22"/>
          <w:lang w:val="es-US"/>
        </w:rPr>
        <w:t xml:space="preserve">se describen </w:t>
      </w:r>
      <w:r w:rsidR="006643A0" w:rsidRPr="00D22107">
        <w:rPr>
          <w:rFonts w:ascii="gobCL" w:hAnsi="gobCL"/>
          <w:sz w:val="22"/>
          <w:szCs w:val="22"/>
          <w:lang w:val="es-US"/>
        </w:rPr>
        <w:t>procesos con profundo impacto en la organización de los sistemas educativos actuales</w:t>
      </w:r>
      <w:r w:rsidR="00FC7EA2">
        <w:rPr>
          <w:rFonts w:ascii="gobCL" w:hAnsi="gobCL"/>
          <w:sz w:val="22"/>
          <w:szCs w:val="22"/>
          <w:lang w:val="es-US"/>
        </w:rPr>
        <w:t>, entre ellos</w:t>
      </w:r>
      <w:r w:rsidR="006643A0" w:rsidRPr="00D22107">
        <w:rPr>
          <w:rFonts w:ascii="gobCL" w:hAnsi="gobCL"/>
          <w:sz w:val="22"/>
          <w:szCs w:val="22"/>
          <w:lang w:val="es-US"/>
        </w:rPr>
        <w:t xml:space="preserve">: </w:t>
      </w:r>
      <w:r w:rsidR="00537A09">
        <w:rPr>
          <w:rFonts w:ascii="gobCL" w:hAnsi="gobCL"/>
          <w:sz w:val="22"/>
          <w:szCs w:val="22"/>
          <w:lang w:val="es-US"/>
        </w:rPr>
        <w:t xml:space="preserve">la Cuarta </w:t>
      </w:r>
      <w:r w:rsidR="00537A09">
        <w:rPr>
          <w:rFonts w:ascii="gobCL" w:hAnsi="gobCL"/>
          <w:sz w:val="22"/>
          <w:szCs w:val="22"/>
          <w:lang w:val="es-US"/>
        </w:rPr>
        <w:lastRenderedPageBreak/>
        <w:t>Revol</w:t>
      </w:r>
      <w:r w:rsidR="00537A09" w:rsidRPr="00537A09">
        <w:rPr>
          <w:rFonts w:ascii="gobCL" w:hAnsi="gobCL"/>
          <w:sz w:val="22"/>
          <w:szCs w:val="22"/>
          <w:lang w:val="es-US"/>
        </w:rPr>
        <w:t xml:space="preserve">ución Industrial, </w:t>
      </w:r>
      <w:r w:rsidR="00204559" w:rsidRPr="00537A09">
        <w:rPr>
          <w:rFonts w:ascii="gobCL" w:hAnsi="gobCL"/>
          <w:sz w:val="22"/>
          <w:szCs w:val="22"/>
          <w:lang w:val="es-US"/>
        </w:rPr>
        <w:t>el cambio climático</w:t>
      </w:r>
      <w:r w:rsidR="00537A09" w:rsidRPr="00537A09">
        <w:rPr>
          <w:rFonts w:ascii="gobCL" w:hAnsi="gobCL"/>
          <w:sz w:val="22"/>
          <w:szCs w:val="22"/>
          <w:lang w:val="es-US"/>
        </w:rPr>
        <w:t xml:space="preserve">, </w:t>
      </w:r>
      <w:r w:rsidR="007C5948" w:rsidRPr="00537A09">
        <w:rPr>
          <w:rFonts w:ascii="gobCL" w:hAnsi="gobCL"/>
          <w:sz w:val="22"/>
          <w:szCs w:val="22"/>
          <w:lang w:val="es-US"/>
        </w:rPr>
        <w:t>los cambios demográficos y el envejecimiento de la población</w:t>
      </w:r>
      <w:r w:rsidR="00537A09" w:rsidRPr="00537A09">
        <w:rPr>
          <w:rFonts w:ascii="gobCL" w:hAnsi="gobCL"/>
          <w:sz w:val="22"/>
          <w:szCs w:val="22"/>
          <w:lang w:val="es-US"/>
        </w:rPr>
        <w:t>,</w:t>
      </w:r>
      <w:r w:rsidR="007C5948" w:rsidRPr="00537A09">
        <w:rPr>
          <w:rFonts w:ascii="gobCL" w:hAnsi="gobCL"/>
          <w:sz w:val="22"/>
          <w:szCs w:val="22"/>
          <w:lang w:val="es-US"/>
        </w:rPr>
        <w:t xml:space="preserve"> y los desafíos de </w:t>
      </w:r>
      <w:r w:rsidR="00DC5B61">
        <w:rPr>
          <w:rFonts w:ascii="gobCL" w:hAnsi="gobCL"/>
          <w:sz w:val="22"/>
          <w:szCs w:val="22"/>
          <w:lang w:val="es-US"/>
        </w:rPr>
        <w:t xml:space="preserve">la </w:t>
      </w:r>
      <w:r w:rsidR="007C5948" w:rsidRPr="00537A09">
        <w:rPr>
          <w:rFonts w:ascii="gobCL" w:hAnsi="gobCL"/>
          <w:sz w:val="22"/>
          <w:szCs w:val="22"/>
          <w:lang w:val="es-US"/>
        </w:rPr>
        <w:t xml:space="preserve">gobernanza y </w:t>
      </w:r>
      <w:r w:rsidR="00DC5B61">
        <w:rPr>
          <w:rFonts w:ascii="gobCL" w:hAnsi="gobCL"/>
          <w:sz w:val="22"/>
          <w:szCs w:val="22"/>
          <w:lang w:val="es-US"/>
        </w:rPr>
        <w:t xml:space="preserve">la </w:t>
      </w:r>
      <w:r w:rsidR="007C5948" w:rsidRPr="00537A09">
        <w:rPr>
          <w:rFonts w:ascii="gobCL" w:hAnsi="gobCL"/>
          <w:sz w:val="22"/>
          <w:szCs w:val="22"/>
          <w:lang w:val="es-US"/>
        </w:rPr>
        <w:t>convivencia democrática.</w:t>
      </w:r>
      <w:r w:rsidR="00D12898" w:rsidRPr="00D22107">
        <w:rPr>
          <w:rFonts w:ascii="gobCL" w:hAnsi="gobCL"/>
          <w:sz w:val="22"/>
          <w:szCs w:val="22"/>
          <w:lang w:val="es-US"/>
        </w:rPr>
        <w:t xml:space="preserve"> </w:t>
      </w:r>
    </w:p>
    <w:p w14:paraId="6FD3377D" w14:textId="186D3A39" w:rsidR="00257C94" w:rsidRDefault="00CD0445" w:rsidP="00EB028F">
      <w:pPr>
        <w:spacing w:after="240" w:line="276" w:lineRule="auto"/>
        <w:jc w:val="both"/>
        <w:rPr>
          <w:rFonts w:ascii="gobCL" w:hAnsi="gobCL"/>
          <w:sz w:val="22"/>
          <w:szCs w:val="22"/>
          <w:lang w:val="es-US"/>
        </w:rPr>
      </w:pPr>
      <w:r>
        <w:rPr>
          <w:rFonts w:ascii="gobCL" w:hAnsi="gobCL"/>
          <w:sz w:val="22"/>
          <w:szCs w:val="22"/>
          <w:lang w:val="es-US"/>
        </w:rPr>
        <w:t>En el tercer apartado</w:t>
      </w:r>
      <w:r w:rsidR="00AE7B5B" w:rsidRPr="00D22107">
        <w:rPr>
          <w:rFonts w:ascii="gobCL" w:hAnsi="gobCL"/>
          <w:sz w:val="22"/>
          <w:szCs w:val="22"/>
          <w:lang w:val="es-US"/>
        </w:rPr>
        <w:t xml:space="preserve"> se explicita la fundamentación para la estrategia, situándola en el marco de otros instrumentos de política pública</w:t>
      </w:r>
      <w:r w:rsidR="00251988">
        <w:rPr>
          <w:rFonts w:ascii="gobCL" w:hAnsi="gobCL"/>
          <w:sz w:val="22"/>
          <w:szCs w:val="22"/>
          <w:lang w:val="es-US"/>
        </w:rPr>
        <w:t xml:space="preserve"> (</w:t>
      </w:r>
      <w:r w:rsidR="00251988">
        <w:rPr>
          <w:rFonts w:ascii="gobCL" w:hAnsi="gobCL"/>
          <w:sz w:val="22"/>
          <w:szCs w:val="22"/>
          <w:lang w:val="es-US"/>
        </w:rPr>
        <w:fldChar w:fldCharType="begin"/>
      </w:r>
      <w:r w:rsidR="00251988">
        <w:rPr>
          <w:rFonts w:ascii="gobCL" w:hAnsi="gobCL"/>
          <w:sz w:val="22"/>
          <w:szCs w:val="22"/>
          <w:lang w:val="es-US"/>
        </w:rPr>
        <w:instrText xml:space="preserve"> REF _Ref183505901 \r \h </w:instrText>
      </w:r>
      <w:r w:rsidR="00EB028F">
        <w:rPr>
          <w:rFonts w:ascii="gobCL" w:hAnsi="gobCL"/>
          <w:sz w:val="22"/>
          <w:szCs w:val="22"/>
          <w:lang w:val="es-US"/>
        </w:rPr>
        <w:instrText xml:space="preserve"> \* MERGEFORMAT </w:instrText>
      </w:r>
      <w:r w:rsidR="00251988">
        <w:rPr>
          <w:rFonts w:ascii="gobCL" w:hAnsi="gobCL"/>
          <w:sz w:val="22"/>
          <w:szCs w:val="22"/>
          <w:lang w:val="es-US"/>
        </w:rPr>
      </w:r>
      <w:r w:rsidR="00251988">
        <w:rPr>
          <w:rFonts w:ascii="gobCL" w:hAnsi="gobCL"/>
          <w:sz w:val="22"/>
          <w:szCs w:val="22"/>
          <w:lang w:val="es-US"/>
        </w:rPr>
        <w:fldChar w:fldCharType="separate"/>
      </w:r>
      <w:r w:rsidR="00136AFB">
        <w:rPr>
          <w:rFonts w:ascii="gobCL" w:hAnsi="gobCL"/>
          <w:sz w:val="22"/>
          <w:szCs w:val="22"/>
          <w:lang w:val="es-US"/>
        </w:rPr>
        <w:t>3</w:t>
      </w:r>
      <w:r w:rsidR="00251988">
        <w:rPr>
          <w:rFonts w:ascii="gobCL" w:hAnsi="gobCL"/>
          <w:sz w:val="22"/>
          <w:szCs w:val="22"/>
          <w:lang w:val="es-US"/>
        </w:rPr>
        <w:fldChar w:fldCharType="end"/>
      </w:r>
      <w:r w:rsidR="00251988">
        <w:rPr>
          <w:rFonts w:ascii="gobCL" w:hAnsi="gobCL"/>
          <w:sz w:val="22"/>
          <w:szCs w:val="22"/>
          <w:lang w:val="es-US"/>
        </w:rPr>
        <w:t>)</w:t>
      </w:r>
      <w:r w:rsidR="00E858FC" w:rsidRPr="00D22107">
        <w:rPr>
          <w:rFonts w:ascii="gobCL" w:hAnsi="gobCL"/>
          <w:sz w:val="22"/>
          <w:szCs w:val="22"/>
          <w:lang w:val="es-US"/>
        </w:rPr>
        <w:t>.</w:t>
      </w:r>
      <w:r w:rsidR="00BE4A4D" w:rsidRPr="00D22107">
        <w:rPr>
          <w:rFonts w:ascii="gobCL" w:hAnsi="gobCL"/>
          <w:sz w:val="22"/>
          <w:szCs w:val="22"/>
          <w:lang w:val="es-US"/>
        </w:rPr>
        <w:t xml:space="preserve"> </w:t>
      </w:r>
      <w:r w:rsidR="00BF5598" w:rsidRPr="00D22107">
        <w:rPr>
          <w:rFonts w:ascii="gobCL" w:hAnsi="gobCL"/>
          <w:sz w:val="22"/>
          <w:szCs w:val="22"/>
          <w:lang w:val="es-US"/>
        </w:rPr>
        <w:t xml:space="preserve">La sección </w:t>
      </w:r>
      <w:r w:rsidR="00E858FC" w:rsidRPr="00D22107">
        <w:rPr>
          <w:rFonts w:ascii="gobCL" w:hAnsi="gobCL"/>
          <w:sz w:val="22"/>
          <w:szCs w:val="22"/>
          <w:lang w:val="es-US"/>
        </w:rPr>
        <w:t xml:space="preserve">final </w:t>
      </w:r>
      <w:r w:rsidR="00BE4A4D" w:rsidRPr="00D22107">
        <w:rPr>
          <w:rFonts w:ascii="gobCL" w:hAnsi="gobCL"/>
          <w:sz w:val="22"/>
          <w:szCs w:val="22"/>
          <w:lang w:val="es-US"/>
        </w:rPr>
        <w:t xml:space="preserve">introduce una </w:t>
      </w:r>
      <w:r w:rsidR="001D0597">
        <w:rPr>
          <w:rFonts w:ascii="gobCL" w:hAnsi="gobCL"/>
          <w:sz w:val="22"/>
          <w:szCs w:val="22"/>
          <w:lang w:val="es-US"/>
        </w:rPr>
        <w:t>p</w:t>
      </w:r>
      <w:r w:rsidR="00FD6E36">
        <w:rPr>
          <w:rFonts w:ascii="gobCL" w:hAnsi="gobCL"/>
          <w:sz w:val="22"/>
          <w:szCs w:val="22"/>
          <w:lang w:val="es-US"/>
        </w:rPr>
        <w:t>resentación general</w:t>
      </w:r>
      <w:r w:rsidR="00BE4A4D" w:rsidRPr="00D22107">
        <w:rPr>
          <w:rFonts w:ascii="gobCL" w:hAnsi="gobCL"/>
          <w:sz w:val="22"/>
          <w:szCs w:val="22"/>
          <w:lang w:val="es-US"/>
        </w:rPr>
        <w:t xml:space="preserve"> de los ejes </w:t>
      </w:r>
      <w:r w:rsidR="00251988">
        <w:rPr>
          <w:rFonts w:ascii="gobCL" w:hAnsi="gobCL"/>
          <w:sz w:val="22"/>
          <w:szCs w:val="22"/>
          <w:lang w:val="es-US"/>
        </w:rPr>
        <w:t>de trabajo</w:t>
      </w:r>
      <w:r w:rsidR="00E975CB">
        <w:rPr>
          <w:rFonts w:ascii="gobCL" w:hAnsi="gobCL"/>
          <w:sz w:val="22"/>
          <w:szCs w:val="22"/>
          <w:lang w:val="es-US"/>
        </w:rPr>
        <w:t xml:space="preserve"> para iniciar </w:t>
      </w:r>
      <w:r w:rsidR="006F73F5">
        <w:rPr>
          <w:rFonts w:ascii="gobCL" w:hAnsi="gobCL"/>
          <w:sz w:val="22"/>
          <w:szCs w:val="22"/>
          <w:lang w:val="es-US"/>
        </w:rPr>
        <w:t>la elaboración de los di</w:t>
      </w:r>
      <w:r w:rsidR="00AA5C4D">
        <w:rPr>
          <w:rFonts w:ascii="gobCL" w:hAnsi="gobCL"/>
          <w:sz w:val="22"/>
          <w:szCs w:val="22"/>
          <w:lang w:val="es-US"/>
        </w:rPr>
        <w:t xml:space="preserve">agnósticos </w:t>
      </w:r>
      <w:r w:rsidR="00251988">
        <w:rPr>
          <w:rFonts w:ascii="gobCL" w:hAnsi="gobCL"/>
          <w:sz w:val="22"/>
          <w:szCs w:val="22"/>
          <w:lang w:val="es-US"/>
        </w:rPr>
        <w:t>por comisiones del Consejo Asesor</w:t>
      </w:r>
      <w:r w:rsidR="009E31DB" w:rsidRPr="00D22107">
        <w:rPr>
          <w:rFonts w:ascii="gobCL" w:hAnsi="gobCL"/>
          <w:sz w:val="22"/>
          <w:szCs w:val="22"/>
          <w:lang w:val="es-US"/>
        </w:rPr>
        <w:t xml:space="preserve">, relativos </w:t>
      </w:r>
      <w:r w:rsidR="00350FD5" w:rsidRPr="00D22107">
        <w:rPr>
          <w:rFonts w:ascii="gobCL" w:hAnsi="gobCL"/>
          <w:sz w:val="22"/>
          <w:szCs w:val="22"/>
          <w:lang w:val="es-US"/>
        </w:rPr>
        <w:t>a las relaciones entre trayectorias vitales y procesos formativos y académicos (</w:t>
      </w:r>
      <w:r w:rsidR="00350FD5" w:rsidRPr="00D22107">
        <w:rPr>
          <w:rFonts w:ascii="gobCL" w:hAnsi="gobCL"/>
          <w:sz w:val="22"/>
          <w:szCs w:val="22"/>
          <w:lang w:val="es-US"/>
        </w:rPr>
        <w:fldChar w:fldCharType="begin"/>
      </w:r>
      <w:r w:rsidR="00350FD5" w:rsidRPr="00D22107">
        <w:rPr>
          <w:rFonts w:ascii="gobCL" w:hAnsi="gobCL"/>
          <w:sz w:val="22"/>
          <w:szCs w:val="22"/>
          <w:lang w:val="es-US"/>
        </w:rPr>
        <w:instrText xml:space="preserve"> REF _Ref183505825 \r \h </w:instrText>
      </w:r>
      <w:r w:rsidR="00E24023" w:rsidRPr="00D22107">
        <w:rPr>
          <w:rFonts w:ascii="gobCL" w:hAnsi="gobCL"/>
          <w:sz w:val="22"/>
          <w:szCs w:val="22"/>
          <w:lang w:val="es-US"/>
        </w:rPr>
        <w:instrText xml:space="preserve"> \* MERGEFORMAT </w:instrText>
      </w:r>
      <w:r w:rsidR="00350FD5" w:rsidRPr="00D22107">
        <w:rPr>
          <w:rFonts w:ascii="gobCL" w:hAnsi="gobCL"/>
          <w:sz w:val="22"/>
          <w:szCs w:val="22"/>
          <w:lang w:val="es-US"/>
        </w:rPr>
      </w:r>
      <w:r w:rsidR="00350FD5" w:rsidRPr="00D22107">
        <w:rPr>
          <w:rFonts w:ascii="gobCL" w:hAnsi="gobCL"/>
          <w:sz w:val="22"/>
          <w:szCs w:val="22"/>
          <w:lang w:val="es-US"/>
        </w:rPr>
        <w:fldChar w:fldCharType="separate"/>
      </w:r>
      <w:r w:rsidR="00136AFB">
        <w:rPr>
          <w:rFonts w:ascii="gobCL" w:hAnsi="gobCL"/>
          <w:sz w:val="22"/>
          <w:szCs w:val="22"/>
          <w:lang w:val="es-US"/>
        </w:rPr>
        <w:t>1.1</w:t>
      </w:r>
      <w:r w:rsidR="00350FD5" w:rsidRPr="00D22107">
        <w:rPr>
          <w:rFonts w:ascii="gobCL" w:hAnsi="gobCL"/>
          <w:sz w:val="22"/>
          <w:szCs w:val="22"/>
          <w:lang w:val="es-US"/>
        </w:rPr>
        <w:fldChar w:fldCharType="end"/>
      </w:r>
      <w:r w:rsidR="00350FD5" w:rsidRPr="00D22107">
        <w:rPr>
          <w:rFonts w:ascii="gobCL" w:hAnsi="gobCL"/>
          <w:sz w:val="22"/>
          <w:szCs w:val="22"/>
          <w:lang w:val="es-US"/>
        </w:rPr>
        <w:t>)</w:t>
      </w:r>
      <w:r w:rsidR="00F251C4">
        <w:rPr>
          <w:rFonts w:ascii="gobCL" w:hAnsi="gobCL"/>
          <w:sz w:val="22"/>
          <w:szCs w:val="22"/>
          <w:lang w:val="es-US"/>
        </w:rPr>
        <w:t>;</w:t>
      </w:r>
      <w:r w:rsidR="00350FD5" w:rsidRPr="00D22107">
        <w:rPr>
          <w:rFonts w:ascii="gobCL" w:hAnsi="gobCL"/>
          <w:sz w:val="22"/>
          <w:szCs w:val="22"/>
          <w:lang w:val="es-US"/>
        </w:rPr>
        <w:t xml:space="preserve"> </w:t>
      </w:r>
      <w:r w:rsidR="000B75C7" w:rsidRPr="00D22107">
        <w:rPr>
          <w:rFonts w:ascii="gobCL" w:hAnsi="gobCL"/>
          <w:sz w:val="22"/>
          <w:szCs w:val="22"/>
          <w:lang w:val="es-US"/>
        </w:rPr>
        <w:t>la</w:t>
      </w:r>
      <w:r w:rsidR="00FE4404" w:rsidRPr="00D22107">
        <w:rPr>
          <w:rFonts w:ascii="gobCL" w:hAnsi="gobCL"/>
          <w:sz w:val="22"/>
          <w:szCs w:val="22"/>
          <w:lang w:val="es-US"/>
        </w:rPr>
        <w:t xml:space="preserve"> </w:t>
      </w:r>
      <w:r w:rsidR="002E7F52" w:rsidRPr="00D22107">
        <w:rPr>
          <w:rFonts w:ascii="gobCL" w:hAnsi="gobCL"/>
          <w:sz w:val="22"/>
          <w:szCs w:val="22"/>
          <w:lang w:val="es-US"/>
        </w:rPr>
        <w:t>arquitectura y gobernanza del sistema de educación superior</w:t>
      </w:r>
      <w:r w:rsidR="008F2C14" w:rsidRPr="00D22107">
        <w:rPr>
          <w:rFonts w:ascii="gobCL" w:hAnsi="gobCL"/>
          <w:sz w:val="22"/>
          <w:szCs w:val="22"/>
          <w:lang w:val="es-US"/>
        </w:rPr>
        <w:t xml:space="preserve"> (</w:t>
      </w:r>
      <w:r w:rsidR="00190213" w:rsidRPr="00D22107">
        <w:rPr>
          <w:rFonts w:ascii="gobCL" w:hAnsi="gobCL"/>
          <w:sz w:val="22"/>
          <w:szCs w:val="22"/>
          <w:lang w:val="es-US"/>
        </w:rPr>
        <w:fldChar w:fldCharType="begin"/>
      </w:r>
      <w:r w:rsidR="00190213" w:rsidRPr="00D22107">
        <w:rPr>
          <w:rFonts w:ascii="gobCL" w:hAnsi="gobCL"/>
          <w:sz w:val="22"/>
          <w:szCs w:val="22"/>
          <w:lang w:val="es-US"/>
        </w:rPr>
        <w:instrText xml:space="preserve"> REF _Ref183505852 \r \h </w:instrText>
      </w:r>
      <w:r w:rsidR="00E24023" w:rsidRPr="00D22107">
        <w:rPr>
          <w:rFonts w:ascii="gobCL" w:hAnsi="gobCL"/>
          <w:sz w:val="22"/>
          <w:szCs w:val="22"/>
          <w:lang w:val="es-US"/>
        </w:rPr>
        <w:instrText xml:space="preserve"> \* MERGEFORMAT </w:instrText>
      </w:r>
      <w:r w:rsidR="00190213" w:rsidRPr="00D22107">
        <w:rPr>
          <w:rFonts w:ascii="gobCL" w:hAnsi="gobCL"/>
          <w:sz w:val="22"/>
          <w:szCs w:val="22"/>
          <w:lang w:val="es-US"/>
        </w:rPr>
      </w:r>
      <w:r w:rsidR="00190213" w:rsidRPr="00D22107">
        <w:rPr>
          <w:rFonts w:ascii="gobCL" w:hAnsi="gobCL"/>
          <w:sz w:val="22"/>
          <w:szCs w:val="22"/>
          <w:lang w:val="es-US"/>
        </w:rPr>
        <w:fldChar w:fldCharType="separate"/>
      </w:r>
      <w:r w:rsidR="00136AFB">
        <w:rPr>
          <w:rFonts w:ascii="gobCL" w:hAnsi="gobCL"/>
          <w:sz w:val="22"/>
          <w:szCs w:val="22"/>
          <w:lang w:val="es-US"/>
        </w:rPr>
        <w:t>1.2</w:t>
      </w:r>
      <w:r w:rsidR="00190213" w:rsidRPr="00D22107">
        <w:rPr>
          <w:rFonts w:ascii="gobCL" w:hAnsi="gobCL"/>
          <w:sz w:val="22"/>
          <w:szCs w:val="22"/>
          <w:lang w:val="es-US"/>
        </w:rPr>
        <w:fldChar w:fldCharType="end"/>
      </w:r>
      <w:r w:rsidR="008F2C14" w:rsidRPr="00D22107">
        <w:rPr>
          <w:rFonts w:ascii="gobCL" w:hAnsi="gobCL"/>
          <w:sz w:val="22"/>
          <w:szCs w:val="22"/>
          <w:lang w:val="es-US"/>
        </w:rPr>
        <w:t>)</w:t>
      </w:r>
      <w:r w:rsidR="00F251C4">
        <w:rPr>
          <w:rFonts w:ascii="gobCL" w:hAnsi="gobCL"/>
          <w:sz w:val="22"/>
          <w:szCs w:val="22"/>
          <w:lang w:val="es-US"/>
        </w:rPr>
        <w:t>;</w:t>
      </w:r>
      <w:r w:rsidR="002E7F52" w:rsidRPr="00D22107">
        <w:rPr>
          <w:rFonts w:ascii="gobCL" w:hAnsi="gobCL"/>
          <w:sz w:val="22"/>
          <w:szCs w:val="22"/>
          <w:lang w:val="es-US"/>
        </w:rPr>
        <w:t xml:space="preserve"> </w:t>
      </w:r>
      <w:r w:rsidR="00FE4404" w:rsidRPr="00D22107">
        <w:rPr>
          <w:rFonts w:ascii="gobCL" w:hAnsi="gobCL"/>
          <w:sz w:val="22"/>
          <w:szCs w:val="22"/>
          <w:lang w:val="es-US"/>
        </w:rPr>
        <w:t xml:space="preserve">la creación de valor </w:t>
      </w:r>
      <w:r w:rsidR="00FC7EA2">
        <w:rPr>
          <w:rFonts w:ascii="gobCL" w:hAnsi="gobCL"/>
          <w:sz w:val="22"/>
          <w:szCs w:val="22"/>
          <w:lang w:val="es-US"/>
        </w:rPr>
        <w:t xml:space="preserve">público </w:t>
      </w:r>
      <w:r w:rsidR="00FE4404" w:rsidRPr="00D22107">
        <w:rPr>
          <w:rFonts w:ascii="gobCL" w:hAnsi="gobCL"/>
          <w:sz w:val="22"/>
          <w:szCs w:val="22"/>
          <w:lang w:val="es-US"/>
        </w:rPr>
        <w:t>mediante la asociatividad para el conocimiento, la innovación y la internacionalización</w:t>
      </w:r>
      <w:r w:rsidR="00190213" w:rsidRPr="00D22107">
        <w:rPr>
          <w:rFonts w:ascii="gobCL" w:hAnsi="gobCL"/>
          <w:sz w:val="22"/>
          <w:szCs w:val="22"/>
          <w:lang w:val="es-US"/>
        </w:rPr>
        <w:t xml:space="preserve"> (</w:t>
      </w:r>
      <w:r w:rsidR="00190213" w:rsidRPr="00D22107">
        <w:rPr>
          <w:rFonts w:ascii="gobCL" w:hAnsi="gobCL"/>
          <w:sz w:val="22"/>
          <w:szCs w:val="22"/>
          <w:lang w:val="es-US"/>
        </w:rPr>
        <w:fldChar w:fldCharType="begin"/>
      </w:r>
      <w:r w:rsidR="00190213" w:rsidRPr="00D22107">
        <w:rPr>
          <w:rFonts w:ascii="gobCL" w:hAnsi="gobCL"/>
          <w:sz w:val="22"/>
          <w:szCs w:val="22"/>
          <w:lang w:val="es-US"/>
        </w:rPr>
        <w:instrText xml:space="preserve"> REF _Ref183505840 \r \h </w:instrText>
      </w:r>
      <w:r w:rsidR="00E24023" w:rsidRPr="00D22107">
        <w:rPr>
          <w:rFonts w:ascii="gobCL" w:hAnsi="gobCL"/>
          <w:sz w:val="22"/>
          <w:szCs w:val="22"/>
          <w:lang w:val="es-US"/>
        </w:rPr>
        <w:instrText xml:space="preserve"> \* MERGEFORMAT </w:instrText>
      </w:r>
      <w:r w:rsidR="00190213" w:rsidRPr="00D22107">
        <w:rPr>
          <w:rFonts w:ascii="gobCL" w:hAnsi="gobCL"/>
          <w:sz w:val="22"/>
          <w:szCs w:val="22"/>
          <w:lang w:val="es-US"/>
        </w:rPr>
      </w:r>
      <w:r w:rsidR="00190213" w:rsidRPr="00D22107">
        <w:rPr>
          <w:rFonts w:ascii="gobCL" w:hAnsi="gobCL"/>
          <w:sz w:val="22"/>
          <w:szCs w:val="22"/>
          <w:lang w:val="es-US"/>
        </w:rPr>
        <w:fldChar w:fldCharType="separate"/>
      </w:r>
      <w:r w:rsidR="00136AFB">
        <w:rPr>
          <w:rFonts w:ascii="gobCL" w:hAnsi="gobCL"/>
          <w:sz w:val="22"/>
          <w:szCs w:val="22"/>
          <w:lang w:val="es-US"/>
        </w:rPr>
        <w:t>1.3</w:t>
      </w:r>
      <w:r w:rsidR="00190213" w:rsidRPr="00D22107">
        <w:rPr>
          <w:rFonts w:ascii="gobCL" w:hAnsi="gobCL"/>
          <w:sz w:val="22"/>
          <w:szCs w:val="22"/>
          <w:lang w:val="es-US"/>
        </w:rPr>
        <w:fldChar w:fldCharType="end"/>
      </w:r>
      <w:r w:rsidR="00190213" w:rsidRPr="00D22107">
        <w:rPr>
          <w:rFonts w:ascii="gobCL" w:hAnsi="gobCL"/>
          <w:sz w:val="22"/>
          <w:szCs w:val="22"/>
          <w:lang w:val="es-US"/>
        </w:rPr>
        <w:t>)</w:t>
      </w:r>
      <w:r w:rsidR="00F251C4">
        <w:rPr>
          <w:rFonts w:ascii="gobCL" w:hAnsi="gobCL"/>
          <w:sz w:val="22"/>
          <w:szCs w:val="22"/>
          <w:lang w:val="es-US"/>
        </w:rPr>
        <w:t>;</w:t>
      </w:r>
      <w:r w:rsidR="002E7F52" w:rsidRPr="00D22107">
        <w:rPr>
          <w:rFonts w:ascii="gobCL" w:hAnsi="gobCL"/>
          <w:sz w:val="22"/>
          <w:szCs w:val="22"/>
          <w:lang w:val="es-US"/>
        </w:rPr>
        <w:t xml:space="preserve"> y </w:t>
      </w:r>
      <w:r w:rsidR="0013490D" w:rsidRPr="00D22107">
        <w:rPr>
          <w:rFonts w:ascii="gobCL" w:hAnsi="gobCL"/>
          <w:sz w:val="22"/>
          <w:szCs w:val="22"/>
          <w:lang w:val="es-US"/>
        </w:rPr>
        <w:t>el rol de la educación superior como dinamizadora del desarrollo social y productivo</w:t>
      </w:r>
      <w:r w:rsidR="00190213" w:rsidRPr="00D22107">
        <w:rPr>
          <w:rFonts w:ascii="gobCL" w:hAnsi="gobCL"/>
          <w:sz w:val="22"/>
          <w:szCs w:val="22"/>
          <w:lang w:val="es-US"/>
        </w:rPr>
        <w:t xml:space="preserve"> (</w:t>
      </w:r>
      <w:r w:rsidR="00350FD5" w:rsidRPr="00D22107">
        <w:rPr>
          <w:rFonts w:ascii="gobCL" w:hAnsi="gobCL"/>
          <w:sz w:val="22"/>
          <w:szCs w:val="22"/>
          <w:lang w:val="es-US"/>
        </w:rPr>
        <w:fldChar w:fldCharType="begin"/>
      </w:r>
      <w:r w:rsidR="00350FD5" w:rsidRPr="00D22107">
        <w:rPr>
          <w:rFonts w:ascii="gobCL" w:hAnsi="gobCL"/>
          <w:sz w:val="22"/>
          <w:szCs w:val="22"/>
          <w:lang w:val="es-US"/>
        </w:rPr>
        <w:instrText xml:space="preserve"> REF _Ref183505868 \r \h </w:instrText>
      </w:r>
      <w:r w:rsidR="00E24023" w:rsidRPr="00D22107">
        <w:rPr>
          <w:rFonts w:ascii="gobCL" w:hAnsi="gobCL"/>
          <w:sz w:val="22"/>
          <w:szCs w:val="22"/>
          <w:lang w:val="es-US"/>
        </w:rPr>
        <w:instrText xml:space="preserve"> \* MERGEFORMAT </w:instrText>
      </w:r>
      <w:r w:rsidR="00350FD5" w:rsidRPr="00D22107">
        <w:rPr>
          <w:rFonts w:ascii="gobCL" w:hAnsi="gobCL"/>
          <w:sz w:val="22"/>
          <w:szCs w:val="22"/>
          <w:lang w:val="es-US"/>
        </w:rPr>
      </w:r>
      <w:r w:rsidR="00350FD5" w:rsidRPr="00D22107">
        <w:rPr>
          <w:rFonts w:ascii="gobCL" w:hAnsi="gobCL"/>
          <w:sz w:val="22"/>
          <w:szCs w:val="22"/>
          <w:lang w:val="es-US"/>
        </w:rPr>
        <w:fldChar w:fldCharType="separate"/>
      </w:r>
      <w:r w:rsidR="00136AFB">
        <w:rPr>
          <w:rFonts w:ascii="gobCL" w:hAnsi="gobCL"/>
          <w:sz w:val="22"/>
          <w:szCs w:val="22"/>
          <w:lang w:val="es-US"/>
        </w:rPr>
        <w:t>1.4</w:t>
      </w:r>
      <w:r w:rsidR="00350FD5" w:rsidRPr="00D22107">
        <w:rPr>
          <w:rFonts w:ascii="gobCL" w:hAnsi="gobCL"/>
          <w:sz w:val="22"/>
          <w:szCs w:val="22"/>
          <w:lang w:val="es-US"/>
        </w:rPr>
        <w:fldChar w:fldCharType="end"/>
      </w:r>
      <w:r w:rsidR="00190213" w:rsidRPr="00D22107">
        <w:rPr>
          <w:rFonts w:ascii="gobCL" w:hAnsi="gobCL"/>
          <w:sz w:val="22"/>
          <w:szCs w:val="22"/>
          <w:lang w:val="es-US"/>
        </w:rPr>
        <w:t>)</w:t>
      </w:r>
      <w:r w:rsidR="0013490D" w:rsidRPr="00D22107">
        <w:rPr>
          <w:rFonts w:ascii="gobCL" w:hAnsi="gobCL"/>
          <w:sz w:val="22"/>
          <w:szCs w:val="22"/>
          <w:lang w:val="es-US"/>
        </w:rPr>
        <w:t>.</w:t>
      </w:r>
      <w:bookmarkStart w:id="2" w:name="_Ref181376790"/>
    </w:p>
    <w:p w14:paraId="3B38B4A7" w14:textId="77777777" w:rsidR="00375279" w:rsidRPr="00375279" w:rsidRDefault="00375279" w:rsidP="00EB028F">
      <w:pPr>
        <w:spacing w:after="240" w:line="276" w:lineRule="auto"/>
        <w:jc w:val="both"/>
        <w:rPr>
          <w:rFonts w:ascii="gobCL" w:hAnsi="gobCL"/>
          <w:sz w:val="22"/>
          <w:szCs w:val="22"/>
          <w:lang w:val="es-US"/>
        </w:rPr>
      </w:pPr>
    </w:p>
    <w:p w14:paraId="6B65BBDE" w14:textId="77777777" w:rsidR="00983A3E" w:rsidRDefault="00983A3E">
      <w:pPr>
        <w:spacing w:after="160" w:line="259" w:lineRule="auto"/>
        <w:rPr>
          <w:rFonts w:asciiTheme="majorHAnsi" w:eastAsiaTheme="majorEastAsia" w:hAnsiTheme="majorHAnsi" w:cstheme="majorBidi"/>
          <w:color w:val="2F5496" w:themeColor="accent1" w:themeShade="BF"/>
          <w:kern w:val="2"/>
          <w:sz w:val="32"/>
          <w:szCs w:val="32"/>
          <w:lang w:val="es-CL" w:eastAsia="en-US"/>
          <w14:ligatures w14:val="standardContextual"/>
        </w:rPr>
      </w:pPr>
      <w:bookmarkStart w:id="3" w:name="_Ref209427671"/>
      <w:bookmarkStart w:id="4" w:name="_Toc210391662"/>
      <w:r w:rsidRPr="00F251C4">
        <w:rPr>
          <w:lang w:val="es-US"/>
        </w:rPr>
        <w:br w:type="page"/>
      </w:r>
    </w:p>
    <w:p w14:paraId="5B0AA8BE" w14:textId="688C5A01" w:rsidR="00444398" w:rsidRPr="00003FC6" w:rsidRDefault="00163E5A" w:rsidP="00003FC6">
      <w:pPr>
        <w:pStyle w:val="Heading1"/>
        <w:numPr>
          <w:ilvl w:val="0"/>
          <w:numId w:val="47"/>
        </w:numPr>
      </w:pPr>
      <w:r w:rsidRPr="00003FC6">
        <w:lastRenderedPageBreak/>
        <w:t>CONTEXTO</w:t>
      </w:r>
      <w:r w:rsidR="005E32A5" w:rsidRPr="00003FC6">
        <w:t xml:space="preserve"> </w:t>
      </w:r>
      <w:bookmarkEnd w:id="2"/>
      <w:r w:rsidR="00BD1059" w:rsidRPr="00003FC6">
        <w:t>GLOBAL</w:t>
      </w:r>
      <w:bookmarkEnd w:id="3"/>
      <w:bookmarkEnd w:id="4"/>
    </w:p>
    <w:p w14:paraId="3091E85F" w14:textId="77777777" w:rsidR="00983A3E" w:rsidRDefault="00983A3E" w:rsidP="00EB028F">
      <w:pPr>
        <w:spacing w:after="240" w:line="276" w:lineRule="auto"/>
        <w:jc w:val="both"/>
        <w:rPr>
          <w:rFonts w:ascii="gobCL" w:hAnsi="gobCL"/>
          <w:sz w:val="22"/>
          <w:szCs w:val="22"/>
          <w:lang w:val="es-US"/>
        </w:rPr>
      </w:pPr>
    </w:p>
    <w:p w14:paraId="539A26B6" w14:textId="54C54FC4" w:rsidR="007F7B29" w:rsidRPr="00D22107" w:rsidRDefault="00816F75"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La educación superior se </w:t>
      </w:r>
      <w:r w:rsidR="00FC7EA2">
        <w:rPr>
          <w:rFonts w:ascii="gobCL" w:hAnsi="gobCL"/>
          <w:sz w:val="22"/>
          <w:szCs w:val="22"/>
          <w:lang w:val="es-US"/>
        </w:rPr>
        <w:t>desenvuelve</w:t>
      </w:r>
      <w:r w:rsidRPr="00D22107">
        <w:rPr>
          <w:rFonts w:ascii="gobCL" w:hAnsi="gobCL"/>
          <w:sz w:val="22"/>
          <w:szCs w:val="22"/>
          <w:lang w:val="es-US"/>
        </w:rPr>
        <w:t xml:space="preserve"> en un </w:t>
      </w:r>
      <w:r w:rsidRPr="001D4148">
        <w:rPr>
          <w:rFonts w:ascii="gobCL" w:hAnsi="gobCL"/>
          <w:b/>
          <w:bCs/>
          <w:color w:val="1F3864" w:themeColor="accent1" w:themeShade="80"/>
          <w:sz w:val="22"/>
          <w:szCs w:val="22"/>
          <w:lang w:val="es-US"/>
        </w:rPr>
        <w:t xml:space="preserve">escenario global </w:t>
      </w:r>
      <w:r w:rsidR="00951B9C" w:rsidRPr="001D4148">
        <w:rPr>
          <w:rFonts w:ascii="gobCL" w:hAnsi="gobCL"/>
          <w:b/>
          <w:bCs/>
          <w:color w:val="1F3864" w:themeColor="accent1" w:themeShade="80"/>
          <w:sz w:val="22"/>
          <w:szCs w:val="22"/>
          <w:lang w:val="es-US"/>
        </w:rPr>
        <w:t>dinámico</w:t>
      </w:r>
      <w:r w:rsidR="006D1FD8" w:rsidRPr="001D4148">
        <w:rPr>
          <w:rFonts w:ascii="gobCL" w:hAnsi="gobCL"/>
          <w:b/>
          <w:bCs/>
          <w:color w:val="1F3864" w:themeColor="accent1" w:themeShade="80"/>
          <w:sz w:val="22"/>
          <w:szCs w:val="22"/>
          <w:lang w:val="es-US"/>
        </w:rPr>
        <w:t xml:space="preserve">, marcado por </w:t>
      </w:r>
      <w:r w:rsidR="00397FDB" w:rsidRPr="001D4148">
        <w:rPr>
          <w:rFonts w:ascii="gobCL" w:hAnsi="gobCL"/>
          <w:b/>
          <w:bCs/>
          <w:color w:val="1F3864" w:themeColor="accent1" w:themeShade="80"/>
          <w:sz w:val="22"/>
          <w:szCs w:val="22"/>
          <w:lang w:val="es-US"/>
        </w:rPr>
        <w:t>profundas transformaciones sociales, económicas, políticas</w:t>
      </w:r>
      <w:r w:rsidR="005A1014" w:rsidRPr="001D4148">
        <w:rPr>
          <w:rFonts w:ascii="gobCL" w:hAnsi="gobCL"/>
          <w:b/>
          <w:bCs/>
          <w:color w:val="1F3864" w:themeColor="accent1" w:themeShade="80"/>
          <w:sz w:val="22"/>
          <w:szCs w:val="22"/>
          <w:lang w:val="es-US"/>
        </w:rPr>
        <w:t>, culturales</w:t>
      </w:r>
      <w:r w:rsidR="00397FDB" w:rsidRPr="001D4148">
        <w:rPr>
          <w:rFonts w:ascii="gobCL" w:hAnsi="gobCL"/>
          <w:b/>
          <w:bCs/>
          <w:color w:val="1F3864" w:themeColor="accent1" w:themeShade="80"/>
          <w:sz w:val="22"/>
          <w:szCs w:val="22"/>
          <w:lang w:val="es-US"/>
        </w:rPr>
        <w:t xml:space="preserve"> y tecnológicas que </w:t>
      </w:r>
      <w:r w:rsidR="000224EB" w:rsidRPr="001D4148">
        <w:rPr>
          <w:rFonts w:ascii="gobCL" w:hAnsi="gobCL"/>
          <w:b/>
          <w:bCs/>
          <w:color w:val="1F3864" w:themeColor="accent1" w:themeShade="80"/>
          <w:sz w:val="22"/>
          <w:szCs w:val="22"/>
          <w:lang w:val="es-US"/>
        </w:rPr>
        <w:t>inciden</w:t>
      </w:r>
      <w:r w:rsidR="00247C0A" w:rsidRPr="001D4148">
        <w:rPr>
          <w:rFonts w:ascii="gobCL" w:hAnsi="gobCL"/>
          <w:b/>
          <w:bCs/>
          <w:color w:val="1F3864" w:themeColor="accent1" w:themeShade="80"/>
          <w:sz w:val="22"/>
          <w:szCs w:val="22"/>
          <w:lang w:val="es-US"/>
        </w:rPr>
        <w:t xml:space="preserve"> tanto </w:t>
      </w:r>
      <w:r w:rsidR="009C41D3" w:rsidRPr="001D4148">
        <w:rPr>
          <w:rFonts w:ascii="gobCL" w:hAnsi="gobCL"/>
          <w:b/>
          <w:bCs/>
          <w:color w:val="1F3864" w:themeColor="accent1" w:themeShade="80"/>
          <w:sz w:val="22"/>
          <w:szCs w:val="22"/>
          <w:lang w:val="es-US"/>
        </w:rPr>
        <w:t>en</w:t>
      </w:r>
      <w:r w:rsidR="006262CE" w:rsidRPr="001D4148">
        <w:rPr>
          <w:rFonts w:ascii="gobCL" w:hAnsi="gobCL"/>
          <w:b/>
          <w:bCs/>
          <w:color w:val="1F3864" w:themeColor="accent1" w:themeShade="80"/>
          <w:sz w:val="22"/>
          <w:szCs w:val="22"/>
          <w:lang w:val="es-US"/>
        </w:rPr>
        <w:t xml:space="preserve"> </w:t>
      </w:r>
      <w:r w:rsidR="00574A51" w:rsidRPr="001D4148">
        <w:rPr>
          <w:rFonts w:ascii="gobCL" w:hAnsi="gobCL"/>
          <w:b/>
          <w:bCs/>
          <w:color w:val="1F3864" w:themeColor="accent1" w:themeShade="80"/>
          <w:sz w:val="22"/>
          <w:szCs w:val="22"/>
          <w:lang w:val="es-US"/>
        </w:rPr>
        <w:t>l</w:t>
      </w:r>
      <w:r w:rsidR="00D11946" w:rsidRPr="001D4148">
        <w:rPr>
          <w:rFonts w:ascii="gobCL" w:hAnsi="gobCL"/>
          <w:b/>
          <w:bCs/>
          <w:color w:val="1F3864" w:themeColor="accent1" w:themeShade="80"/>
          <w:sz w:val="22"/>
          <w:szCs w:val="22"/>
          <w:lang w:val="es-US"/>
        </w:rPr>
        <w:t>os</w:t>
      </w:r>
      <w:r w:rsidR="00574A51" w:rsidRPr="001D4148">
        <w:rPr>
          <w:rFonts w:ascii="gobCL" w:hAnsi="gobCL"/>
          <w:b/>
          <w:bCs/>
          <w:color w:val="1F3864" w:themeColor="accent1" w:themeShade="80"/>
          <w:sz w:val="22"/>
          <w:szCs w:val="22"/>
          <w:lang w:val="es-US"/>
        </w:rPr>
        <w:t xml:space="preserve"> sistema</w:t>
      </w:r>
      <w:r w:rsidR="00D11946" w:rsidRPr="001D4148">
        <w:rPr>
          <w:rFonts w:ascii="gobCL" w:hAnsi="gobCL"/>
          <w:b/>
          <w:bCs/>
          <w:color w:val="1F3864" w:themeColor="accent1" w:themeShade="80"/>
          <w:sz w:val="22"/>
          <w:szCs w:val="22"/>
          <w:lang w:val="es-US"/>
        </w:rPr>
        <w:t>s</w:t>
      </w:r>
      <w:r w:rsidR="00574A51" w:rsidRPr="001D4148">
        <w:rPr>
          <w:rFonts w:ascii="gobCL" w:hAnsi="gobCL"/>
          <w:b/>
          <w:bCs/>
          <w:color w:val="1F3864" w:themeColor="accent1" w:themeShade="80"/>
          <w:sz w:val="22"/>
          <w:szCs w:val="22"/>
          <w:lang w:val="es-US"/>
        </w:rPr>
        <w:t xml:space="preserve"> educativo</w:t>
      </w:r>
      <w:r w:rsidR="00D11946" w:rsidRPr="001D4148">
        <w:rPr>
          <w:rFonts w:ascii="gobCL" w:hAnsi="gobCL"/>
          <w:b/>
          <w:bCs/>
          <w:color w:val="1F3864" w:themeColor="accent1" w:themeShade="80"/>
          <w:sz w:val="22"/>
          <w:szCs w:val="22"/>
          <w:lang w:val="es-US"/>
        </w:rPr>
        <w:t xml:space="preserve">s </w:t>
      </w:r>
      <w:r w:rsidR="00574A51" w:rsidRPr="001D4148">
        <w:rPr>
          <w:rFonts w:ascii="gobCL" w:hAnsi="gobCL"/>
          <w:b/>
          <w:bCs/>
          <w:color w:val="1F3864" w:themeColor="accent1" w:themeShade="80"/>
          <w:sz w:val="22"/>
          <w:szCs w:val="22"/>
          <w:lang w:val="es-US"/>
        </w:rPr>
        <w:t xml:space="preserve">como </w:t>
      </w:r>
      <w:r w:rsidR="009C41D3" w:rsidRPr="001D4148">
        <w:rPr>
          <w:rFonts w:ascii="gobCL" w:hAnsi="gobCL"/>
          <w:b/>
          <w:bCs/>
          <w:color w:val="1F3864" w:themeColor="accent1" w:themeShade="80"/>
          <w:sz w:val="22"/>
          <w:szCs w:val="22"/>
          <w:lang w:val="es-US"/>
        </w:rPr>
        <w:t xml:space="preserve">en </w:t>
      </w:r>
      <w:r w:rsidR="00574A51" w:rsidRPr="001D4148">
        <w:rPr>
          <w:rFonts w:ascii="gobCL" w:hAnsi="gobCL"/>
          <w:b/>
          <w:bCs/>
          <w:color w:val="1F3864" w:themeColor="accent1" w:themeShade="80"/>
          <w:sz w:val="22"/>
          <w:szCs w:val="22"/>
          <w:lang w:val="es-US"/>
        </w:rPr>
        <w:t xml:space="preserve">las </w:t>
      </w:r>
      <w:r w:rsidR="00992377" w:rsidRPr="001D4148">
        <w:rPr>
          <w:rFonts w:ascii="gobCL" w:hAnsi="gobCL"/>
          <w:b/>
          <w:bCs/>
          <w:color w:val="1F3864" w:themeColor="accent1" w:themeShade="80"/>
          <w:sz w:val="22"/>
          <w:szCs w:val="22"/>
          <w:lang w:val="es-US"/>
        </w:rPr>
        <w:t>oportunidades</w:t>
      </w:r>
      <w:r w:rsidR="00F173A5" w:rsidRPr="001D4148">
        <w:rPr>
          <w:rFonts w:ascii="gobCL" w:hAnsi="gobCL"/>
          <w:b/>
          <w:bCs/>
          <w:color w:val="1F3864" w:themeColor="accent1" w:themeShade="80"/>
          <w:sz w:val="22"/>
          <w:szCs w:val="22"/>
          <w:lang w:val="es-US"/>
        </w:rPr>
        <w:t xml:space="preserve"> que las persona</w:t>
      </w:r>
      <w:r w:rsidR="000224EB" w:rsidRPr="001D4148">
        <w:rPr>
          <w:rFonts w:ascii="gobCL" w:hAnsi="gobCL"/>
          <w:b/>
          <w:bCs/>
          <w:color w:val="1F3864" w:themeColor="accent1" w:themeShade="80"/>
          <w:sz w:val="22"/>
          <w:szCs w:val="22"/>
          <w:lang w:val="es-US"/>
        </w:rPr>
        <w:t>s</w:t>
      </w:r>
      <w:r w:rsidR="00F173A5" w:rsidRPr="001D4148">
        <w:rPr>
          <w:rFonts w:ascii="gobCL" w:hAnsi="gobCL"/>
          <w:b/>
          <w:bCs/>
          <w:color w:val="1F3864" w:themeColor="accent1" w:themeShade="80"/>
          <w:sz w:val="22"/>
          <w:szCs w:val="22"/>
          <w:lang w:val="es-US"/>
        </w:rPr>
        <w:t xml:space="preserve"> encuentran en la formación superior</w:t>
      </w:r>
      <w:r w:rsidR="00283BF5" w:rsidRPr="00D22107">
        <w:rPr>
          <w:rFonts w:ascii="gobCL" w:hAnsi="gobCL"/>
          <w:sz w:val="22"/>
          <w:szCs w:val="22"/>
          <w:lang w:val="es-US"/>
        </w:rPr>
        <w:t xml:space="preserve">. </w:t>
      </w:r>
      <w:r w:rsidR="000224EB" w:rsidRPr="000224EB">
        <w:rPr>
          <w:rFonts w:ascii="gobCL" w:hAnsi="gobCL"/>
          <w:sz w:val="22"/>
          <w:szCs w:val="22"/>
          <w:lang w:val="es-US"/>
        </w:rPr>
        <w:t xml:space="preserve">Comprender estos cambios de carácter </w:t>
      </w:r>
      <w:proofErr w:type="spellStart"/>
      <w:r w:rsidR="000224EB" w:rsidRPr="000224EB">
        <w:rPr>
          <w:rFonts w:ascii="gobCL" w:hAnsi="gobCL"/>
          <w:sz w:val="22"/>
          <w:szCs w:val="22"/>
          <w:lang w:val="es-US"/>
        </w:rPr>
        <w:t>epocal</w:t>
      </w:r>
      <w:proofErr w:type="spellEnd"/>
      <w:r w:rsidR="000224EB" w:rsidRPr="000224EB">
        <w:rPr>
          <w:rFonts w:ascii="gobCL" w:hAnsi="gobCL"/>
          <w:sz w:val="22"/>
          <w:szCs w:val="22"/>
          <w:lang w:val="es-US"/>
        </w:rPr>
        <w:t xml:space="preserve"> resulta indispensable para caracterizar el contexto en que se desarrolla la educación superior chilena e identificar los desafíos que el nuevo siglo</w:t>
      </w:r>
      <w:r w:rsidR="000224EB">
        <w:rPr>
          <w:rFonts w:ascii="gobCL" w:hAnsi="gobCL"/>
          <w:sz w:val="22"/>
          <w:szCs w:val="22"/>
          <w:lang w:val="es-US"/>
        </w:rPr>
        <w:t xml:space="preserve"> depara</w:t>
      </w:r>
      <w:r w:rsidR="003B1C27" w:rsidRPr="00D22107">
        <w:rPr>
          <w:rFonts w:ascii="gobCL" w:hAnsi="gobCL"/>
          <w:sz w:val="22"/>
          <w:szCs w:val="22"/>
          <w:lang w:val="es-US"/>
        </w:rPr>
        <w:t>. Por estas</w:t>
      </w:r>
      <w:r w:rsidR="00C4318D" w:rsidRPr="00D22107">
        <w:rPr>
          <w:rFonts w:ascii="gobCL" w:hAnsi="gobCL"/>
          <w:sz w:val="22"/>
          <w:szCs w:val="22"/>
          <w:lang w:val="es-US"/>
        </w:rPr>
        <w:t xml:space="preserve"> raz</w:t>
      </w:r>
      <w:r w:rsidR="003B1C27" w:rsidRPr="00D22107">
        <w:rPr>
          <w:rFonts w:ascii="gobCL" w:hAnsi="gobCL"/>
          <w:sz w:val="22"/>
          <w:szCs w:val="22"/>
          <w:lang w:val="es-US"/>
        </w:rPr>
        <w:t>o</w:t>
      </w:r>
      <w:r w:rsidR="00C4318D" w:rsidRPr="00D22107">
        <w:rPr>
          <w:rFonts w:ascii="gobCL" w:hAnsi="gobCL"/>
          <w:sz w:val="22"/>
          <w:szCs w:val="22"/>
          <w:lang w:val="es-US"/>
        </w:rPr>
        <w:t>n</w:t>
      </w:r>
      <w:r w:rsidR="003B1C27" w:rsidRPr="00D22107">
        <w:rPr>
          <w:rFonts w:ascii="gobCL" w:hAnsi="gobCL"/>
          <w:sz w:val="22"/>
          <w:szCs w:val="22"/>
          <w:lang w:val="es-US"/>
        </w:rPr>
        <w:t>es,</w:t>
      </w:r>
      <w:r w:rsidR="00C4318D" w:rsidRPr="00D22107">
        <w:rPr>
          <w:rFonts w:ascii="gobCL" w:hAnsi="gobCL"/>
          <w:sz w:val="22"/>
          <w:szCs w:val="22"/>
          <w:lang w:val="es-US"/>
        </w:rPr>
        <w:t xml:space="preserve"> el documento </w:t>
      </w:r>
      <w:r w:rsidR="003B1C27" w:rsidRPr="00D22107">
        <w:rPr>
          <w:rFonts w:ascii="gobCL" w:hAnsi="gobCL"/>
          <w:sz w:val="22"/>
          <w:szCs w:val="22"/>
          <w:lang w:val="es-US"/>
        </w:rPr>
        <w:t>inicia</w:t>
      </w:r>
      <w:r w:rsidR="00C4318D" w:rsidRPr="00D22107">
        <w:rPr>
          <w:rFonts w:ascii="gobCL" w:hAnsi="gobCL"/>
          <w:sz w:val="22"/>
          <w:szCs w:val="22"/>
          <w:lang w:val="es-US"/>
        </w:rPr>
        <w:t xml:space="preserve"> con una </w:t>
      </w:r>
      <w:r w:rsidR="003B1C27" w:rsidRPr="00D22107">
        <w:rPr>
          <w:rFonts w:ascii="gobCL" w:hAnsi="gobCL"/>
          <w:sz w:val="22"/>
          <w:szCs w:val="22"/>
          <w:lang w:val="es-US"/>
        </w:rPr>
        <w:t xml:space="preserve">breve </w:t>
      </w:r>
      <w:r w:rsidR="00367856" w:rsidRPr="00D22107">
        <w:rPr>
          <w:rFonts w:ascii="gobCL" w:hAnsi="gobCL"/>
          <w:sz w:val="22"/>
          <w:szCs w:val="22"/>
          <w:lang w:val="es-US"/>
        </w:rPr>
        <w:t>referencia</w:t>
      </w:r>
      <w:r w:rsidR="00C4318D" w:rsidRPr="00D22107">
        <w:rPr>
          <w:rFonts w:ascii="gobCL" w:hAnsi="gobCL"/>
          <w:sz w:val="22"/>
          <w:szCs w:val="22"/>
          <w:lang w:val="es-US"/>
        </w:rPr>
        <w:t xml:space="preserve"> a </w:t>
      </w:r>
      <w:r w:rsidR="000224EB">
        <w:rPr>
          <w:rFonts w:ascii="gobCL" w:hAnsi="gobCL"/>
          <w:sz w:val="22"/>
          <w:szCs w:val="22"/>
          <w:lang w:val="es-US"/>
        </w:rPr>
        <w:t>dichos</w:t>
      </w:r>
      <w:r w:rsidR="00C4318D" w:rsidRPr="00D22107">
        <w:rPr>
          <w:rFonts w:ascii="gobCL" w:hAnsi="gobCL"/>
          <w:sz w:val="22"/>
          <w:szCs w:val="22"/>
          <w:lang w:val="es-US"/>
        </w:rPr>
        <w:t xml:space="preserve"> procesos.</w:t>
      </w:r>
    </w:p>
    <w:p w14:paraId="4E2ED713" w14:textId="72B38EFB" w:rsidR="00CB61EB" w:rsidRPr="00D22107" w:rsidRDefault="00EB4A46"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Desde una perspectiva </w:t>
      </w:r>
      <w:r w:rsidR="00A53BD8" w:rsidRPr="00D22107">
        <w:rPr>
          <w:rFonts w:ascii="gobCL" w:hAnsi="gobCL"/>
          <w:sz w:val="22"/>
          <w:szCs w:val="22"/>
          <w:lang w:val="es-US"/>
        </w:rPr>
        <w:t>macrosocial</w:t>
      </w:r>
      <w:r w:rsidRPr="00D22107">
        <w:rPr>
          <w:rFonts w:ascii="gobCL" w:hAnsi="gobCL"/>
          <w:sz w:val="22"/>
          <w:szCs w:val="22"/>
          <w:lang w:val="es-US"/>
        </w:rPr>
        <w:t>, l</w:t>
      </w:r>
      <w:r w:rsidR="00E06CEF" w:rsidRPr="00D22107">
        <w:rPr>
          <w:rFonts w:ascii="gobCL" w:hAnsi="gobCL"/>
          <w:sz w:val="22"/>
          <w:szCs w:val="22"/>
          <w:lang w:val="es-US"/>
        </w:rPr>
        <w:t xml:space="preserve">os Estados </w:t>
      </w:r>
      <w:r w:rsidR="000224EB" w:rsidRPr="000224EB">
        <w:rPr>
          <w:rFonts w:ascii="gobCL" w:hAnsi="gobCL"/>
          <w:sz w:val="22"/>
          <w:szCs w:val="22"/>
          <w:lang w:val="es-US"/>
        </w:rPr>
        <w:t>enfrentan hoy el desafío de definir cómo participar</w:t>
      </w:r>
      <w:r w:rsidR="00E06CEF" w:rsidRPr="00D22107">
        <w:rPr>
          <w:rFonts w:ascii="gobCL" w:hAnsi="gobCL"/>
          <w:sz w:val="22"/>
          <w:szCs w:val="22"/>
          <w:lang w:val="es-US"/>
        </w:rPr>
        <w:t xml:space="preserve">, de manera </w:t>
      </w:r>
      <w:r w:rsidR="000224EB">
        <w:rPr>
          <w:rFonts w:ascii="gobCL" w:hAnsi="gobCL"/>
          <w:sz w:val="22"/>
          <w:szCs w:val="22"/>
          <w:lang w:val="es-US"/>
        </w:rPr>
        <w:t>activa</w:t>
      </w:r>
      <w:r w:rsidR="00E06CEF" w:rsidRPr="00D22107">
        <w:rPr>
          <w:rFonts w:ascii="gobCL" w:hAnsi="gobCL"/>
          <w:sz w:val="22"/>
          <w:szCs w:val="22"/>
          <w:lang w:val="es-US"/>
        </w:rPr>
        <w:t xml:space="preserve"> y </w:t>
      </w:r>
      <w:r w:rsidR="00BD5B0B" w:rsidRPr="00D22107">
        <w:rPr>
          <w:rFonts w:ascii="gobCL" w:hAnsi="gobCL"/>
          <w:sz w:val="22"/>
          <w:szCs w:val="22"/>
          <w:lang w:val="es-US"/>
        </w:rPr>
        <w:t xml:space="preserve">en </w:t>
      </w:r>
      <w:r w:rsidR="000224EB">
        <w:rPr>
          <w:rFonts w:ascii="gobCL" w:hAnsi="gobCL"/>
          <w:sz w:val="22"/>
          <w:szCs w:val="22"/>
          <w:lang w:val="es-US"/>
        </w:rPr>
        <w:t>coherencia</w:t>
      </w:r>
      <w:r w:rsidR="00E06CEF" w:rsidRPr="00D22107">
        <w:rPr>
          <w:rFonts w:ascii="gobCL" w:hAnsi="gobCL"/>
          <w:sz w:val="22"/>
          <w:szCs w:val="22"/>
          <w:lang w:val="es-US"/>
        </w:rPr>
        <w:t xml:space="preserve"> </w:t>
      </w:r>
      <w:r w:rsidR="000224EB">
        <w:rPr>
          <w:rFonts w:ascii="gobCL" w:hAnsi="gobCL"/>
          <w:sz w:val="22"/>
          <w:szCs w:val="22"/>
          <w:lang w:val="es-US"/>
        </w:rPr>
        <w:t xml:space="preserve">con </w:t>
      </w:r>
      <w:r w:rsidR="00E06CEF" w:rsidRPr="00D22107">
        <w:rPr>
          <w:rFonts w:ascii="gobCL" w:hAnsi="gobCL"/>
          <w:sz w:val="22"/>
          <w:szCs w:val="22"/>
          <w:lang w:val="es-US"/>
        </w:rPr>
        <w:t xml:space="preserve">sus </w:t>
      </w:r>
      <w:r w:rsidR="000E415A" w:rsidRPr="00D22107">
        <w:rPr>
          <w:rFonts w:ascii="gobCL" w:hAnsi="gobCL"/>
          <w:sz w:val="22"/>
          <w:szCs w:val="22"/>
          <w:lang w:val="es-US"/>
        </w:rPr>
        <w:t>identidades</w:t>
      </w:r>
      <w:r w:rsidR="00E06CEF" w:rsidRPr="00D22107">
        <w:rPr>
          <w:rFonts w:ascii="gobCL" w:hAnsi="gobCL"/>
          <w:sz w:val="22"/>
          <w:szCs w:val="22"/>
          <w:lang w:val="es-US"/>
        </w:rPr>
        <w:t xml:space="preserve"> políticas</w:t>
      </w:r>
      <w:r w:rsidR="00104F44" w:rsidRPr="00D22107">
        <w:rPr>
          <w:rFonts w:ascii="gobCL" w:hAnsi="gobCL"/>
          <w:sz w:val="22"/>
          <w:szCs w:val="22"/>
          <w:lang w:val="es-US"/>
        </w:rPr>
        <w:t xml:space="preserve"> </w:t>
      </w:r>
      <w:r w:rsidR="00E06CEF" w:rsidRPr="00D22107">
        <w:rPr>
          <w:rFonts w:ascii="gobCL" w:hAnsi="gobCL"/>
          <w:sz w:val="22"/>
          <w:szCs w:val="22"/>
          <w:lang w:val="es-US"/>
        </w:rPr>
        <w:t xml:space="preserve">y culturales, </w:t>
      </w:r>
      <w:r w:rsidR="0EBEB924" w:rsidRPr="00D22107">
        <w:rPr>
          <w:rFonts w:ascii="gobCL" w:hAnsi="gobCL"/>
          <w:sz w:val="22"/>
          <w:szCs w:val="22"/>
          <w:lang w:val="es-US"/>
        </w:rPr>
        <w:t>en</w:t>
      </w:r>
      <w:r w:rsidR="00E06CEF" w:rsidRPr="00D22107">
        <w:rPr>
          <w:rFonts w:ascii="gobCL" w:hAnsi="gobCL"/>
          <w:sz w:val="22"/>
          <w:szCs w:val="22"/>
          <w:lang w:val="es-US"/>
        </w:rPr>
        <w:t xml:space="preserve"> una </w:t>
      </w:r>
      <w:r w:rsidR="00E06CEF" w:rsidRPr="001D4148">
        <w:rPr>
          <w:rFonts w:ascii="gobCL" w:hAnsi="gobCL"/>
          <w:b/>
          <w:bCs/>
          <w:color w:val="1F3864" w:themeColor="accent1" w:themeShade="80"/>
          <w:sz w:val="22"/>
          <w:szCs w:val="22"/>
          <w:lang w:val="es-US"/>
        </w:rPr>
        <w:t xml:space="preserve">sociedad </w:t>
      </w:r>
      <w:r w:rsidR="0021443F" w:rsidRPr="001D4148">
        <w:rPr>
          <w:rFonts w:ascii="gobCL" w:hAnsi="gobCL"/>
          <w:b/>
          <w:bCs/>
          <w:color w:val="1F3864" w:themeColor="accent1" w:themeShade="80"/>
          <w:sz w:val="22"/>
          <w:szCs w:val="22"/>
          <w:lang w:val="es-US"/>
        </w:rPr>
        <w:t>mundial</w:t>
      </w:r>
      <w:r w:rsidR="00E06CEF" w:rsidRPr="001D4148">
        <w:rPr>
          <w:rFonts w:ascii="gobCL" w:hAnsi="gobCL"/>
          <w:b/>
          <w:bCs/>
          <w:color w:val="1F3864" w:themeColor="accent1" w:themeShade="80"/>
          <w:sz w:val="22"/>
          <w:szCs w:val="22"/>
          <w:lang w:val="es-US"/>
        </w:rPr>
        <w:t xml:space="preserve"> del conocimiento</w:t>
      </w:r>
      <w:r w:rsidR="00E06CEF" w:rsidRPr="00D22107">
        <w:rPr>
          <w:rFonts w:ascii="gobCL" w:hAnsi="gobCL"/>
          <w:sz w:val="22"/>
          <w:szCs w:val="22"/>
          <w:lang w:val="es-US"/>
        </w:rPr>
        <w:t>.</w:t>
      </w:r>
      <w:r w:rsidR="00872868" w:rsidRPr="00D22107">
        <w:rPr>
          <w:rFonts w:ascii="gobCL" w:hAnsi="gobCL"/>
          <w:sz w:val="22"/>
          <w:szCs w:val="22"/>
          <w:lang w:val="es-US"/>
        </w:rPr>
        <w:t xml:space="preserve"> </w:t>
      </w:r>
      <w:r w:rsidR="000C678E" w:rsidRPr="00D22107">
        <w:rPr>
          <w:rFonts w:ascii="gobCL" w:hAnsi="gobCL"/>
          <w:sz w:val="22"/>
          <w:szCs w:val="22"/>
          <w:lang w:val="es-US"/>
        </w:rPr>
        <w:t xml:space="preserve">El concepto de sociedad del conocimiento alude al </w:t>
      </w:r>
      <w:r w:rsidR="000224EB">
        <w:rPr>
          <w:rFonts w:ascii="gobCL" w:hAnsi="gobCL"/>
          <w:sz w:val="22"/>
          <w:szCs w:val="22"/>
          <w:lang w:val="es-US"/>
        </w:rPr>
        <w:t>creciente</w:t>
      </w:r>
      <w:r w:rsidR="000C678E" w:rsidRPr="00D22107">
        <w:rPr>
          <w:rFonts w:ascii="gobCL" w:hAnsi="gobCL"/>
          <w:sz w:val="22"/>
          <w:szCs w:val="22"/>
          <w:lang w:val="es-US"/>
        </w:rPr>
        <w:t xml:space="preserve"> valor que </w:t>
      </w:r>
      <w:r w:rsidR="00650A64" w:rsidRPr="00D22107">
        <w:rPr>
          <w:rFonts w:ascii="gobCL" w:hAnsi="gobCL"/>
          <w:sz w:val="22"/>
          <w:szCs w:val="22"/>
          <w:lang w:val="es-US"/>
        </w:rPr>
        <w:t>adquiere</w:t>
      </w:r>
      <w:r w:rsidR="000C678E" w:rsidRPr="00D22107">
        <w:rPr>
          <w:rFonts w:ascii="gobCL" w:hAnsi="gobCL"/>
          <w:sz w:val="22"/>
          <w:szCs w:val="22"/>
          <w:lang w:val="es-US"/>
        </w:rPr>
        <w:t xml:space="preserve"> el conocimiento en la estructura económica y en todas las esferas de la vida social </w:t>
      </w:r>
      <w:r w:rsidR="00183DC7" w:rsidRPr="00D22107">
        <w:rPr>
          <w:rFonts w:ascii="gobCL" w:hAnsi="gobCL"/>
          <w:sz w:val="22"/>
          <w:szCs w:val="22"/>
          <w:lang w:val="es-US"/>
        </w:rPr>
        <w:fldChar w:fldCharType="begin"/>
      </w:r>
      <w:r w:rsidR="00183DC7" w:rsidRPr="00D22107">
        <w:rPr>
          <w:rFonts w:ascii="gobCL" w:hAnsi="gobCL"/>
          <w:sz w:val="22"/>
          <w:szCs w:val="22"/>
          <w:lang w:val="es-US"/>
        </w:rPr>
        <w:instrText xml:space="preserve"> ADDIN ZOTERO_ITEM CSL_CITATION {"citationID":"u1M3sHYa","properties":{"formattedCitation":"(Stehr, 2012)","plainCitation":"(Stehr, 2012)","noteIndex":0},"citationItems":[{"id":377,"uris":["http://zotero.org/users/8143792/items/TI6ZQHZR"],"itemData":{"id":377,"type":"chapter","abstract":"The foundations for the transformation of modern societies into knowledge societies continue to be – as was the case with the industrial society – changes in the structure of the economies of advanced and developing countries. Economic capital – or, more precisely, the source of economic growth and value-adding activities – increasingly relies on knowledge. The transformation of the structures of the modern economy through knowledge, conceived of as a productive force, constitutes the “material” basis and justification for designating advanced modern society as a “knowledge society.”","container-title":"The Wiley-Blackwell Encyclopedia of Globalization","ISBN":"978-0-470-67059-0","language":"en","license":"Copyright © 2012 Blackwell Publishing Ltd. All rights reserved","note":"_eprint: https://onlinelibrary.wiley.com/doi/pdf/10.1002/9780470670590.wbeog342\nDOI: 10.1002/9780470670590.wbeog342","publisher":"John Wiley &amp; Sons, Ltd","source":"Wiley Online Library","title":"Knowledge Societies","URL":"https://onlinelibrary.wiley.com/doi/abs/10.1002/9780470670590.wbeog342","author":[{"family":"Stehr","given":"Nico"}],"accessed":{"date-parts":[["2024",11,20]]},"issued":{"date-parts":[["2012"]]}}}],"schema":"https://github.com/citation-style-language/schema/raw/master/csl-citation.json"} </w:instrText>
      </w:r>
      <w:r w:rsidR="00183DC7" w:rsidRPr="00D22107">
        <w:rPr>
          <w:rFonts w:ascii="gobCL" w:hAnsi="gobCL"/>
          <w:sz w:val="22"/>
          <w:szCs w:val="22"/>
          <w:lang w:val="es-US"/>
        </w:rPr>
        <w:fldChar w:fldCharType="separate"/>
      </w:r>
      <w:r w:rsidR="00183DC7" w:rsidRPr="00D22107">
        <w:rPr>
          <w:rFonts w:ascii="gobCL" w:hAnsi="gobCL"/>
          <w:noProof/>
          <w:sz w:val="22"/>
          <w:szCs w:val="22"/>
          <w:lang w:val="es-US"/>
        </w:rPr>
        <w:t>(Stehr, 2012)</w:t>
      </w:r>
      <w:r w:rsidR="00183DC7" w:rsidRPr="00D22107">
        <w:rPr>
          <w:rFonts w:ascii="gobCL" w:hAnsi="gobCL"/>
          <w:sz w:val="22"/>
          <w:szCs w:val="22"/>
          <w:lang w:val="es-US"/>
        </w:rPr>
        <w:fldChar w:fldCharType="end"/>
      </w:r>
      <w:r w:rsidR="000C678E" w:rsidRPr="00D22107">
        <w:rPr>
          <w:rFonts w:ascii="gobCL" w:hAnsi="gobCL"/>
          <w:sz w:val="22"/>
          <w:szCs w:val="22"/>
          <w:lang w:val="es-US"/>
        </w:rPr>
        <w:t>.</w:t>
      </w:r>
      <w:r w:rsidR="00183DC7" w:rsidRPr="00D22107">
        <w:rPr>
          <w:rFonts w:ascii="gobCL" w:hAnsi="gobCL"/>
          <w:sz w:val="22"/>
          <w:szCs w:val="22"/>
          <w:lang w:val="es-US"/>
        </w:rPr>
        <w:t xml:space="preserve"> </w:t>
      </w:r>
      <w:r w:rsidR="00872868" w:rsidRPr="00D22107">
        <w:rPr>
          <w:rFonts w:ascii="gobCL" w:hAnsi="gobCL"/>
          <w:sz w:val="22"/>
          <w:szCs w:val="22"/>
          <w:lang w:val="es-US"/>
        </w:rPr>
        <w:t>Esta</w:t>
      </w:r>
      <w:r w:rsidR="00D70B0C" w:rsidRPr="00D22107">
        <w:rPr>
          <w:rFonts w:ascii="gobCL" w:hAnsi="gobCL"/>
          <w:sz w:val="22"/>
          <w:szCs w:val="22"/>
          <w:lang w:val="es-US"/>
        </w:rPr>
        <w:t xml:space="preserve">s </w:t>
      </w:r>
      <w:r w:rsidR="00872868" w:rsidRPr="00D22107">
        <w:rPr>
          <w:rFonts w:ascii="gobCL" w:hAnsi="gobCL"/>
          <w:sz w:val="22"/>
          <w:szCs w:val="22"/>
          <w:lang w:val="es-US"/>
        </w:rPr>
        <w:t>sociedad</w:t>
      </w:r>
      <w:r w:rsidR="00D70B0C" w:rsidRPr="00D22107">
        <w:rPr>
          <w:rFonts w:ascii="gobCL" w:hAnsi="gobCL"/>
          <w:sz w:val="22"/>
          <w:szCs w:val="22"/>
          <w:lang w:val="es-US"/>
        </w:rPr>
        <w:t>es</w:t>
      </w:r>
      <w:r w:rsidR="00872868" w:rsidRPr="00D22107">
        <w:rPr>
          <w:rFonts w:ascii="gobCL" w:hAnsi="gobCL"/>
          <w:sz w:val="22"/>
          <w:szCs w:val="22"/>
          <w:lang w:val="es-US"/>
        </w:rPr>
        <w:t xml:space="preserve"> se caracteriza</w:t>
      </w:r>
      <w:r w:rsidR="00D70B0C" w:rsidRPr="00D22107">
        <w:rPr>
          <w:rFonts w:ascii="gobCL" w:hAnsi="gobCL"/>
          <w:sz w:val="22"/>
          <w:szCs w:val="22"/>
          <w:lang w:val="es-US"/>
        </w:rPr>
        <w:t>n</w:t>
      </w:r>
      <w:r w:rsidR="00872868" w:rsidRPr="00D22107">
        <w:rPr>
          <w:rFonts w:ascii="gobCL" w:hAnsi="gobCL"/>
          <w:sz w:val="22"/>
          <w:szCs w:val="22"/>
          <w:lang w:val="es-US"/>
        </w:rPr>
        <w:t xml:space="preserve"> </w:t>
      </w:r>
      <w:r w:rsidR="008546EC" w:rsidRPr="00D22107">
        <w:rPr>
          <w:rFonts w:ascii="gobCL" w:hAnsi="gobCL"/>
          <w:sz w:val="22"/>
          <w:szCs w:val="22"/>
          <w:lang w:val="es-US"/>
        </w:rPr>
        <w:t xml:space="preserve">por </w:t>
      </w:r>
      <w:r w:rsidR="00872868" w:rsidRPr="00D22107">
        <w:rPr>
          <w:rFonts w:ascii="gobCL" w:hAnsi="gobCL"/>
          <w:sz w:val="22"/>
          <w:szCs w:val="22"/>
          <w:lang w:val="es-US"/>
        </w:rPr>
        <w:t xml:space="preserve">la </w:t>
      </w:r>
      <w:r w:rsidR="000224EB">
        <w:rPr>
          <w:rFonts w:ascii="gobCL" w:hAnsi="gobCL"/>
          <w:sz w:val="22"/>
          <w:szCs w:val="22"/>
          <w:lang w:val="es-US"/>
        </w:rPr>
        <w:t>coexistencia</w:t>
      </w:r>
      <w:r w:rsidR="00BD5B0B" w:rsidRPr="00D22107">
        <w:rPr>
          <w:rFonts w:ascii="gobCL" w:hAnsi="gobCL"/>
          <w:sz w:val="22"/>
          <w:szCs w:val="22"/>
          <w:lang w:val="es-US"/>
        </w:rPr>
        <w:t xml:space="preserve"> de </w:t>
      </w:r>
      <w:r w:rsidR="00F7673E" w:rsidRPr="00D22107">
        <w:rPr>
          <w:rFonts w:ascii="gobCL" w:hAnsi="gobCL"/>
          <w:sz w:val="22"/>
          <w:szCs w:val="22"/>
          <w:lang w:val="es-US"/>
        </w:rPr>
        <w:t>múltiples</w:t>
      </w:r>
      <w:r w:rsidR="00872868" w:rsidRPr="00D22107">
        <w:rPr>
          <w:rFonts w:ascii="gobCL" w:hAnsi="gobCL"/>
          <w:sz w:val="22"/>
          <w:szCs w:val="22"/>
          <w:lang w:val="es-US"/>
        </w:rPr>
        <w:t xml:space="preserve"> </w:t>
      </w:r>
      <w:r w:rsidR="00BD5B0B" w:rsidRPr="00D22107">
        <w:rPr>
          <w:rFonts w:ascii="gobCL" w:hAnsi="gobCL"/>
          <w:sz w:val="22"/>
          <w:szCs w:val="22"/>
          <w:lang w:val="es-US"/>
        </w:rPr>
        <w:t>formas de orientación y coordinación</w:t>
      </w:r>
      <w:r w:rsidR="008E074F" w:rsidRPr="00D22107">
        <w:rPr>
          <w:rFonts w:ascii="gobCL" w:hAnsi="gobCL"/>
          <w:sz w:val="22"/>
          <w:szCs w:val="22"/>
          <w:lang w:val="es-US"/>
        </w:rPr>
        <w:t xml:space="preserve"> </w:t>
      </w:r>
      <w:r w:rsidR="009B6251" w:rsidRPr="00D22107">
        <w:rPr>
          <w:rFonts w:ascii="gobCL" w:hAnsi="gobCL"/>
          <w:sz w:val="22"/>
          <w:szCs w:val="22"/>
          <w:lang w:val="es-US"/>
        </w:rPr>
        <w:t>en</w:t>
      </w:r>
      <w:r w:rsidR="008E074F" w:rsidRPr="00D22107">
        <w:rPr>
          <w:rFonts w:ascii="gobCL" w:hAnsi="gobCL"/>
          <w:sz w:val="22"/>
          <w:szCs w:val="22"/>
          <w:lang w:val="es-US"/>
        </w:rPr>
        <w:t xml:space="preserve"> </w:t>
      </w:r>
      <w:r w:rsidR="002A7F2C" w:rsidRPr="00D22107">
        <w:rPr>
          <w:rFonts w:ascii="gobCL" w:hAnsi="gobCL"/>
          <w:sz w:val="22"/>
          <w:szCs w:val="22"/>
          <w:lang w:val="es-US"/>
        </w:rPr>
        <w:t xml:space="preserve">redes, </w:t>
      </w:r>
      <w:r w:rsidR="008E074F" w:rsidRPr="00D22107">
        <w:rPr>
          <w:rFonts w:ascii="gobCL" w:hAnsi="gobCL"/>
          <w:sz w:val="22"/>
          <w:szCs w:val="22"/>
          <w:lang w:val="es-US"/>
        </w:rPr>
        <w:t>organizaciones</w:t>
      </w:r>
      <w:r w:rsidR="002A7F2C" w:rsidRPr="00D22107">
        <w:rPr>
          <w:rFonts w:ascii="gobCL" w:hAnsi="gobCL"/>
          <w:sz w:val="22"/>
          <w:szCs w:val="22"/>
          <w:lang w:val="es-US"/>
        </w:rPr>
        <w:t xml:space="preserve"> y </w:t>
      </w:r>
      <w:r w:rsidR="00AF070A" w:rsidRPr="00D22107">
        <w:rPr>
          <w:rFonts w:ascii="gobCL" w:hAnsi="gobCL"/>
          <w:sz w:val="22"/>
          <w:szCs w:val="22"/>
          <w:lang w:val="es-US"/>
        </w:rPr>
        <w:t>colectivos</w:t>
      </w:r>
      <w:r w:rsidR="00872868" w:rsidRPr="00D22107">
        <w:rPr>
          <w:rFonts w:ascii="gobCL" w:hAnsi="gobCL"/>
          <w:sz w:val="22"/>
          <w:szCs w:val="22"/>
          <w:lang w:val="es-US"/>
        </w:rPr>
        <w:t>,</w:t>
      </w:r>
      <w:r w:rsidR="00BD5B0B" w:rsidRPr="00D22107">
        <w:rPr>
          <w:rFonts w:ascii="gobCL" w:hAnsi="gobCL"/>
          <w:sz w:val="22"/>
          <w:szCs w:val="22"/>
          <w:lang w:val="es-US"/>
        </w:rPr>
        <w:t xml:space="preserve"> donde el conocimiento y la experticia </w:t>
      </w:r>
      <w:r w:rsidR="00A2200B" w:rsidRPr="00D22107">
        <w:rPr>
          <w:rFonts w:ascii="gobCL" w:hAnsi="gobCL"/>
          <w:sz w:val="22"/>
          <w:szCs w:val="22"/>
          <w:lang w:val="es-US"/>
        </w:rPr>
        <w:t>juegan</w:t>
      </w:r>
      <w:r w:rsidR="00BD5B0B" w:rsidRPr="00D22107">
        <w:rPr>
          <w:rFonts w:ascii="gobCL" w:hAnsi="gobCL"/>
          <w:sz w:val="22"/>
          <w:szCs w:val="22"/>
          <w:lang w:val="es-US"/>
        </w:rPr>
        <w:t xml:space="preserve"> un papel </w:t>
      </w:r>
      <w:r w:rsidR="002A7F2C" w:rsidRPr="00D22107">
        <w:rPr>
          <w:rFonts w:ascii="gobCL" w:hAnsi="gobCL"/>
          <w:sz w:val="22"/>
          <w:szCs w:val="22"/>
          <w:lang w:val="es-US"/>
        </w:rPr>
        <w:t xml:space="preserve">cada vez más </w:t>
      </w:r>
      <w:r w:rsidR="00D25484">
        <w:rPr>
          <w:rFonts w:ascii="gobCL" w:hAnsi="gobCL"/>
          <w:sz w:val="22"/>
          <w:szCs w:val="22"/>
          <w:lang w:val="es-US"/>
        </w:rPr>
        <w:t>p</w:t>
      </w:r>
      <w:r w:rsidR="00FF64C2">
        <w:rPr>
          <w:rFonts w:ascii="gobCL" w:hAnsi="gobCL"/>
          <w:sz w:val="22"/>
          <w:szCs w:val="22"/>
          <w:lang w:val="es-US"/>
        </w:rPr>
        <w:t>reponderante</w:t>
      </w:r>
      <w:r w:rsidR="00A2200B" w:rsidRPr="00D22107">
        <w:rPr>
          <w:rFonts w:ascii="gobCL" w:hAnsi="gobCL"/>
          <w:sz w:val="22"/>
          <w:szCs w:val="22"/>
          <w:lang w:val="es-US"/>
        </w:rPr>
        <w:t xml:space="preserve"> en</w:t>
      </w:r>
      <w:r w:rsidR="00BD5B0B" w:rsidRPr="00D22107">
        <w:rPr>
          <w:rFonts w:ascii="gobCL" w:hAnsi="gobCL"/>
          <w:sz w:val="22"/>
          <w:szCs w:val="22"/>
          <w:lang w:val="es-US"/>
        </w:rPr>
        <w:t xml:space="preserve"> la toma de decisiones</w:t>
      </w:r>
      <w:r w:rsidR="00F7673E" w:rsidRPr="00D22107">
        <w:rPr>
          <w:rFonts w:ascii="gobCL" w:hAnsi="gobCL"/>
          <w:sz w:val="22"/>
          <w:szCs w:val="22"/>
          <w:lang w:val="es-US"/>
        </w:rPr>
        <w:t xml:space="preserve"> y d</w:t>
      </w:r>
      <w:r w:rsidR="008F6D9E" w:rsidRPr="00D22107">
        <w:rPr>
          <w:rFonts w:ascii="gobCL" w:hAnsi="gobCL"/>
          <w:sz w:val="22"/>
          <w:szCs w:val="22"/>
          <w:lang w:val="es-US"/>
        </w:rPr>
        <w:t>onde la creación de valor</w:t>
      </w:r>
      <w:r w:rsidR="6F07AD12" w:rsidRPr="00D22107">
        <w:rPr>
          <w:rFonts w:ascii="gobCL" w:hAnsi="gobCL"/>
          <w:sz w:val="22"/>
          <w:szCs w:val="22"/>
          <w:lang w:val="es-US"/>
        </w:rPr>
        <w:t xml:space="preserve"> </w:t>
      </w:r>
      <w:r w:rsidR="008F6D9E" w:rsidRPr="00D22107">
        <w:rPr>
          <w:rFonts w:ascii="gobCL" w:hAnsi="gobCL"/>
          <w:sz w:val="22"/>
          <w:szCs w:val="22"/>
          <w:lang w:val="es-US"/>
        </w:rPr>
        <w:t xml:space="preserve">social y económico se </w:t>
      </w:r>
      <w:r w:rsidR="000224EB">
        <w:rPr>
          <w:rFonts w:ascii="gobCL" w:hAnsi="gobCL"/>
          <w:sz w:val="22"/>
          <w:szCs w:val="22"/>
          <w:lang w:val="es-US"/>
        </w:rPr>
        <w:t>sustenta</w:t>
      </w:r>
      <w:r w:rsidR="008F6D9E" w:rsidRPr="00D22107">
        <w:rPr>
          <w:rFonts w:ascii="gobCL" w:hAnsi="gobCL"/>
          <w:sz w:val="22"/>
          <w:szCs w:val="22"/>
          <w:lang w:val="es-US"/>
        </w:rPr>
        <w:t xml:space="preserve"> crecientemente en la convergencia </w:t>
      </w:r>
      <w:r w:rsidR="00347C5D" w:rsidRPr="00D22107">
        <w:rPr>
          <w:rFonts w:ascii="gobCL" w:hAnsi="gobCL"/>
          <w:sz w:val="22"/>
          <w:szCs w:val="22"/>
          <w:lang w:val="es-US"/>
        </w:rPr>
        <w:t>entre</w:t>
      </w:r>
      <w:r w:rsidR="00024156" w:rsidRPr="00D22107">
        <w:rPr>
          <w:rFonts w:ascii="gobCL" w:hAnsi="gobCL"/>
          <w:sz w:val="22"/>
          <w:szCs w:val="22"/>
          <w:lang w:val="es-US"/>
        </w:rPr>
        <w:t xml:space="preserve"> </w:t>
      </w:r>
      <w:r w:rsidR="008F6D9E" w:rsidRPr="00D22107">
        <w:rPr>
          <w:rFonts w:ascii="gobCL" w:hAnsi="gobCL"/>
          <w:sz w:val="22"/>
          <w:szCs w:val="22"/>
          <w:lang w:val="es-US"/>
        </w:rPr>
        <w:t>ciencia, tecnología</w:t>
      </w:r>
      <w:r w:rsidR="00833E14" w:rsidRPr="00D22107">
        <w:rPr>
          <w:rFonts w:ascii="gobCL" w:hAnsi="gobCL"/>
          <w:sz w:val="22"/>
          <w:szCs w:val="22"/>
          <w:lang w:val="es-US"/>
        </w:rPr>
        <w:t xml:space="preserve"> </w:t>
      </w:r>
      <w:r w:rsidR="001A06C1" w:rsidRPr="00D22107">
        <w:rPr>
          <w:rFonts w:ascii="gobCL" w:hAnsi="gobCL"/>
          <w:sz w:val="22"/>
          <w:szCs w:val="22"/>
          <w:lang w:val="es-US"/>
        </w:rPr>
        <w:t>e</w:t>
      </w:r>
      <w:r w:rsidR="00024156" w:rsidRPr="00D22107">
        <w:rPr>
          <w:rFonts w:ascii="gobCL" w:hAnsi="gobCL"/>
          <w:sz w:val="22"/>
          <w:szCs w:val="22"/>
          <w:lang w:val="es-US"/>
        </w:rPr>
        <w:t xml:space="preserve"> </w:t>
      </w:r>
      <w:r w:rsidR="008F6D9E" w:rsidRPr="00D22107">
        <w:rPr>
          <w:rFonts w:ascii="gobCL" w:hAnsi="gobCL"/>
          <w:sz w:val="22"/>
          <w:szCs w:val="22"/>
          <w:lang w:val="es-US"/>
        </w:rPr>
        <w:t>innovación</w:t>
      </w:r>
      <w:r w:rsidR="00347C5D" w:rsidRPr="00D22107">
        <w:rPr>
          <w:rFonts w:ascii="gobCL" w:hAnsi="gobCL"/>
          <w:sz w:val="22"/>
          <w:szCs w:val="22"/>
          <w:lang w:val="es-US"/>
        </w:rPr>
        <w:t xml:space="preserve"> </w:t>
      </w:r>
      <w:r w:rsidR="00347C5D" w:rsidRPr="00D22107">
        <w:rPr>
          <w:rFonts w:ascii="gobCL" w:hAnsi="gobCL"/>
          <w:sz w:val="22"/>
          <w:szCs w:val="22"/>
          <w:lang w:val="es-US"/>
        </w:rPr>
        <w:fldChar w:fldCharType="begin"/>
      </w:r>
      <w:r w:rsidR="00183DC7" w:rsidRPr="00D22107">
        <w:rPr>
          <w:rFonts w:ascii="gobCL" w:hAnsi="gobCL"/>
          <w:sz w:val="22"/>
          <w:szCs w:val="22"/>
          <w:lang w:val="es-US"/>
        </w:rPr>
        <w:instrText xml:space="preserve"> ADDIN ZOTERO_ITEM CSL_CITATION {"citationID":"0tzJ5ec4","properties":{"formattedCitation":"(Willke, 2006, 2007)","plainCitation":"(Willke, 2006, 2007)","noteIndex":0},"citationItems":[{"id":365,"uris":["http://zotero.org/users/8143792/items/4CWXB59X"],"itemData":{"id":365,"type":"article-journal","container-title":"Estudios Públicos","ISSN":"0718-3089","issue":"102","language":"es_ES","source":"www.estudiospublicos.cl","title":"La transformación de la democracia como modelo de orientación de las sociedades complejas","author":[{"family":"Willke","given":"Helmut"}],"accessed":{"date-parts":[["2024",11,7]]},"issued":{"date-parts":[["2006",8,31]]}}},{"id":363,"uris":["http://zotero.org/users/8143792/items/XF7KWW42"],"itemData":{"id":363,"type":"book","abstract":"In the wake of globalization, national governments are becoming increasingly interdependent, and knowledge is arguably becoming the most valuable form of capital. Helmut Willke's Smart Governance offers a new perspective on global governance from the vantage point of a global knowledge society. Employing a case study of the global financial system and an analysis of several governance regimes, Willke contends that markets, legal systems, and morality must evolve to cope with uncertainty, build capacities, and achieve resilience. Smart Governance will change the way economists, historians, and political scientists view international cooperation.","ISBN":"978-3-593-38253-1","language":"en","note":"Google-Books-ID: bEXQ8QPiUXAC","number-of-pages":"228","publisher":"Campus Verlag","source":"Google Books","title":"Smart Governance: Governing the Global Knowledge Society","title-short":"Smart Governance","author":[{"family":"Willke","given":"Helmut"}],"issued":{"date-parts":[["2007"]]}}}],"schema":"https://github.com/citation-style-language/schema/raw/master/csl-citation.json"} </w:instrText>
      </w:r>
      <w:r w:rsidR="00347C5D" w:rsidRPr="00D22107">
        <w:rPr>
          <w:rFonts w:ascii="gobCL" w:hAnsi="gobCL"/>
          <w:sz w:val="22"/>
          <w:szCs w:val="22"/>
          <w:lang w:val="es-US"/>
        </w:rPr>
        <w:fldChar w:fldCharType="separate"/>
      </w:r>
      <w:r w:rsidR="00347C5D" w:rsidRPr="00D22107">
        <w:rPr>
          <w:rFonts w:ascii="gobCL" w:hAnsi="gobCL"/>
          <w:noProof/>
          <w:sz w:val="22"/>
          <w:szCs w:val="22"/>
          <w:lang w:val="es-US"/>
        </w:rPr>
        <w:t>(Willke, 2006, 2007)</w:t>
      </w:r>
      <w:r w:rsidR="00347C5D" w:rsidRPr="00D22107">
        <w:rPr>
          <w:rFonts w:ascii="gobCL" w:hAnsi="gobCL"/>
          <w:sz w:val="22"/>
          <w:szCs w:val="22"/>
          <w:lang w:val="es-US"/>
        </w:rPr>
        <w:fldChar w:fldCharType="end"/>
      </w:r>
      <w:r w:rsidR="008F6D9E" w:rsidRPr="00D22107">
        <w:rPr>
          <w:rFonts w:ascii="gobCL" w:hAnsi="gobCL"/>
          <w:sz w:val="22"/>
          <w:szCs w:val="22"/>
          <w:lang w:val="es-US"/>
        </w:rPr>
        <w:t>.</w:t>
      </w:r>
      <w:r w:rsidR="0088667E" w:rsidRPr="00D22107">
        <w:rPr>
          <w:rFonts w:ascii="gobCL" w:hAnsi="gobCL"/>
          <w:sz w:val="22"/>
          <w:szCs w:val="22"/>
          <w:lang w:val="es-US"/>
        </w:rPr>
        <w:t xml:space="preserve"> </w:t>
      </w:r>
      <w:r w:rsidR="000224EB">
        <w:rPr>
          <w:rFonts w:ascii="gobCL" w:hAnsi="gobCL"/>
          <w:sz w:val="22"/>
          <w:szCs w:val="22"/>
          <w:lang w:val="es-US"/>
        </w:rPr>
        <w:t>Tal como señaló</w:t>
      </w:r>
      <w:r w:rsidR="0088667E" w:rsidRPr="00D22107">
        <w:rPr>
          <w:rFonts w:ascii="gobCL" w:hAnsi="gobCL"/>
          <w:sz w:val="22"/>
          <w:szCs w:val="22"/>
          <w:lang w:val="es-US"/>
        </w:rPr>
        <w:t xml:space="preserve"> el Consejo Nacional de Ciencia, Tecnología, Conocimiento e Innovación para el Desarrollo de Chile, “la ciencia crea conocimiento, la tecnología lo aplica, la innovación genera valor a partir de ellas, y el emprendimiento empaqueta e implementa productivamente todo lo anterior, en una retroalimentación virtuosa que impulsa el progreso de la sociedad” </w:t>
      </w:r>
      <w:r w:rsidR="0088667E" w:rsidRPr="00D22107">
        <w:rPr>
          <w:rFonts w:ascii="gobCL" w:hAnsi="gobCL"/>
          <w:sz w:val="22"/>
          <w:szCs w:val="22"/>
          <w:lang w:val="es-US"/>
        </w:rPr>
        <w:fldChar w:fldCharType="begin"/>
      </w:r>
      <w:r w:rsidR="0088667E" w:rsidRPr="00D22107">
        <w:rPr>
          <w:rFonts w:ascii="gobCL" w:hAnsi="gobCL"/>
          <w:sz w:val="22"/>
          <w:szCs w:val="22"/>
          <w:lang w:val="es-US"/>
        </w:rPr>
        <w:instrText xml:space="preserve"> ADDIN ZOTERO_ITEM CSL_CITATION {"citationID":"YVJFpBH5","properties":{"formattedCitation":"(CNCTCID, 2019, p. 13)","plainCitation":"(CNCTCID, 2019, p. 13)","noteIndex":0},"citationItems":[{"id":360,"uris":["http://zotero.org/users/8143792/items/RDTWAH8M"],"itemData":{"id":360,"type":"report","event-place":"Santiago","publisher":"Consejo Nacional de Ciencia, Tecnologia, Conocimiento e Innovacion para el Desarrollo","publisher-place":"Santiago","title":"Ciencia, Tecnologia, Conocimiento e Innovacion para Chile","author":[{"literal":"CNCTCID"}],"issued":{"date-parts":[["2019"]]}},"locator":"13","label":"page"}],"schema":"https://github.com/citation-style-language/schema/raw/master/csl-citation.json"} </w:instrText>
      </w:r>
      <w:r w:rsidR="0088667E" w:rsidRPr="00D22107">
        <w:rPr>
          <w:rFonts w:ascii="gobCL" w:hAnsi="gobCL"/>
          <w:sz w:val="22"/>
          <w:szCs w:val="22"/>
          <w:lang w:val="es-US"/>
        </w:rPr>
        <w:fldChar w:fldCharType="separate"/>
      </w:r>
      <w:r w:rsidR="0088667E" w:rsidRPr="00D22107">
        <w:rPr>
          <w:rFonts w:ascii="gobCL" w:hAnsi="gobCL"/>
          <w:sz w:val="22"/>
          <w:szCs w:val="22"/>
          <w:lang w:val="es-US"/>
        </w:rPr>
        <w:t>(CNCTCID, 2019, p. 13)</w:t>
      </w:r>
      <w:r w:rsidR="0088667E" w:rsidRPr="00D22107">
        <w:rPr>
          <w:rFonts w:ascii="gobCL" w:hAnsi="gobCL"/>
          <w:sz w:val="22"/>
          <w:szCs w:val="22"/>
          <w:lang w:val="es-US"/>
        </w:rPr>
        <w:fldChar w:fldCharType="end"/>
      </w:r>
      <w:r w:rsidR="0088667E" w:rsidRPr="00D22107">
        <w:rPr>
          <w:rFonts w:ascii="gobCL" w:hAnsi="gobCL"/>
          <w:sz w:val="22"/>
          <w:szCs w:val="22"/>
          <w:lang w:val="es-US"/>
        </w:rPr>
        <w:t>.</w:t>
      </w:r>
      <w:r w:rsidR="00E633EF" w:rsidRPr="00D22107">
        <w:rPr>
          <w:rFonts w:ascii="gobCL" w:hAnsi="gobCL"/>
          <w:sz w:val="22"/>
          <w:szCs w:val="22"/>
          <w:lang w:val="es-US"/>
        </w:rPr>
        <w:t xml:space="preserve"> </w:t>
      </w:r>
    </w:p>
    <w:p w14:paraId="55CC8D7A" w14:textId="5E71BE77" w:rsidR="000D2728" w:rsidRPr="00D22107" w:rsidRDefault="705F0F77" w:rsidP="00EB028F">
      <w:pPr>
        <w:spacing w:after="240" w:line="276" w:lineRule="auto"/>
        <w:jc w:val="both"/>
        <w:rPr>
          <w:rFonts w:ascii="gobCL" w:hAnsi="gobCL"/>
          <w:sz w:val="22"/>
          <w:szCs w:val="22"/>
          <w:lang w:val="es-US"/>
        </w:rPr>
      </w:pPr>
      <w:r w:rsidRPr="7E8255BE">
        <w:rPr>
          <w:rFonts w:ascii="gobCL" w:hAnsi="gobCL"/>
          <w:sz w:val="22"/>
          <w:szCs w:val="22"/>
          <w:lang w:val="es-US"/>
        </w:rPr>
        <w:t xml:space="preserve">Las sociedades </w:t>
      </w:r>
      <w:r w:rsidR="629B4583" w:rsidRPr="7E8255BE">
        <w:rPr>
          <w:rFonts w:ascii="gobCL" w:hAnsi="gobCL"/>
          <w:sz w:val="22"/>
          <w:szCs w:val="22"/>
          <w:lang w:val="es-US"/>
        </w:rPr>
        <w:t xml:space="preserve">del conocimiento </w:t>
      </w:r>
      <w:r w:rsidR="372C6EE6" w:rsidRPr="7E8255BE">
        <w:rPr>
          <w:rFonts w:ascii="gobCL" w:hAnsi="gobCL"/>
          <w:sz w:val="22"/>
          <w:szCs w:val="22"/>
          <w:lang w:val="es-US"/>
        </w:rPr>
        <w:t xml:space="preserve">se </w:t>
      </w:r>
      <w:r w:rsidR="219BA7B2" w:rsidRPr="7E8255BE">
        <w:rPr>
          <w:rFonts w:ascii="gobCL" w:hAnsi="gobCL"/>
          <w:sz w:val="22"/>
          <w:szCs w:val="22"/>
          <w:lang w:val="es-US"/>
        </w:rPr>
        <w:t>distinguen</w:t>
      </w:r>
      <w:r w:rsidR="000224EB">
        <w:rPr>
          <w:rFonts w:ascii="gobCL" w:hAnsi="gobCL"/>
          <w:sz w:val="22"/>
          <w:szCs w:val="22"/>
          <w:lang w:val="es-US"/>
        </w:rPr>
        <w:t>,</w:t>
      </w:r>
      <w:r w:rsidR="372C6EE6" w:rsidRPr="7E8255BE">
        <w:rPr>
          <w:rFonts w:ascii="gobCL" w:hAnsi="gobCL"/>
          <w:sz w:val="22"/>
          <w:szCs w:val="22"/>
          <w:lang w:val="es-US"/>
        </w:rPr>
        <w:t xml:space="preserve"> además</w:t>
      </w:r>
      <w:r w:rsidR="000224EB">
        <w:rPr>
          <w:rFonts w:ascii="gobCL" w:hAnsi="gobCL"/>
          <w:sz w:val="22"/>
          <w:szCs w:val="22"/>
          <w:lang w:val="es-US"/>
        </w:rPr>
        <w:t>,</w:t>
      </w:r>
      <w:r w:rsidR="372C6EE6" w:rsidRPr="7E8255BE">
        <w:rPr>
          <w:rFonts w:ascii="gobCL" w:hAnsi="gobCL"/>
          <w:sz w:val="22"/>
          <w:szCs w:val="22"/>
          <w:lang w:val="es-US"/>
        </w:rPr>
        <w:t xml:space="preserve"> por</w:t>
      </w:r>
      <w:r w:rsidR="551AD805" w:rsidRPr="7E8255BE">
        <w:rPr>
          <w:rFonts w:ascii="gobCL" w:hAnsi="gobCL"/>
          <w:sz w:val="22"/>
          <w:szCs w:val="22"/>
          <w:lang w:val="es-US"/>
        </w:rPr>
        <w:t xml:space="preserve"> </w:t>
      </w:r>
      <w:r w:rsidR="372C6EE6" w:rsidRPr="7E8255BE">
        <w:rPr>
          <w:rFonts w:ascii="gobCL" w:hAnsi="gobCL"/>
          <w:sz w:val="22"/>
          <w:szCs w:val="22"/>
          <w:lang w:val="es-US"/>
        </w:rPr>
        <w:t xml:space="preserve">una </w:t>
      </w:r>
      <w:r w:rsidR="372C6EE6" w:rsidRPr="0012452E">
        <w:rPr>
          <w:rFonts w:ascii="gobCL" w:hAnsi="gobCL"/>
          <w:b/>
          <w:bCs/>
          <w:color w:val="1F3864" w:themeColor="accent1" w:themeShade="80"/>
          <w:sz w:val="22"/>
          <w:szCs w:val="22"/>
          <w:lang w:val="es-US"/>
        </w:rPr>
        <w:t>mayor interdependencia</w:t>
      </w:r>
      <w:r w:rsidR="06E2FB1F" w:rsidRPr="0012452E">
        <w:rPr>
          <w:rFonts w:ascii="gobCL" w:hAnsi="gobCL"/>
          <w:b/>
          <w:bCs/>
          <w:color w:val="1F3864" w:themeColor="accent1" w:themeShade="80"/>
          <w:sz w:val="22"/>
          <w:szCs w:val="22"/>
          <w:lang w:val="es-US"/>
        </w:rPr>
        <w:t xml:space="preserve"> de los países</w:t>
      </w:r>
      <w:r w:rsidR="4768106F" w:rsidRPr="0012452E">
        <w:rPr>
          <w:rFonts w:ascii="gobCL" w:hAnsi="gobCL"/>
          <w:b/>
          <w:bCs/>
          <w:color w:val="1F3864" w:themeColor="accent1" w:themeShade="80"/>
          <w:sz w:val="22"/>
          <w:szCs w:val="22"/>
          <w:lang w:val="es-US"/>
        </w:rPr>
        <w:t xml:space="preserve"> y las regiones</w:t>
      </w:r>
      <w:r w:rsidR="372C6EE6" w:rsidRPr="0012452E">
        <w:rPr>
          <w:rFonts w:ascii="gobCL" w:hAnsi="gobCL"/>
          <w:b/>
          <w:bCs/>
          <w:color w:val="1F3864" w:themeColor="accent1" w:themeShade="80"/>
          <w:sz w:val="22"/>
          <w:szCs w:val="22"/>
          <w:lang w:val="es-US"/>
        </w:rPr>
        <w:t>,</w:t>
      </w:r>
      <w:r w:rsidR="551AD805" w:rsidRPr="0012452E">
        <w:rPr>
          <w:rFonts w:ascii="gobCL" w:hAnsi="gobCL"/>
          <w:b/>
          <w:bCs/>
          <w:color w:val="1F3864" w:themeColor="accent1" w:themeShade="80"/>
          <w:sz w:val="22"/>
          <w:szCs w:val="22"/>
          <w:lang w:val="es-US"/>
        </w:rPr>
        <w:t xml:space="preserve"> </w:t>
      </w:r>
      <w:r w:rsidR="000224EB" w:rsidRPr="0012452E">
        <w:rPr>
          <w:rFonts w:ascii="gobCL" w:hAnsi="gobCL"/>
          <w:b/>
          <w:bCs/>
          <w:color w:val="1F3864" w:themeColor="accent1" w:themeShade="80"/>
          <w:sz w:val="22"/>
          <w:szCs w:val="22"/>
          <w:lang w:val="es-US"/>
        </w:rPr>
        <w:t>derivada</w:t>
      </w:r>
      <w:r w:rsidR="6BCB60AB" w:rsidRPr="0012452E">
        <w:rPr>
          <w:rFonts w:ascii="gobCL" w:hAnsi="gobCL"/>
          <w:b/>
          <w:bCs/>
          <w:color w:val="1F3864" w:themeColor="accent1" w:themeShade="80"/>
          <w:sz w:val="22"/>
          <w:szCs w:val="22"/>
          <w:lang w:val="es-US"/>
        </w:rPr>
        <w:t xml:space="preserve"> </w:t>
      </w:r>
      <w:r w:rsidR="000224EB" w:rsidRPr="0012452E">
        <w:rPr>
          <w:rFonts w:ascii="gobCL" w:hAnsi="gobCL"/>
          <w:b/>
          <w:bCs/>
          <w:color w:val="1F3864" w:themeColor="accent1" w:themeShade="80"/>
          <w:sz w:val="22"/>
          <w:szCs w:val="22"/>
          <w:lang w:val="es-US"/>
        </w:rPr>
        <w:t>de</w:t>
      </w:r>
      <w:r w:rsidR="551AD805" w:rsidRPr="0012452E">
        <w:rPr>
          <w:rFonts w:ascii="gobCL" w:hAnsi="gobCL"/>
          <w:b/>
          <w:bCs/>
          <w:color w:val="1F3864" w:themeColor="accent1" w:themeShade="80"/>
          <w:sz w:val="22"/>
          <w:szCs w:val="22"/>
          <w:lang w:val="es-US"/>
        </w:rPr>
        <w:t xml:space="preserve"> l</w:t>
      </w:r>
      <w:r w:rsidR="20D9B007" w:rsidRPr="0012452E">
        <w:rPr>
          <w:rFonts w:ascii="gobCL" w:hAnsi="gobCL"/>
          <w:b/>
          <w:bCs/>
          <w:color w:val="1F3864" w:themeColor="accent1" w:themeShade="80"/>
          <w:sz w:val="22"/>
          <w:szCs w:val="22"/>
          <w:lang w:val="es-US"/>
        </w:rPr>
        <w:t>a interconexión mundial del conocimiento y de sus formas de producción, diseminación y consumo</w:t>
      </w:r>
      <w:r w:rsidR="4DBF3D9C" w:rsidRPr="7E8255BE">
        <w:rPr>
          <w:rFonts w:ascii="gobCL" w:hAnsi="gobCL"/>
          <w:sz w:val="22"/>
          <w:szCs w:val="22"/>
          <w:lang w:val="es-US"/>
        </w:rPr>
        <w:t xml:space="preserve">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{"citationID":"7AXVDUp5","properties":{"formattedCitation":"(V\\uc0\\u228{}limaa &amp; Hoffman, 2008)","plainCitation":"(Välimaa &amp; Hoffman, 2008)","noteIndex":0},"citationItems":[{"id":367,"uris":["http://zotero.org/users/8143792/items/I23MWW6G"],"itemData":{"id":367,"type":"article-journal","abstract":"The growing importance of knowledge, research and innovation are changing the social role of universities in the globalized world. One of the most popular concepts used to approach these changes in post-industrial and post-modern societies is the concept of ‘Knowledge Society’. In this paper, we will analyse the roles higher education is expected to play with regard to various knowledge society discourses. We will begin with analyzing the uses of knowledge society as an intellectual device and continue by reflecting on how changes in higher education are related to knowledge society discourses in national, regional and global levels. In the final section we will reflect on current challenges and expectations generated within these discourses for higher education and the implications these expectations have for higher education research.","container-title":"Higher Education","DOI":"10.1007/s10734-008-9123-7","ISSN":"1573-174X","issue":"3","journalAbbreviation":"High Educ","language":"en","page":"265-285","source":"Springer Link","title":"Knowledge society discourse and higher education","volume":"56","author":[{"family":"Välimaa","given":"Jussi"},{"family":"Hoffman","given":"David"}],"issued":{"date-parts":[["2008",9,1]]}}}],"schema":"https://github.com/citation-style-language/schema/raw/master/csl-citation.json"} </w:instrText>
      </w:r>
      <w:r w:rsidR="00AD5150" w:rsidRPr="7E8255BE">
        <w:rPr>
          <w:rFonts w:ascii="gobCL" w:hAnsi="gobCL"/>
          <w:sz w:val="22"/>
          <w:szCs w:val="22"/>
          <w:lang w:val="es-US"/>
        </w:rPr>
        <w:fldChar w:fldCharType="separate"/>
      </w:r>
      <w:r w:rsidR="1B2A3530" w:rsidRPr="7E8255BE">
        <w:rPr>
          <w:rFonts w:ascii="gobCL" w:hAnsi="gobCL"/>
          <w:sz w:val="22"/>
          <w:szCs w:val="22"/>
          <w:lang w:val="es-US"/>
        </w:rPr>
        <w:t>(Välimaa &amp; Hoffman, 2008)</w:t>
      </w:r>
      <w:r w:rsidR="00AD5150" w:rsidRPr="7E8255BE">
        <w:rPr>
          <w:rFonts w:ascii="gobCL" w:hAnsi="gobCL"/>
          <w:sz w:val="22"/>
          <w:szCs w:val="22"/>
          <w:lang w:val="es-US"/>
        </w:rPr>
        <w:fldChar w:fldCharType="end"/>
      </w:r>
      <w:r w:rsidR="20D9B007" w:rsidRPr="7E8255BE">
        <w:rPr>
          <w:rFonts w:ascii="gobCL" w:hAnsi="gobCL"/>
          <w:sz w:val="22"/>
          <w:szCs w:val="22"/>
          <w:lang w:val="es-US"/>
        </w:rPr>
        <w:t>.</w:t>
      </w:r>
      <w:r w:rsidR="219BA7B2" w:rsidRPr="7E8255BE">
        <w:rPr>
          <w:rFonts w:ascii="gobCL" w:hAnsi="gobCL"/>
          <w:sz w:val="22"/>
          <w:szCs w:val="22"/>
          <w:lang w:val="es-US"/>
        </w:rPr>
        <w:t xml:space="preserve"> </w:t>
      </w:r>
      <w:r w:rsidR="1D228841" w:rsidRPr="7E8255BE">
        <w:rPr>
          <w:rFonts w:ascii="gobCL" w:hAnsi="gobCL"/>
          <w:sz w:val="22"/>
          <w:szCs w:val="22"/>
          <w:lang w:val="es-US"/>
        </w:rPr>
        <w:t>Desde el punto de vista económico</w:t>
      </w:r>
      <w:r w:rsidR="0A880BA3" w:rsidRPr="7E8255BE">
        <w:rPr>
          <w:rFonts w:ascii="gobCL" w:hAnsi="gobCL"/>
          <w:sz w:val="22"/>
          <w:szCs w:val="22"/>
          <w:lang w:val="es-US"/>
        </w:rPr>
        <w:t xml:space="preserve"> </w:t>
      </w:r>
      <w:r w:rsidR="56417CAB" w:rsidRPr="7E8255BE">
        <w:rPr>
          <w:rFonts w:ascii="gobCL" w:hAnsi="gobCL"/>
          <w:sz w:val="22"/>
          <w:szCs w:val="22"/>
          <w:lang w:val="es-US"/>
        </w:rPr>
        <w:t>y productivo</w:t>
      </w:r>
      <w:r w:rsidR="1D228841" w:rsidRPr="7E8255BE">
        <w:rPr>
          <w:rFonts w:ascii="gobCL" w:hAnsi="gobCL"/>
          <w:sz w:val="22"/>
          <w:szCs w:val="22"/>
          <w:lang w:val="es-US"/>
        </w:rPr>
        <w:t>,</w:t>
      </w:r>
      <w:r w:rsidR="56417CAB" w:rsidRPr="7E8255BE">
        <w:rPr>
          <w:rFonts w:ascii="gobCL" w:hAnsi="gobCL"/>
          <w:sz w:val="22"/>
          <w:szCs w:val="22"/>
          <w:lang w:val="es-US"/>
        </w:rPr>
        <w:t xml:space="preserve"> </w:t>
      </w:r>
      <w:r w:rsidR="219BA7B2" w:rsidRPr="7E8255BE">
        <w:rPr>
          <w:rFonts w:ascii="gobCL" w:hAnsi="gobCL"/>
          <w:sz w:val="22"/>
          <w:szCs w:val="22"/>
          <w:lang w:val="es-US"/>
        </w:rPr>
        <w:t>estas</w:t>
      </w:r>
      <w:r w:rsidR="56417CAB" w:rsidRPr="7E8255BE">
        <w:rPr>
          <w:rFonts w:ascii="gobCL" w:hAnsi="gobCL"/>
          <w:sz w:val="22"/>
          <w:szCs w:val="22"/>
          <w:lang w:val="es-US"/>
        </w:rPr>
        <w:t xml:space="preserve"> sociedades transitan hacia una </w:t>
      </w:r>
      <w:r w:rsidR="0152F879" w:rsidRPr="0012452E">
        <w:rPr>
          <w:rFonts w:ascii="gobCL" w:hAnsi="gobCL"/>
          <w:b/>
          <w:bCs/>
          <w:color w:val="1F3864" w:themeColor="accent1" w:themeShade="80"/>
          <w:sz w:val="22"/>
          <w:szCs w:val="22"/>
          <w:lang w:val="es-US"/>
        </w:rPr>
        <w:t xml:space="preserve">Cuarta Revolución </w:t>
      </w:r>
      <w:r w:rsidR="56417CAB" w:rsidRPr="0012452E">
        <w:rPr>
          <w:rFonts w:ascii="gobCL" w:hAnsi="gobCL"/>
          <w:b/>
          <w:bCs/>
          <w:color w:val="1F3864" w:themeColor="accent1" w:themeShade="80"/>
          <w:sz w:val="22"/>
          <w:szCs w:val="22"/>
          <w:lang w:val="es-US"/>
        </w:rPr>
        <w:t>Industrial</w:t>
      </w:r>
      <w:r w:rsidR="56417CAB" w:rsidRPr="7E8255BE">
        <w:rPr>
          <w:rFonts w:ascii="gobCL" w:hAnsi="gobCL"/>
          <w:sz w:val="22"/>
          <w:szCs w:val="22"/>
          <w:lang w:val="es-US"/>
        </w:rPr>
        <w:t>, marcada por un salto cualitativo</w:t>
      </w:r>
      <w:r w:rsidR="0152F879" w:rsidRPr="7E8255BE">
        <w:rPr>
          <w:rFonts w:ascii="gobCL" w:hAnsi="gobCL"/>
          <w:sz w:val="22"/>
          <w:szCs w:val="22"/>
          <w:lang w:val="es-US"/>
        </w:rPr>
        <w:t xml:space="preserve"> </w:t>
      </w:r>
      <w:r w:rsidR="004A076F">
        <w:rPr>
          <w:rFonts w:ascii="gobCL" w:hAnsi="gobCL"/>
          <w:sz w:val="22"/>
          <w:szCs w:val="22"/>
          <w:lang w:val="es-US"/>
        </w:rPr>
        <w:t>basado en</w:t>
      </w:r>
      <w:r w:rsidR="0152F879" w:rsidRPr="7E8255BE">
        <w:rPr>
          <w:rFonts w:ascii="gobCL" w:hAnsi="gobCL"/>
          <w:sz w:val="22"/>
          <w:szCs w:val="22"/>
          <w:lang w:val="es-US"/>
        </w:rPr>
        <w:t xml:space="preserve"> las innovaciones técnicas que </w:t>
      </w:r>
      <w:r w:rsidR="17E3F43A" w:rsidRPr="7E8255BE">
        <w:rPr>
          <w:rFonts w:ascii="gobCL" w:hAnsi="gobCL"/>
          <w:sz w:val="22"/>
          <w:szCs w:val="22"/>
          <w:lang w:val="es-US"/>
        </w:rPr>
        <w:t>permitieron</w:t>
      </w:r>
      <w:r w:rsidR="07DEFAD5" w:rsidRPr="7E8255BE">
        <w:rPr>
          <w:rFonts w:ascii="gobCL" w:hAnsi="gobCL"/>
          <w:sz w:val="22"/>
          <w:szCs w:val="22"/>
          <w:lang w:val="es-US"/>
        </w:rPr>
        <w:t xml:space="preserve"> la convergencia </w:t>
      </w:r>
      <w:r w:rsidR="0152F879" w:rsidRPr="7E8255BE">
        <w:rPr>
          <w:rFonts w:ascii="gobCL" w:hAnsi="gobCL"/>
          <w:sz w:val="22"/>
          <w:szCs w:val="22"/>
          <w:lang w:val="es-US"/>
        </w:rPr>
        <w:t>entre la física nuclear, la ingeniería</w:t>
      </w:r>
      <w:r w:rsidR="07DEFAD5" w:rsidRPr="7E8255BE">
        <w:rPr>
          <w:rFonts w:ascii="gobCL" w:hAnsi="gobCL"/>
          <w:sz w:val="22"/>
          <w:szCs w:val="22"/>
          <w:lang w:val="es-US"/>
        </w:rPr>
        <w:t xml:space="preserve">, </w:t>
      </w:r>
      <w:r w:rsidR="63485578" w:rsidRPr="7E8255BE">
        <w:rPr>
          <w:rFonts w:ascii="gobCL" w:hAnsi="gobCL"/>
          <w:sz w:val="22"/>
          <w:szCs w:val="22"/>
          <w:lang w:val="es-US"/>
        </w:rPr>
        <w:t>la biotecnología</w:t>
      </w:r>
      <w:r w:rsidR="0152F879" w:rsidRPr="7E8255BE">
        <w:rPr>
          <w:rFonts w:ascii="gobCL" w:hAnsi="gobCL"/>
          <w:sz w:val="22"/>
          <w:szCs w:val="22"/>
          <w:lang w:val="es-US"/>
        </w:rPr>
        <w:t xml:space="preserve"> y el desarrollo de las tecnologías de la información</w:t>
      </w:r>
      <w:r w:rsidR="1FB89A23" w:rsidRPr="7E8255BE">
        <w:rPr>
          <w:rFonts w:ascii="gobCL" w:hAnsi="gobCL"/>
          <w:sz w:val="22"/>
          <w:szCs w:val="22"/>
          <w:lang w:val="es-US"/>
        </w:rPr>
        <w:t xml:space="preserve"> en las décadas </w:t>
      </w:r>
      <w:r w:rsidR="0E484F64" w:rsidRPr="7E8255BE">
        <w:rPr>
          <w:rFonts w:ascii="gobCL" w:hAnsi="gobCL"/>
          <w:sz w:val="22"/>
          <w:szCs w:val="22"/>
          <w:lang w:val="es-US"/>
        </w:rPr>
        <w:t>precedentes</w:t>
      </w:r>
      <w:r w:rsidR="17E3F43A" w:rsidRPr="7E8255BE">
        <w:rPr>
          <w:rFonts w:ascii="gobCL" w:hAnsi="gobCL"/>
          <w:sz w:val="22"/>
          <w:szCs w:val="22"/>
          <w:lang w:val="es-US"/>
        </w:rPr>
        <w:t>.</w:t>
      </w:r>
      <w:r w:rsidR="5EE46E88" w:rsidRPr="7E8255BE">
        <w:rPr>
          <w:rFonts w:ascii="gobCL" w:hAnsi="gobCL"/>
          <w:sz w:val="22"/>
          <w:szCs w:val="22"/>
          <w:lang w:val="es-US"/>
        </w:rPr>
        <w:t xml:space="preserve"> Esta</w:t>
      </w:r>
      <w:r w:rsidR="42A3F6F6" w:rsidRPr="7E8255BE">
        <w:rPr>
          <w:rFonts w:ascii="gobCL" w:hAnsi="gobCL"/>
          <w:sz w:val="22"/>
          <w:szCs w:val="22"/>
          <w:lang w:val="es-US"/>
        </w:rPr>
        <w:t xml:space="preserve"> </w:t>
      </w:r>
      <w:r w:rsidR="0E484F64" w:rsidRPr="7E8255BE">
        <w:rPr>
          <w:rFonts w:ascii="gobCL" w:hAnsi="gobCL"/>
          <w:sz w:val="22"/>
          <w:szCs w:val="22"/>
          <w:lang w:val="es-US"/>
        </w:rPr>
        <w:t xml:space="preserve">cuarta </w:t>
      </w:r>
      <w:r w:rsidR="42A3F6F6" w:rsidRPr="7E8255BE">
        <w:rPr>
          <w:rFonts w:ascii="gobCL" w:hAnsi="gobCL"/>
          <w:sz w:val="22"/>
          <w:szCs w:val="22"/>
          <w:lang w:val="es-US"/>
        </w:rPr>
        <w:t xml:space="preserve">fase </w:t>
      </w:r>
      <w:r w:rsidR="5EE46E88" w:rsidRPr="7E8255BE">
        <w:rPr>
          <w:rFonts w:ascii="gobCL" w:hAnsi="gobCL"/>
          <w:sz w:val="22"/>
          <w:szCs w:val="22"/>
          <w:lang w:val="es-US"/>
        </w:rPr>
        <w:t xml:space="preserve">de desarrollo </w:t>
      </w:r>
      <w:r w:rsidR="0152F879" w:rsidRPr="7E8255BE">
        <w:rPr>
          <w:rFonts w:ascii="gobCL" w:hAnsi="gobCL"/>
          <w:sz w:val="22"/>
          <w:szCs w:val="22"/>
          <w:lang w:val="es-US"/>
        </w:rPr>
        <w:t xml:space="preserve">se caracteriza por una fusión </w:t>
      </w:r>
      <w:r w:rsidR="3371F9C7" w:rsidRPr="7E8255BE">
        <w:rPr>
          <w:rFonts w:ascii="gobCL" w:hAnsi="gobCL"/>
          <w:sz w:val="22"/>
          <w:szCs w:val="22"/>
          <w:lang w:val="es-US"/>
        </w:rPr>
        <w:t xml:space="preserve">de </w:t>
      </w:r>
      <w:r w:rsidR="0152F879" w:rsidRPr="7E8255BE">
        <w:rPr>
          <w:rFonts w:ascii="gobCL" w:hAnsi="gobCL"/>
          <w:sz w:val="22"/>
          <w:szCs w:val="22"/>
          <w:lang w:val="es-US"/>
        </w:rPr>
        <w:t xml:space="preserve">tecnologías que </w:t>
      </w:r>
      <w:r w:rsidR="004A076F">
        <w:rPr>
          <w:rFonts w:ascii="gobCL" w:hAnsi="gobCL"/>
          <w:sz w:val="22"/>
          <w:szCs w:val="22"/>
          <w:lang w:val="es-US"/>
        </w:rPr>
        <w:t>trascienden</w:t>
      </w:r>
      <w:r w:rsidR="0152F879" w:rsidRPr="7E8255BE">
        <w:rPr>
          <w:rFonts w:ascii="gobCL" w:hAnsi="gobCL"/>
          <w:sz w:val="22"/>
          <w:szCs w:val="22"/>
          <w:lang w:val="es-US"/>
        </w:rPr>
        <w:t xml:space="preserve"> los límites entre las esferas física, digital y biológica</w:t>
      </w:r>
      <w:r w:rsidR="747491E0" w:rsidRPr="7E8255BE">
        <w:rPr>
          <w:rFonts w:ascii="gobCL" w:hAnsi="gobCL"/>
          <w:sz w:val="22"/>
          <w:szCs w:val="22"/>
          <w:lang w:val="es-US"/>
        </w:rPr>
        <w:t xml:space="preserve">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{"citationID":"GW3KaS25","properties":{"formattedCitation":"(Schwab, 2017)","plainCitation":"(Schwab, 2017)","noteIndex":0},"citationItems":[{"id":370,"uris":["http://zotero.org/users/8143792/items/JJBLI86W"],"itemData":{"id":370,"type":"book","event-place":"New York","publisher":"Crown Currency","publisher-place":"New York","title":"The Fourth Industrial Revolution","author":[{"family":"Schwab","given":"Klaus"}],"accessed":{"date-parts":[["2024",11,8]]},"issued":{"date-parts":[["2017"]]}}}],"schema":"https://github.com/citation-style-language/schema/raw/master/csl-citation.json"} </w:instrText>
      </w:r>
      <w:r w:rsidR="00AD5150" w:rsidRPr="7E8255BE">
        <w:rPr>
          <w:rFonts w:ascii="gobCL" w:hAnsi="gobCL"/>
          <w:sz w:val="22"/>
          <w:szCs w:val="22"/>
          <w:lang w:val="es-US"/>
        </w:rPr>
        <w:fldChar w:fldCharType="separate"/>
      </w:r>
      <w:r w:rsidR="747491E0" w:rsidRPr="7E8255BE">
        <w:rPr>
          <w:rFonts w:ascii="gobCL" w:hAnsi="gobCL"/>
          <w:noProof/>
          <w:sz w:val="22"/>
          <w:szCs w:val="22"/>
          <w:lang w:val="es-US"/>
        </w:rPr>
        <w:t>(Schwab, 2017)</w:t>
      </w:r>
      <w:r w:rsidR="00AD5150" w:rsidRPr="7E8255BE">
        <w:rPr>
          <w:rFonts w:ascii="gobCL" w:hAnsi="gobCL"/>
          <w:sz w:val="22"/>
          <w:szCs w:val="22"/>
          <w:lang w:val="es-US"/>
        </w:rPr>
        <w:fldChar w:fldCharType="end"/>
      </w:r>
      <w:r w:rsidR="7702B639" w:rsidRPr="7E8255BE">
        <w:rPr>
          <w:rFonts w:ascii="gobCL" w:hAnsi="gobCL"/>
          <w:sz w:val="22"/>
          <w:szCs w:val="22"/>
          <w:lang w:val="es-US"/>
        </w:rPr>
        <w:t xml:space="preserve">, </w:t>
      </w:r>
      <w:r w:rsidR="0FFB77F6" w:rsidRPr="7E8255BE">
        <w:rPr>
          <w:rFonts w:ascii="gobCL" w:hAnsi="gobCL"/>
          <w:sz w:val="22"/>
          <w:szCs w:val="22"/>
          <w:lang w:val="es-US"/>
        </w:rPr>
        <w:t>las</w:t>
      </w:r>
      <w:r w:rsidR="68781698" w:rsidRPr="7E8255BE">
        <w:rPr>
          <w:rFonts w:ascii="gobCL" w:hAnsi="gobCL"/>
          <w:sz w:val="22"/>
          <w:szCs w:val="22"/>
          <w:lang w:val="es-US"/>
        </w:rPr>
        <w:t xml:space="preserve"> que se superpon</w:t>
      </w:r>
      <w:r w:rsidR="004A076F">
        <w:rPr>
          <w:rFonts w:ascii="gobCL" w:hAnsi="gobCL"/>
          <w:sz w:val="22"/>
          <w:szCs w:val="22"/>
          <w:lang w:val="es-US"/>
        </w:rPr>
        <w:t>en</w:t>
      </w:r>
      <w:r w:rsidR="6C98B7A3" w:rsidRPr="7E8255BE">
        <w:rPr>
          <w:rFonts w:ascii="gobCL" w:hAnsi="gobCL"/>
          <w:sz w:val="22"/>
          <w:szCs w:val="22"/>
          <w:lang w:val="es-US"/>
        </w:rPr>
        <w:t xml:space="preserve"> con los avances </w:t>
      </w:r>
      <w:r w:rsidR="0DFCA38E" w:rsidRPr="7E8255BE">
        <w:rPr>
          <w:rFonts w:ascii="gobCL" w:hAnsi="gobCL"/>
          <w:sz w:val="22"/>
          <w:szCs w:val="22"/>
          <w:lang w:val="es-US"/>
        </w:rPr>
        <w:t>de las revoluciones anteriores</w:t>
      </w:r>
      <w:r w:rsidR="6C98B7A3" w:rsidRPr="7E8255BE">
        <w:rPr>
          <w:rFonts w:ascii="gobCL" w:hAnsi="gobCL"/>
          <w:sz w:val="22"/>
          <w:szCs w:val="22"/>
          <w:lang w:val="es-US"/>
        </w:rPr>
        <w:t xml:space="preserve"> </w:t>
      </w:r>
      <w:r w:rsidR="0FFB77F6" w:rsidRPr="7E8255BE">
        <w:rPr>
          <w:rFonts w:ascii="gobCL" w:hAnsi="gobCL"/>
          <w:sz w:val="22"/>
          <w:szCs w:val="22"/>
          <w:lang w:val="es-US"/>
        </w:rPr>
        <w:t xml:space="preserve">generando </w:t>
      </w:r>
      <w:r w:rsidR="0FE3B579" w:rsidRPr="7E8255BE">
        <w:rPr>
          <w:rFonts w:ascii="gobCL" w:hAnsi="gobCL"/>
          <w:sz w:val="22"/>
          <w:szCs w:val="22"/>
          <w:lang w:val="es-US"/>
        </w:rPr>
        <w:t xml:space="preserve">impactos no </w:t>
      </w:r>
      <w:r w:rsidR="0FFB77F6" w:rsidRPr="7E8255BE">
        <w:rPr>
          <w:rFonts w:ascii="gobCL" w:hAnsi="gobCL"/>
          <w:sz w:val="22"/>
          <w:szCs w:val="22"/>
          <w:lang w:val="es-US"/>
        </w:rPr>
        <w:t xml:space="preserve">del todo </w:t>
      </w:r>
      <w:r w:rsidR="279DBE89" w:rsidRPr="7E8255BE">
        <w:rPr>
          <w:rFonts w:ascii="gobCL" w:hAnsi="gobCL"/>
          <w:sz w:val="22"/>
          <w:szCs w:val="22"/>
          <w:lang w:val="es-US"/>
        </w:rPr>
        <w:t>p</w:t>
      </w:r>
      <w:r w:rsidR="36792B4E" w:rsidRPr="7E8255BE">
        <w:rPr>
          <w:rFonts w:ascii="gobCL" w:hAnsi="gobCL"/>
          <w:sz w:val="22"/>
          <w:szCs w:val="22"/>
          <w:lang w:val="es-US"/>
        </w:rPr>
        <w:t>revisibles</w:t>
      </w:r>
      <w:r w:rsidR="0FFB77F6" w:rsidRPr="7E8255BE">
        <w:rPr>
          <w:rFonts w:ascii="gobCL" w:hAnsi="gobCL"/>
          <w:sz w:val="22"/>
          <w:szCs w:val="22"/>
          <w:lang w:val="es-US"/>
        </w:rPr>
        <w:t xml:space="preserve"> </w:t>
      </w:r>
      <w:r w:rsidR="4BF824F5" w:rsidRPr="7E8255BE">
        <w:rPr>
          <w:rFonts w:ascii="gobCL" w:hAnsi="gobCL"/>
          <w:sz w:val="22"/>
          <w:szCs w:val="22"/>
          <w:lang w:val="es-US"/>
        </w:rPr>
        <w:t>para las personas</w:t>
      </w:r>
      <w:r w:rsidR="2DBB24BE" w:rsidRPr="7E8255BE">
        <w:rPr>
          <w:rFonts w:ascii="gobCL" w:hAnsi="gobCL"/>
          <w:sz w:val="22"/>
          <w:szCs w:val="22"/>
          <w:lang w:val="es-US"/>
        </w:rPr>
        <w:t>, los mercados del trabajo</w:t>
      </w:r>
      <w:r w:rsidR="45B96EBA" w:rsidRPr="7E8255BE">
        <w:rPr>
          <w:rFonts w:ascii="gobCL" w:hAnsi="gobCL"/>
          <w:sz w:val="22"/>
          <w:szCs w:val="22"/>
          <w:lang w:val="es-US"/>
        </w:rPr>
        <w:t xml:space="preserve"> y sus comunidades</w:t>
      </w:r>
      <w:r w:rsidR="736689B5" w:rsidRPr="7E8255BE">
        <w:rPr>
          <w:rFonts w:ascii="gobCL" w:hAnsi="gobCL"/>
          <w:sz w:val="22"/>
          <w:szCs w:val="22"/>
          <w:lang w:val="es-US"/>
        </w:rPr>
        <w:t xml:space="preserve">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{"citationID":"koJ5lMZP","properties":{"formattedCitation":"(Davis, 2016)","plainCitation":"(Davis, 2016)","noteIndex":0},"citationItems":[{"id":379,"uris":["http://zotero.org/users/8143792/items/RD2XWKSI"],"itemData":{"id":379,"type":"article-journal","container-title":"World Economic Forum","page":"388","title":"What is the fourth industrial revolution?","volume":"19","author":[{"family":"Davis","given":"Nicholas"}],"issued":{"date-parts":[["2016"]]}}}],"schema":"https://github.com/citation-style-language/schema/raw/master/csl-citation.json"} </w:instrText>
      </w:r>
      <w:r w:rsidR="00AD5150" w:rsidRPr="7E8255BE">
        <w:rPr>
          <w:rFonts w:ascii="gobCL" w:hAnsi="gobCL"/>
          <w:sz w:val="22"/>
          <w:szCs w:val="22"/>
          <w:lang w:val="es-US"/>
        </w:rPr>
        <w:fldChar w:fldCharType="separate"/>
      </w:r>
      <w:r w:rsidR="736689B5" w:rsidRPr="7E8255BE">
        <w:rPr>
          <w:rFonts w:ascii="gobCL" w:hAnsi="gobCL"/>
          <w:noProof/>
          <w:sz w:val="22"/>
          <w:szCs w:val="22"/>
          <w:lang w:val="es-US"/>
        </w:rPr>
        <w:t>(Davis, 2016)</w:t>
      </w:r>
      <w:r w:rsidR="00AD5150" w:rsidRPr="7E8255BE">
        <w:rPr>
          <w:rFonts w:ascii="gobCL" w:hAnsi="gobCL"/>
          <w:sz w:val="22"/>
          <w:szCs w:val="22"/>
          <w:lang w:val="es-US"/>
        </w:rPr>
        <w:fldChar w:fldCharType="end"/>
      </w:r>
      <w:r w:rsidR="5DCE4FD0" w:rsidRPr="7E8255BE">
        <w:rPr>
          <w:rFonts w:ascii="gobCL" w:hAnsi="gobCL"/>
          <w:sz w:val="22"/>
          <w:szCs w:val="22"/>
          <w:lang w:val="es-US"/>
        </w:rPr>
        <w:t xml:space="preserve">. </w:t>
      </w:r>
      <w:r w:rsidR="004A076F" w:rsidRPr="004A076F">
        <w:rPr>
          <w:rFonts w:ascii="gobCL" w:hAnsi="gobCL"/>
          <w:sz w:val="22"/>
          <w:szCs w:val="22"/>
          <w:lang w:val="es-US"/>
        </w:rPr>
        <w:t>Por un lado, emergen importantes oportunidades vinculadas al incremento de la eficiencia y la productividad, así como a la creación de industrias que demandan personas altamente calificadas para desempeñar labores basadas en conocimiento e integración de distintas disciplinas y profesiones</w:t>
      </w:r>
      <w:r w:rsidR="654510B8" w:rsidRPr="7E8255BE">
        <w:rPr>
          <w:rFonts w:ascii="gobCL" w:hAnsi="gobCL"/>
          <w:sz w:val="22"/>
          <w:szCs w:val="22"/>
          <w:lang w:val="es-US"/>
        </w:rPr>
        <w:t>.</w:t>
      </w:r>
      <w:r w:rsidR="4E1C1E6B" w:rsidRPr="7E8255BE">
        <w:rPr>
          <w:rFonts w:ascii="gobCL" w:hAnsi="gobCL"/>
          <w:sz w:val="22"/>
          <w:szCs w:val="22"/>
          <w:lang w:val="es-US"/>
        </w:rPr>
        <w:t xml:space="preserve"> </w:t>
      </w:r>
      <w:r w:rsidR="549152B6" w:rsidRPr="7E8255BE">
        <w:rPr>
          <w:rFonts w:ascii="gobCL" w:hAnsi="gobCL"/>
          <w:sz w:val="22"/>
          <w:szCs w:val="22"/>
          <w:lang w:val="es-US"/>
        </w:rPr>
        <w:t>Así,</w:t>
      </w:r>
      <w:r w:rsidR="4E1C1E6B" w:rsidRPr="7E8255BE">
        <w:rPr>
          <w:rFonts w:ascii="gobCL" w:hAnsi="gobCL"/>
          <w:sz w:val="22"/>
          <w:szCs w:val="22"/>
          <w:lang w:val="es-US"/>
        </w:rPr>
        <w:t xml:space="preserve"> por ejemplo, </w:t>
      </w:r>
      <w:r w:rsidR="004A076F">
        <w:rPr>
          <w:rFonts w:ascii="gobCL" w:hAnsi="gobCL"/>
          <w:sz w:val="22"/>
          <w:szCs w:val="22"/>
          <w:lang w:val="es-US"/>
        </w:rPr>
        <w:t>destacan</w:t>
      </w:r>
      <w:r w:rsidR="4E1C1E6B" w:rsidRPr="7E8255BE">
        <w:rPr>
          <w:rFonts w:ascii="gobCL" w:hAnsi="gobCL"/>
          <w:sz w:val="22"/>
          <w:szCs w:val="22"/>
          <w:lang w:val="es-US"/>
        </w:rPr>
        <w:t xml:space="preserve"> el alcance y velocidad con que ocurren los avances en robótica, inteligencia artificial, Internet de las cosas, nano y biotecnología, y sus </w:t>
      </w:r>
      <w:r w:rsidR="18E33D7E" w:rsidRPr="7E8255BE">
        <w:rPr>
          <w:rFonts w:ascii="gobCL" w:hAnsi="gobCL"/>
          <w:sz w:val="22"/>
          <w:szCs w:val="22"/>
          <w:lang w:val="es-US"/>
        </w:rPr>
        <w:t xml:space="preserve">potenciales </w:t>
      </w:r>
      <w:r w:rsidR="4E1C1E6B" w:rsidRPr="7E8255BE">
        <w:rPr>
          <w:rFonts w:ascii="gobCL" w:hAnsi="gobCL"/>
          <w:sz w:val="22"/>
          <w:szCs w:val="22"/>
          <w:lang w:val="es-US"/>
        </w:rPr>
        <w:t xml:space="preserve">aplicaciones </w:t>
      </w:r>
      <w:r w:rsidR="729A07B0" w:rsidRPr="7E8255BE">
        <w:rPr>
          <w:rFonts w:ascii="gobCL" w:hAnsi="gobCL"/>
          <w:sz w:val="22"/>
          <w:szCs w:val="22"/>
          <w:lang w:val="es-US"/>
        </w:rPr>
        <w:t>en</w:t>
      </w:r>
      <w:r w:rsidR="18E33D7E" w:rsidRPr="7E8255BE">
        <w:rPr>
          <w:rFonts w:ascii="gobCL" w:hAnsi="gobCL"/>
          <w:sz w:val="22"/>
          <w:szCs w:val="22"/>
          <w:lang w:val="es-US"/>
        </w:rPr>
        <w:t xml:space="preserve"> la industria, la </w:t>
      </w:r>
      <w:r w:rsidR="729A07B0" w:rsidRPr="7E8255BE">
        <w:rPr>
          <w:rFonts w:ascii="gobCL" w:hAnsi="gobCL"/>
          <w:sz w:val="22"/>
          <w:szCs w:val="22"/>
          <w:lang w:val="es-US"/>
        </w:rPr>
        <w:t>medicina, la electromovilidad</w:t>
      </w:r>
      <w:r w:rsidR="10ADEAD5" w:rsidRPr="7E8255BE">
        <w:rPr>
          <w:rFonts w:ascii="gobCL" w:hAnsi="gobCL"/>
          <w:sz w:val="22"/>
          <w:szCs w:val="22"/>
          <w:lang w:val="es-US"/>
        </w:rPr>
        <w:t xml:space="preserve"> y la vida cotidiana.</w:t>
      </w:r>
      <w:r w:rsidR="654510B8" w:rsidRPr="7E8255BE">
        <w:rPr>
          <w:rFonts w:ascii="gobCL" w:hAnsi="gobCL"/>
          <w:sz w:val="22"/>
          <w:szCs w:val="22"/>
          <w:lang w:val="es-US"/>
        </w:rPr>
        <w:t xml:space="preserve"> Por otro lado, la innovación tecnológica puede volver obsoletas ciertas industrias, </w:t>
      </w:r>
      <w:r w:rsidR="004A076F">
        <w:rPr>
          <w:rFonts w:ascii="gobCL" w:hAnsi="gobCL"/>
          <w:sz w:val="22"/>
          <w:szCs w:val="22"/>
          <w:lang w:val="es-US"/>
        </w:rPr>
        <w:t xml:space="preserve">provocar el </w:t>
      </w:r>
      <w:r w:rsidR="654510B8" w:rsidRPr="7E8255BE">
        <w:rPr>
          <w:rFonts w:ascii="gobCL" w:hAnsi="gobCL"/>
          <w:sz w:val="22"/>
          <w:szCs w:val="22"/>
          <w:lang w:val="es-US"/>
        </w:rPr>
        <w:t xml:space="preserve">estancamiento </w:t>
      </w:r>
      <w:r w:rsidR="2F5553E4" w:rsidRPr="7E8255BE">
        <w:rPr>
          <w:rFonts w:ascii="gobCL" w:hAnsi="gobCL"/>
          <w:sz w:val="22"/>
          <w:szCs w:val="22"/>
          <w:lang w:val="es-US"/>
        </w:rPr>
        <w:t>de los</w:t>
      </w:r>
      <w:r w:rsidR="654510B8" w:rsidRPr="7E8255BE">
        <w:rPr>
          <w:rFonts w:ascii="gobCL" w:hAnsi="gobCL"/>
          <w:sz w:val="22"/>
          <w:szCs w:val="22"/>
          <w:lang w:val="es-US"/>
        </w:rPr>
        <w:t xml:space="preserve"> salarios de oficios y profesiones menos cualificados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{"citationID":"HnR1B9DQ","properties":{"formattedCitation":"(McAfee &amp; Brynjolfsson, 2016)","plainCitation":"(McAfee &amp; Brynjolfsson, 2016)","noteIndex":0},"citationItems":[{"id":375,"uris":["http://zotero.org/users/8143792/items/2YAYK6TA"],"itemData":{"id":375,"type":"article-journal","container-title":"Foreign Affairs","ISSN":"0015-7120","issue":"4","note":"publisher: Council on Foreign Relations","page":"139-150","source":"JSTOR","title":"Human Work in the Robotic Future: Policy for the Age of Automation","title-short":"Human Work in the Robotic Future","volume":"95","author":[{"family":"McAfee","given":"Andrew"},{"family":"Brynjolfsson","given":"Erik"}],"issued":{"date-parts":[["2016"]]}}}],"schema":"https://github.com/citation-style-language/schema/raw/master/csl-citation.json"} </w:instrText>
      </w:r>
      <w:r w:rsidR="00AD5150" w:rsidRPr="7E8255BE">
        <w:rPr>
          <w:rFonts w:ascii="gobCL" w:hAnsi="gobCL"/>
          <w:sz w:val="22"/>
          <w:szCs w:val="22"/>
          <w:lang w:val="es-US"/>
        </w:rPr>
        <w:fldChar w:fldCharType="separate"/>
      </w:r>
      <w:r w:rsidR="654510B8" w:rsidRPr="7E8255BE">
        <w:rPr>
          <w:rFonts w:ascii="gobCL" w:hAnsi="gobCL"/>
          <w:noProof/>
          <w:sz w:val="22"/>
          <w:szCs w:val="22"/>
          <w:lang w:val="es-US"/>
        </w:rPr>
        <w:t>(McAfee &amp; Brynjolfsson, 2016)</w:t>
      </w:r>
      <w:r w:rsidR="00AD5150" w:rsidRPr="7E8255BE">
        <w:rPr>
          <w:rFonts w:ascii="gobCL" w:hAnsi="gobCL"/>
          <w:sz w:val="22"/>
          <w:szCs w:val="22"/>
          <w:lang w:val="es-US"/>
        </w:rPr>
        <w:fldChar w:fldCharType="end"/>
      </w:r>
      <w:r w:rsidR="254FA42C" w:rsidRPr="7E8255BE">
        <w:rPr>
          <w:rFonts w:ascii="gobCL" w:hAnsi="gobCL"/>
          <w:sz w:val="22"/>
          <w:szCs w:val="22"/>
          <w:lang w:val="es-US"/>
        </w:rPr>
        <w:t>,</w:t>
      </w:r>
      <w:r w:rsidR="654510B8" w:rsidRPr="7E8255BE">
        <w:rPr>
          <w:rFonts w:ascii="gobCL" w:hAnsi="gobCL"/>
          <w:sz w:val="22"/>
          <w:szCs w:val="22"/>
          <w:lang w:val="es-US"/>
        </w:rPr>
        <w:t xml:space="preserve"> altera</w:t>
      </w:r>
      <w:r w:rsidR="004A076F">
        <w:rPr>
          <w:rFonts w:ascii="gobCL" w:hAnsi="gobCL"/>
          <w:sz w:val="22"/>
          <w:szCs w:val="22"/>
          <w:lang w:val="es-US"/>
        </w:rPr>
        <w:t>r</w:t>
      </w:r>
      <w:r w:rsidR="654510B8" w:rsidRPr="7E8255BE">
        <w:rPr>
          <w:rFonts w:ascii="gobCL" w:hAnsi="gobCL"/>
          <w:sz w:val="22"/>
          <w:szCs w:val="22"/>
          <w:lang w:val="es-US"/>
        </w:rPr>
        <w:t xml:space="preserve"> identidades personales y colectivas</w:t>
      </w:r>
      <w:r w:rsidR="7670031A" w:rsidRPr="7E8255BE">
        <w:rPr>
          <w:rFonts w:ascii="gobCL" w:hAnsi="gobCL"/>
          <w:sz w:val="22"/>
          <w:szCs w:val="22"/>
          <w:lang w:val="es-US"/>
        </w:rPr>
        <w:t xml:space="preserve">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{"citationID":"FcW14uAG","properties":{"formattedCitation":"(Sennett, 2006)","plainCitation":"(Sennett, 2006)","noteIndex":0},"citationItems":[{"id":376,"uris":["http://zotero.org/users/8143792/items/QC5AFW74"],"itemData":{"id":376,"type":"book","publisher":"Anagrama","title":"La corrosión del carácter. Las consecuencias personales del trabajo en el nuevo capitalismo.","author":[{"family":"Sennett","given":"Richard"}],"issued":{"date-parts":[["2006"]]}}}],"schema":"https://github.com/citation-style-language/schema/raw/master/csl-citation.json"} </w:instrText>
      </w:r>
      <w:r w:rsidR="00AD5150" w:rsidRPr="7E8255BE">
        <w:rPr>
          <w:rFonts w:ascii="gobCL" w:hAnsi="gobCL"/>
          <w:sz w:val="22"/>
          <w:szCs w:val="22"/>
          <w:lang w:val="es-US"/>
        </w:rPr>
        <w:fldChar w:fldCharType="separate"/>
      </w:r>
      <w:r w:rsidR="7670031A" w:rsidRPr="7E8255BE">
        <w:rPr>
          <w:rFonts w:ascii="gobCL" w:hAnsi="gobCL"/>
          <w:noProof/>
          <w:sz w:val="22"/>
          <w:szCs w:val="22"/>
          <w:lang w:val="es-US"/>
        </w:rPr>
        <w:t>(Sennett, 2006)</w:t>
      </w:r>
      <w:r w:rsidR="00AD5150" w:rsidRPr="7E8255BE">
        <w:rPr>
          <w:rFonts w:ascii="gobCL" w:hAnsi="gobCL"/>
          <w:sz w:val="22"/>
          <w:szCs w:val="22"/>
          <w:lang w:val="es-US"/>
        </w:rPr>
        <w:fldChar w:fldCharType="end"/>
      </w:r>
      <w:r w:rsidR="7670031A" w:rsidRPr="7E8255BE">
        <w:rPr>
          <w:rFonts w:ascii="gobCL" w:hAnsi="gobCL"/>
          <w:sz w:val="22"/>
          <w:szCs w:val="22"/>
          <w:lang w:val="es-US"/>
        </w:rPr>
        <w:t>,</w:t>
      </w:r>
      <w:r w:rsidR="654510B8" w:rsidRPr="7E8255BE">
        <w:rPr>
          <w:rFonts w:ascii="gobCL" w:hAnsi="gobCL"/>
          <w:sz w:val="22"/>
          <w:szCs w:val="22"/>
          <w:lang w:val="es-US"/>
        </w:rPr>
        <w:t xml:space="preserve"> y da</w:t>
      </w:r>
      <w:r w:rsidR="004A076F">
        <w:rPr>
          <w:rFonts w:ascii="gobCL" w:hAnsi="gobCL"/>
          <w:sz w:val="22"/>
          <w:szCs w:val="22"/>
          <w:lang w:val="es-US"/>
        </w:rPr>
        <w:t xml:space="preserve">r </w:t>
      </w:r>
      <w:r w:rsidR="654510B8" w:rsidRPr="7E8255BE">
        <w:rPr>
          <w:rFonts w:ascii="gobCL" w:hAnsi="gobCL"/>
          <w:sz w:val="22"/>
          <w:szCs w:val="22"/>
          <w:lang w:val="es-US"/>
        </w:rPr>
        <w:t>origen a nuevas formas de desigualdades</w:t>
      </w:r>
      <w:r w:rsidR="7670031A" w:rsidRPr="7E8255BE">
        <w:rPr>
          <w:rFonts w:ascii="gobCL" w:hAnsi="gobCL"/>
          <w:sz w:val="22"/>
          <w:szCs w:val="22"/>
          <w:lang w:val="es-US"/>
        </w:rPr>
        <w:t xml:space="preserve"> dentro y entre los países</w:t>
      </w:r>
      <w:r w:rsidR="736689B5" w:rsidRPr="7E8255BE">
        <w:rPr>
          <w:rFonts w:ascii="gobCL" w:hAnsi="gobCL"/>
          <w:sz w:val="22"/>
          <w:szCs w:val="22"/>
          <w:lang w:val="es-US"/>
        </w:rPr>
        <w:t xml:space="preserve">  </w:t>
      </w:r>
      <w:r w:rsidR="00AD5150" w:rsidRPr="7E8255BE">
        <w:rPr>
          <w:rFonts w:ascii="gobCL" w:hAnsi="gobCL"/>
          <w:sz w:val="22"/>
          <w:szCs w:val="22"/>
          <w:lang w:val="es-US"/>
        </w:rPr>
        <w:fldChar w:fldCharType="begin"/>
      </w:r>
      <w:r w:rsidR="00AD5150" w:rsidRPr="7E8255BE">
        <w:rPr>
          <w:rFonts w:ascii="gobCL" w:hAnsi="gobCL"/>
          <w:sz w:val="22"/>
          <w:szCs w:val="22"/>
          <w:lang w:val="es-US"/>
        </w:rPr>
        <w:instrText xml:space="preserve"> ADDIN ZOTERO_ITEM CSL_CITATION {"citationID":"G5gkQi4E","properties":{"formattedCitation":"(Xu et al., 2018)","plainCitation":"(Xu et al., 2018)","noteIndex":0},"citationItems":[{"id":380,"uris":["http://zotero.org/users/8143792/items/Q8AMLTT9"],"itemData":{"id":380,"type":"article-journal","container-title":"International journal of financial research","issue":"2","journalAbbreviation":"International journal of financial research","page":"90-95","title":"The fourth industrial revolution: Opportunities and challenges","volume":"9","author":[{"family":"Xu","given":"Min"},{"family":"David","given":"Jeanne M"},{"family":"Kim","given":"Suk Hi"}],"issued":{"date-parts":[["2018"]]}}}],"schema":"https://github.com/citation-style-language/schema/raw/master/csl-citation.json"} </w:instrText>
      </w:r>
      <w:r w:rsidR="00AD5150" w:rsidRPr="7E8255BE">
        <w:rPr>
          <w:rFonts w:ascii="gobCL" w:hAnsi="gobCL"/>
          <w:sz w:val="22"/>
          <w:szCs w:val="22"/>
          <w:lang w:val="es-US"/>
        </w:rPr>
        <w:fldChar w:fldCharType="separate"/>
      </w:r>
      <w:r w:rsidR="736689B5" w:rsidRPr="7E8255BE">
        <w:rPr>
          <w:rFonts w:ascii="gobCL" w:hAnsi="gobCL"/>
          <w:noProof/>
          <w:sz w:val="22"/>
          <w:szCs w:val="22"/>
          <w:lang w:val="es-US"/>
        </w:rPr>
        <w:t>(Xu et al., 2018)</w:t>
      </w:r>
      <w:r w:rsidR="00AD5150" w:rsidRPr="7E8255BE">
        <w:rPr>
          <w:rFonts w:ascii="gobCL" w:hAnsi="gobCL"/>
          <w:sz w:val="22"/>
          <w:szCs w:val="22"/>
          <w:lang w:val="es-US"/>
        </w:rPr>
        <w:fldChar w:fldCharType="end"/>
      </w:r>
      <w:r w:rsidR="654510B8" w:rsidRPr="7E8255BE">
        <w:rPr>
          <w:rFonts w:ascii="gobCL" w:hAnsi="gobCL"/>
          <w:sz w:val="22"/>
          <w:szCs w:val="22"/>
          <w:lang w:val="es-US"/>
        </w:rPr>
        <w:t>.</w:t>
      </w:r>
    </w:p>
    <w:p w14:paraId="6DD5BD62" w14:textId="56494EE9" w:rsidR="002D515D" w:rsidRPr="00D22107" w:rsidRDefault="736689B5" w:rsidP="00EB028F">
      <w:pPr>
        <w:spacing w:after="240" w:line="276" w:lineRule="auto"/>
        <w:jc w:val="both"/>
        <w:rPr>
          <w:rFonts w:ascii="gobCL" w:hAnsi="gobCL"/>
          <w:sz w:val="22"/>
          <w:szCs w:val="22"/>
          <w:lang w:val="es-US"/>
        </w:rPr>
      </w:pPr>
      <w:r w:rsidRPr="7E8255BE">
        <w:rPr>
          <w:rFonts w:ascii="gobCL" w:hAnsi="gobCL"/>
          <w:sz w:val="22"/>
          <w:szCs w:val="22"/>
          <w:lang w:val="es-US"/>
        </w:rPr>
        <w:t xml:space="preserve">Junto </w:t>
      </w:r>
      <w:r w:rsidR="00FE739E">
        <w:rPr>
          <w:rFonts w:ascii="gobCL" w:hAnsi="gobCL"/>
          <w:sz w:val="22"/>
          <w:szCs w:val="22"/>
          <w:lang w:val="es-US"/>
        </w:rPr>
        <w:t>con el</w:t>
      </w:r>
      <w:r w:rsidR="2304B930" w:rsidRPr="7E8255BE">
        <w:rPr>
          <w:rFonts w:ascii="gobCL" w:hAnsi="gobCL"/>
          <w:sz w:val="22"/>
          <w:szCs w:val="22"/>
          <w:lang w:val="es-US"/>
        </w:rPr>
        <w:t xml:space="preserve"> interés por</w:t>
      </w:r>
      <w:r w:rsidR="6350161F" w:rsidRPr="7E8255BE">
        <w:rPr>
          <w:rFonts w:ascii="gobCL" w:hAnsi="gobCL"/>
          <w:sz w:val="22"/>
          <w:szCs w:val="22"/>
          <w:lang w:val="es-US"/>
        </w:rPr>
        <w:t xml:space="preserve"> </w:t>
      </w:r>
      <w:r w:rsidR="00213ACA">
        <w:rPr>
          <w:rFonts w:ascii="gobCL" w:hAnsi="gobCL"/>
          <w:sz w:val="22"/>
          <w:szCs w:val="22"/>
          <w:lang w:val="es-US"/>
        </w:rPr>
        <w:t>aprovechar</w:t>
      </w:r>
      <w:r w:rsidR="6350161F" w:rsidRPr="7E8255BE">
        <w:rPr>
          <w:rFonts w:ascii="gobCL" w:hAnsi="gobCL"/>
          <w:sz w:val="22"/>
          <w:szCs w:val="22"/>
          <w:lang w:val="es-US"/>
        </w:rPr>
        <w:t xml:space="preserve"> </w:t>
      </w:r>
      <w:r w:rsidR="4B70D11F" w:rsidRPr="7E8255BE">
        <w:rPr>
          <w:rFonts w:ascii="gobCL" w:hAnsi="gobCL"/>
          <w:sz w:val="22"/>
          <w:szCs w:val="22"/>
          <w:lang w:val="es-US"/>
        </w:rPr>
        <w:t>los</w:t>
      </w:r>
      <w:r w:rsidR="2304B930" w:rsidRPr="7E8255BE">
        <w:rPr>
          <w:rFonts w:ascii="gobCL" w:hAnsi="gobCL"/>
          <w:sz w:val="22"/>
          <w:szCs w:val="22"/>
          <w:lang w:val="es-US"/>
        </w:rPr>
        <w:t xml:space="preserve"> </w:t>
      </w:r>
      <w:r w:rsidR="00A85A3C">
        <w:rPr>
          <w:rFonts w:ascii="gobCL" w:hAnsi="gobCL"/>
          <w:sz w:val="22"/>
          <w:szCs w:val="22"/>
          <w:lang w:val="es-US"/>
        </w:rPr>
        <w:t>avances</w:t>
      </w:r>
      <w:r w:rsidR="2304B930" w:rsidRPr="7E8255BE">
        <w:rPr>
          <w:rFonts w:ascii="gobCL" w:hAnsi="gobCL"/>
          <w:sz w:val="22"/>
          <w:szCs w:val="22"/>
          <w:lang w:val="es-US"/>
        </w:rPr>
        <w:t xml:space="preserve"> </w:t>
      </w:r>
      <w:r w:rsidR="4B70D11F" w:rsidRPr="7E8255BE">
        <w:rPr>
          <w:rFonts w:ascii="gobCL" w:hAnsi="gobCL"/>
          <w:sz w:val="22"/>
          <w:szCs w:val="22"/>
          <w:lang w:val="es-US"/>
        </w:rPr>
        <w:t xml:space="preserve">en </w:t>
      </w:r>
      <w:r w:rsidR="0393D2A9" w:rsidRPr="7E8255BE">
        <w:rPr>
          <w:rFonts w:ascii="gobCL" w:hAnsi="gobCL"/>
          <w:sz w:val="22"/>
          <w:szCs w:val="22"/>
          <w:lang w:val="es-US"/>
        </w:rPr>
        <w:t xml:space="preserve">eficiencia y </w:t>
      </w:r>
      <w:r w:rsidR="18001422" w:rsidRPr="7E8255BE">
        <w:rPr>
          <w:rFonts w:ascii="gobCL" w:hAnsi="gobCL"/>
          <w:sz w:val="22"/>
          <w:szCs w:val="22"/>
          <w:lang w:val="es-US"/>
        </w:rPr>
        <w:t>productividad</w:t>
      </w:r>
      <w:r w:rsidR="254FA42C" w:rsidRPr="7E8255BE">
        <w:rPr>
          <w:rFonts w:ascii="gobCL" w:hAnsi="gobCL"/>
          <w:sz w:val="22"/>
          <w:szCs w:val="22"/>
          <w:lang w:val="es-US"/>
        </w:rPr>
        <w:t xml:space="preserve"> </w:t>
      </w:r>
      <w:r w:rsidR="00FE739E">
        <w:rPr>
          <w:rFonts w:ascii="gobCL" w:hAnsi="gobCL"/>
          <w:sz w:val="22"/>
          <w:szCs w:val="22"/>
          <w:lang w:val="es-US"/>
        </w:rPr>
        <w:t xml:space="preserve">derivados </w:t>
      </w:r>
      <w:r w:rsidR="40ECC4D6" w:rsidRPr="7E8255BE">
        <w:rPr>
          <w:rFonts w:ascii="gobCL" w:hAnsi="gobCL"/>
          <w:sz w:val="22"/>
          <w:szCs w:val="22"/>
          <w:lang w:val="es-US"/>
        </w:rPr>
        <w:t xml:space="preserve">de las transformaciones tecnológicas y </w:t>
      </w:r>
      <w:r w:rsidR="7016B504" w:rsidRPr="7E8255BE">
        <w:rPr>
          <w:rFonts w:ascii="gobCL" w:hAnsi="gobCL"/>
          <w:sz w:val="22"/>
          <w:szCs w:val="22"/>
          <w:lang w:val="es-US"/>
        </w:rPr>
        <w:t>comerciales</w:t>
      </w:r>
      <w:r w:rsidR="40ECC4D6" w:rsidRPr="7E8255BE">
        <w:rPr>
          <w:rFonts w:ascii="gobCL" w:hAnsi="gobCL"/>
          <w:sz w:val="22"/>
          <w:szCs w:val="22"/>
          <w:lang w:val="es-US"/>
        </w:rPr>
        <w:t xml:space="preserve">, ha </w:t>
      </w:r>
      <w:r w:rsidR="296C817E" w:rsidRPr="7E8255BE">
        <w:rPr>
          <w:rFonts w:ascii="gobCL" w:hAnsi="gobCL"/>
          <w:sz w:val="22"/>
          <w:szCs w:val="22"/>
          <w:lang w:val="es-US"/>
        </w:rPr>
        <w:t>s</w:t>
      </w:r>
      <w:r w:rsidRPr="7E8255BE">
        <w:rPr>
          <w:rFonts w:ascii="gobCL" w:hAnsi="gobCL"/>
          <w:sz w:val="22"/>
          <w:szCs w:val="22"/>
          <w:lang w:val="es-US"/>
        </w:rPr>
        <w:t>urg</w:t>
      </w:r>
      <w:r w:rsidR="7016B504" w:rsidRPr="7E8255BE">
        <w:rPr>
          <w:rFonts w:ascii="gobCL" w:hAnsi="gobCL"/>
          <w:sz w:val="22"/>
          <w:szCs w:val="22"/>
          <w:lang w:val="es-US"/>
        </w:rPr>
        <w:t>ido</w:t>
      </w:r>
      <w:r w:rsidRPr="7E8255BE">
        <w:rPr>
          <w:rFonts w:ascii="gobCL" w:hAnsi="gobCL"/>
          <w:sz w:val="22"/>
          <w:szCs w:val="22"/>
          <w:lang w:val="es-US"/>
        </w:rPr>
        <w:t xml:space="preserve"> </w:t>
      </w:r>
      <w:r w:rsidR="254FA42C" w:rsidRPr="7E8255BE">
        <w:rPr>
          <w:rFonts w:ascii="gobCL" w:hAnsi="gobCL"/>
          <w:sz w:val="22"/>
          <w:szCs w:val="22"/>
          <w:lang w:val="es-US"/>
        </w:rPr>
        <w:t xml:space="preserve">un </w:t>
      </w:r>
      <w:r w:rsidR="18001422" w:rsidRPr="7E8255BE">
        <w:rPr>
          <w:rFonts w:ascii="gobCL" w:hAnsi="gobCL"/>
          <w:sz w:val="22"/>
          <w:szCs w:val="22"/>
          <w:lang w:val="es-US"/>
        </w:rPr>
        <w:t>mayor</w:t>
      </w:r>
      <w:r w:rsidR="2D89BC68" w:rsidRPr="7E8255BE">
        <w:rPr>
          <w:rFonts w:ascii="gobCL" w:hAnsi="gobCL"/>
          <w:sz w:val="22"/>
          <w:szCs w:val="22"/>
          <w:lang w:val="es-US"/>
        </w:rPr>
        <w:t xml:space="preserve"> énfasis </w:t>
      </w:r>
      <w:r w:rsidR="7016B504" w:rsidRPr="7E8255BE">
        <w:rPr>
          <w:rFonts w:ascii="gobCL" w:hAnsi="gobCL"/>
          <w:sz w:val="22"/>
          <w:szCs w:val="22"/>
          <w:lang w:val="es-US"/>
        </w:rPr>
        <w:t xml:space="preserve">político y social </w:t>
      </w:r>
      <w:r w:rsidR="126BBAD9" w:rsidRPr="7E8255BE">
        <w:rPr>
          <w:rFonts w:ascii="gobCL" w:hAnsi="gobCL"/>
          <w:sz w:val="22"/>
          <w:szCs w:val="22"/>
          <w:lang w:val="es-US"/>
        </w:rPr>
        <w:t>en</w:t>
      </w:r>
      <w:r w:rsidR="6742A27A" w:rsidRPr="7E8255BE">
        <w:rPr>
          <w:rFonts w:ascii="gobCL" w:hAnsi="gobCL"/>
          <w:sz w:val="22"/>
          <w:szCs w:val="22"/>
          <w:lang w:val="es-US"/>
        </w:rPr>
        <w:t xml:space="preserve"> </w:t>
      </w:r>
      <w:r w:rsidR="5218EA99" w:rsidRPr="7E8255BE">
        <w:rPr>
          <w:rFonts w:ascii="gobCL" w:hAnsi="gobCL"/>
          <w:sz w:val="22"/>
          <w:szCs w:val="22"/>
          <w:lang w:val="es-US"/>
        </w:rPr>
        <w:t>la equidad y los</w:t>
      </w:r>
      <w:r w:rsidR="2D89BC68" w:rsidRPr="7E8255BE">
        <w:rPr>
          <w:rFonts w:ascii="gobCL" w:hAnsi="gobCL"/>
          <w:sz w:val="22"/>
          <w:szCs w:val="22"/>
          <w:lang w:val="es-US"/>
        </w:rPr>
        <w:t xml:space="preserve"> efectos distributivos </w:t>
      </w:r>
      <w:r w:rsidR="24E2B215" w:rsidRPr="7E8255BE">
        <w:rPr>
          <w:rFonts w:ascii="gobCL" w:hAnsi="gobCL"/>
          <w:sz w:val="22"/>
          <w:szCs w:val="22"/>
          <w:lang w:val="es-US"/>
        </w:rPr>
        <w:t>del</w:t>
      </w:r>
      <w:r w:rsidR="4D217E97" w:rsidRPr="7E8255BE">
        <w:rPr>
          <w:rFonts w:ascii="gobCL" w:hAnsi="gobCL"/>
          <w:sz w:val="22"/>
          <w:szCs w:val="22"/>
          <w:lang w:val="es-US"/>
        </w:rPr>
        <w:t xml:space="preserve"> </w:t>
      </w:r>
      <w:r w:rsidR="084DEFB9" w:rsidRPr="7E8255BE">
        <w:rPr>
          <w:rFonts w:ascii="gobCL" w:hAnsi="gobCL"/>
          <w:sz w:val="22"/>
          <w:szCs w:val="22"/>
          <w:lang w:val="es-US"/>
        </w:rPr>
        <w:t>crecimiento económico</w:t>
      </w:r>
      <w:r w:rsidR="5218EA99" w:rsidRPr="7E8255BE">
        <w:rPr>
          <w:rFonts w:ascii="gobCL" w:hAnsi="gobCL"/>
          <w:sz w:val="22"/>
          <w:szCs w:val="22"/>
          <w:lang w:val="es-US"/>
        </w:rPr>
        <w:t xml:space="preserve">. </w:t>
      </w:r>
      <w:r w:rsidR="00FE739E">
        <w:rPr>
          <w:rFonts w:ascii="gobCL" w:hAnsi="gobCL"/>
          <w:sz w:val="22"/>
          <w:szCs w:val="22"/>
          <w:lang w:val="es-US"/>
        </w:rPr>
        <w:t xml:space="preserve">Según esta perspectiva, </w:t>
      </w:r>
      <w:r w:rsidR="00FE739E" w:rsidRPr="00564E1A">
        <w:rPr>
          <w:rFonts w:ascii="gobCL" w:hAnsi="gobCL"/>
          <w:b/>
          <w:bCs/>
          <w:color w:val="1F3864" w:themeColor="accent1" w:themeShade="80"/>
          <w:sz w:val="22"/>
          <w:szCs w:val="22"/>
          <w:lang w:val="es-US"/>
        </w:rPr>
        <w:t>e</w:t>
      </w:r>
      <w:r w:rsidR="66836E06" w:rsidRPr="00564E1A">
        <w:rPr>
          <w:rFonts w:ascii="gobCL" w:hAnsi="gobCL"/>
          <w:b/>
          <w:bCs/>
          <w:color w:val="1F3864" w:themeColor="accent1" w:themeShade="80"/>
          <w:sz w:val="22"/>
          <w:szCs w:val="22"/>
          <w:lang w:val="es-US"/>
        </w:rPr>
        <w:t xml:space="preserve">l </w:t>
      </w:r>
      <w:r w:rsidR="66836E06" w:rsidRPr="00564E1A">
        <w:rPr>
          <w:rFonts w:ascii="gobCL" w:hAnsi="gobCL"/>
          <w:b/>
          <w:bCs/>
          <w:color w:val="1F3864" w:themeColor="accent1" w:themeShade="80"/>
          <w:sz w:val="22"/>
          <w:szCs w:val="22"/>
          <w:lang w:val="es-US"/>
        </w:rPr>
        <w:lastRenderedPageBreak/>
        <w:t xml:space="preserve">desarrollo debe </w:t>
      </w:r>
      <w:r w:rsidR="00294696" w:rsidRPr="00564E1A">
        <w:rPr>
          <w:rFonts w:ascii="gobCL" w:hAnsi="gobCL"/>
          <w:b/>
          <w:bCs/>
          <w:color w:val="1F3864" w:themeColor="accent1" w:themeShade="80"/>
          <w:sz w:val="22"/>
          <w:szCs w:val="22"/>
          <w:lang w:val="es-US"/>
        </w:rPr>
        <w:t>traducirse en un</w:t>
      </w:r>
      <w:r w:rsidR="00DB254F" w:rsidRPr="00564E1A">
        <w:rPr>
          <w:rFonts w:ascii="gobCL" w:hAnsi="gobCL"/>
          <w:b/>
          <w:bCs/>
          <w:color w:val="1F3864" w:themeColor="accent1" w:themeShade="80"/>
          <w:sz w:val="22"/>
          <w:szCs w:val="22"/>
          <w:lang w:val="es-US"/>
        </w:rPr>
        <w:t>a mejora de</w:t>
      </w:r>
      <w:r w:rsidR="66836E06" w:rsidRPr="00564E1A">
        <w:rPr>
          <w:rFonts w:ascii="gobCL" w:hAnsi="gobCL"/>
          <w:b/>
          <w:bCs/>
          <w:color w:val="1F3864" w:themeColor="accent1" w:themeShade="80"/>
          <w:sz w:val="22"/>
          <w:szCs w:val="22"/>
          <w:lang w:val="es-US"/>
        </w:rPr>
        <w:t xml:space="preserve"> los estándares de vida y, </w:t>
      </w:r>
      <w:r w:rsidR="00DB254F" w:rsidRPr="00564E1A">
        <w:rPr>
          <w:rFonts w:ascii="gobCL" w:hAnsi="gobCL"/>
          <w:b/>
          <w:bCs/>
          <w:color w:val="1F3864" w:themeColor="accent1" w:themeShade="80"/>
          <w:sz w:val="22"/>
          <w:szCs w:val="22"/>
          <w:lang w:val="es-US"/>
        </w:rPr>
        <w:t>a</w:t>
      </w:r>
      <w:r w:rsidR="66836E06" w:rsidRPr="00564E1A">
        <w:rPr>
          <w:rFonts w:ascii="gobCL" w:hAnsi="gobCL"/>
          <w:b/>
          <w:bCs/>
          <w:color w:val="1F3864" w:themeColor="accent1" w:themeShade="80"/>
          <w:sz w:val="22"/>
          <w:szCs w:val="22"/>
          <w:lang w:val="es-US"/>
        </w:rPr>
        <w:t xml:space="preserve"> </w:t>
      </w:r>
      <w:r w:rsidR="00DB254F" w:rsidRPr="00564E1A">
        <w:rPr>
          <w:rFonts w:ascii="gobCL" w:hAnsi="gobCL"/>
          <w:b/>
          <w:bCs/>
          <w:color w:val="1F3864" w:themeColor="accent1" w:themeShade="80"/>
          <w:sz w:val="22"/>
          <w:szCs w:val="22"/>
          <w:lang w:val="es-US"/>
        </w:rPr>
        <w:t>la</w:t>
      </w:r>
      <w:r w:rsidR="66836E06" w:rsidRPr="00564E1A">
        <w:rPr>
          <w:rFonts w:ascii="gobCL" w:hAnsi="gobCL"/>
          <w:b/>
          <w:bCs/>
          <w:color w:val="1F3864" w:themeColor="accent1" w:themeShade="80"/>
          <w:sz w:val="22"/>
          <w:szCs w:val="22"/>
          <w:lang w:val="es-US"/>
        </w:rPr>
        <w:t xml:space="preserve"> vez, </w:t>
      </w:r>
      <w:r w:rsidR="009C043E" w:rsidRPr="00564E1A">
        <w:rPr>
          <w:rFonts w:ascii="gobCL" w:hAnsi="gobCL"/>
          <w:b/>
          <w:bCs/>
          <w:color w:val="1F3864" w:themeColor="accent1" w:themeShade="80"/>
          <w:sz w:val="22"/>
          <w:szCs w:val="22"/>
          <w:lang w:val="es-US"/>
        </w:rPr>
        <w:t xml:space="preserve">en </w:t>
      </w:r>
      <w:r w:rsidR="1F58ED5C" w:rsidRPr="00564E1A">
        <w:rPr>
          <w:rFonts w:ascii="gobCL" w:hAnsi="gobCL"/>
          <w:b/>
          <w:bCs/>
          <w:color w:val="1F3864" w:themeColor="accent1" w:themeShade="80"/>
          <w:sz w:val="22"/>
          <w:szCs w:val="22"/>
          <w:lang w:val="es-US"/>
        </w:rPr>
        <w:t xml:space="preserve">una ampliación de las </w:t>
      </w:r>
      <w:r w:rsidR="220AA35E" w:rsidRPr="00564E1A">
        <w:rPr>
          <w:rFonts w:ascii="gobCL" w:hAnsi="gobCL"/>
          <w:b/>
          <w:bCs/>
          <w:color w:val="1F3864" w:themeColor="accent1" w:themeShade="80"/>
          <w:sz w:val="22"/>
          <w:szCs w:val="22"/>
          <w:lang w:val="es-US"/>
        </w:rPr>
        <w:t>oportunidades</w:t>
      </w:r>
      <w:r w:rsidR="1F58ED5C" w:rsidRPr="00564E1A">
        <w:rPr>
          <w:rFonts w:ascii="gobCL" w:hAnsi="gobCL"/>
          <w:b/>
          <w:bCs/>
          <w:color w:val="1F3864" w:themeColor="accent1" w:themeShade="80"/>
          <w:sz w:val="22"/>
          <w:szCs w:val="22"/>
          <w:lang w:val="es-US"/>
        </w:rPr>
        <w:t xml:space="preserve"> de las personas</w:t>
      </w:r>
      <w:r w:rsidR="220AA35E" w:rsidRPr="00564E1A">
        <w:rPr>
          <w:rFonts w:ascii="gobCL" w:hAnsi="gobCL"/>
          <w:b/>
          <w:bCs/>
          <w:color w:val="1F3864" w:themeColor="accent1" w:themeShade="80"/>
          <w:sz w:val="22"/>
          <w:szCs w:val="22"/>
          <w:lang w:val="es-US"/>
        </w:rPr>
        <w:t xml:space="preserve"> para llevar </w:t>
      </w:r>
      <w:r w:rsidR="30E8C20E" w:rsidRPr="00564E1A">
        <w:rPr>
          <w:rFonts w:ascii="gobCL" w:hAnsi="gobCL"/>
          <w:b/>
          <w:bCs/>
          <w:color w:val="1F3864" w:themeColor="accent1" w:themeShade="80"/>
          <w:sz w:val="22"/>
          <w:szCs w:val="22"/>
          <w:lang w:val="es-US"/>
        </w:rPr>
        <w:t>a cabo sus proyectos vitales</w:t>
      </w:r>
      <w:r w:rsidR="220AA35E" w:rsidRPr="7E8255BE">
        <w:rPr>
          <w:rFonts w:ascii="gobCL" w:hAnsi="gobCL"/>
          <w:sz w:val="22"/>
          <w:szCs w:val="22"/>
          <w:lang w:val="es-US"/>
        </w:rPr>
        <w:t xml:space="preserve"> </w:t>
      </w:r>
      <w:r w:rsidR="00F068BD" w:rsidRPr="7E8255BE">
        <w:rPr>
          <w:rFonts w:ascii="gobCL" w:hAnsi="gobCL"/>
          <w:sz w:val="22"/>
          <w:szCs w:val="22"/>
          <w:lang w:val="es-US"/>
        </w:rPr>
        <w:fldChar w:fldCharType="begin"/>
      </w:r>
      <w:r w:rsidR="00F068BD" w:rsidRPr="7E8255BE">
        <w:rPr>
          <w:rFonts w:ascii="gobCL" w:hAnsi="gobCL"/>
          <w:sz w:val="22"/>
          <w:szCs w:val="22"/>
          <w:lang w:val="es-US"/>
        </w:rPr>
        <w:instrText xml:space="preserve"> ADDIN ZOTERO_ITEM CSL_CITATION {"citationID":"0wMA03oj","properties":{"formattedCitation":"(Ul Haq, 1995)","plainCitation":"(Ul Haq, 1995)","noteIndex":0},"citationItems":[{"id":381,"uris":["http://zotero.org/users/8143792/items/KCJRPEED"],"itemData":{"id":381,"type":"book","ISBN":"0-19-535630-6","publisher":"oxford university Press","title":"Reflections on human development","author":[{"family":"Ul Haq","given":"Mahbub"}],"issued":{"date-parts":[["1995"]]}}}],"schema":"https://github.com/citation-style-language/schema/raw/master/csl-citation.json"} </w:instrText>
      </w:r>
      <w:r w:rsidR="00F068BD" w:rsidRPr="7E8255BE">
        <w:rPr>
          <w:rFonts w:ascii="gobCL" w:hAnsi="gobCL"/>
          <w:sz w:val="22"/>
          <w:szCs w:val="22"/>
          <w:lang w:val="es-US"/>
        </w:rPr>
        <w:fldChar w:fldCharType="separate"/>
      </w:r>
      <w:r w:rsidR="2D4FE9DC" w:rsidRPr="7E8255BE">
        <w:rPr>
          <w:rFonts w:ascii="gobCL" w:hAnsi="gobCL"/>
          <w:noProof/>
          <w:sz w:val="22"/>
          <w:szCs w:val="22"/>
          <w:lang w:val="es-US"/>
        </w:rPr>
        <w:t>(Ul Haq, 1995)</w:t>
      </w:r>
      <w:r w:rsidR="00F068BD" w:rsidRPr="7E8255BE">
        <w:rPr>
          <w:rFonts w:ascii="gobCL" w:hAnsi="gobCL"/>
          <w:sz w:val="22"/>
          <w:szCs w:val="22"/>
          <w:lang w:val="es-US"/>
        </w:rPr>
        <w:fldChar w:fldCharType="end"/>
      </w:r>
      <w:r w:rsidR="1F58ED5C" w:rsidRPr="7E8255BE">
        <w:rPr>
          <w:rFonts w:ascii="gobCL" w:hAnsi="gobCL"/>
          <w:sz w:val="22"/>
          <w:szCs w:val="22"/>
          <w:lang w:val="es-US"/>
        </w:rPr>
        <w:t xml:space="preserve">. </w:t>
      </w:r>
      <w:r w:rsidR="009C043E">
        <w:rPr>
          <w:rFonts w:ascii="gobCL" w:hAnsi="gobCL"/>
          <w:sz w:val="22"/>
          <w:szCs w:val="22"/>
          <w:lang w:val="es-US"/>
        </w:rPr>
        <w:t>As</w:t>
      </w:r>
      <w:r w:rsidR="00927B48">
        <w:rPr>
          <w:rFonts w:ascii="gobCL" w:hAnsi="gobCL"/>
          <w:sz w:val="22"/>
          <w:szCs w:val="22"/>
          <w:lang w:val="es-US"/>
        </w:rPr>
        <w:t>í</w:t>
      </w:r>
      <w:r w:rsidR="009C043E">
        <w:rPr>
          <w:rFonts w:ascii="gobCL" w:hAnsi="gobCL"/>
          <w:sz w:val="22"/>
          <w:szCs w:val="22"/>
          <w:lang w:val="es-US"/>
        </w:rPr>
        <w:t>, este enfoque</w:t>
      </w:r>
      <w:r w:rsidR="61764AC6" w:rsidRPr="7E8255BE">
        <w:rPr>
          <w:rFonts w:ascii="gobCL" w:hAnsi="gobCL"/>
          <w:sz w:val="22"/>
          <w:szCs w:val="22"/>
          <w:lang w:val="es-US"/>
        </w:rPr>
        <w:t xml:space="preserve"> </w:t>
      </w:r>
      <w:r w:rsidR="06C9AA83" w:rsidRPr="7E8255BE">
        <w:rPr>
          <w:rFonts w:ascii="gobCL" w:hAnsi="gobCL"/>
          <w:sz w:val="22"/>
          <w:szCs w:val="22"/>
          <w:lang w:val="es-US"/>
        </w:rPr>
        <w:t>subraya la dimensión humana de la planificación</w:t>
      </w:r>
      <w:r w:rsidR="41A1C1F3" w:rsidRPr="7E8255BE">
        <w:rPr>
          <w:rFonts w:ascii="gobCL" w:hAnsi="gobCL"/>
          <w:sz w:val="22"/>
          <w:szCs w:val="22"/>
          <w:lang w:val="es-US"/>
        </w:rPr>
        <w:t xml:space="preserve"> y </w:t>
      </w:r>
      <w:r w:rsidR="005272C7">
        <w:rPr>
          <w:rFonts w:ascii="gobCL" w:hAnsi="gobCL"/>
          <w:sz w:val="22"/>
          <w:szCs w:val="22"/>
          <w:lang w:val="es-US"/>
        </w:rPr>
        <w:t>d</w:t>
      </w:r>
      <w:r w:rsidR="41A1C1F3" w:rsidRPr="7E8255BE">
        <w:rPr>
          <w:rFonts w:ascii="gobCL" w:hAnsi="gobCL"/>
          <w:sz w:val="22"/>
          <w:szCs w:val="22"/>
          <w:lang w:val="es-US"/>
        </w:rPr>
        <w:t>el crecimiento</w:t>
      </w:r>
      <w:r w:rsidR="06C9AA83" w:rsidRPr="7E8255BE">
        <w:rPr>
          <w:rFonts w:ascii="gobCL" w:hAnsi="gobCL"/>
          <w:sz w:val="22"/>
          <w:szCs w:val="22"/>
          <w:lang w:val="es-US"/>
        </w:rPr>
        <w:t>,</w:t>
      </w:r>
      <w:r w:rsidR="03AB9B8E" w:rsidRPr="7E8255BE">
        <w:rPr>
          <w:rFonts w:ascii="gobCL" w:hAnsi="gobCL"/>
          <w:sz w:val="22"/>
          <w:szCs w:val="22"/>
          <w:lang w:val="es-US"/>
        </w:rPr>
        <w:t xml:space="preserve"> </w:t>
      </w:r>
      <w:r w:rsidR="3401A498" w:rsidRPr="7E8255BE">
        <w:rPr>
          <w:rFonts w:ascii="gobCL" w:hAnsi="gobCL"/>
          <w:sz w:val="22"/>
          <w:szCs w:val="22"/>
          <w:lang w:val="es-US"/>
        </w:rPr>
        <w:t xml:space="preserve">legitimando </w:t>
      </w:r>
      <w:r w:rsidR="242190E0" w:rsidRPr="7E8255BE">
        <w:rPr>
          <w:rFonts w:ascii="gobCL" w:hAnsi="gobCL"/>
          <w:sz w:val="22"/>
          <w:szCs w:val="22"/>
          <w:lang w:val="es-US"/>
        </w:rPr>
        <w:t>la</w:t>
      </w:r>
      <w:r w:rsidR="3401A498" w:rsidRPr="7E8255BE">
        <w:rPr>
          <w:rFonts w:ascii="gobCL" w:hAnsi="gobCL"/>
          <w:sz w:val="22"/>
          <w:szCs w:val="22"/>
          <w:lang w:val="es-US"/>
        </w:rPr>
        <w:t xml:space="preserve"> exigencia </w:t>
      </w:r>
      <w:r w:rsidR="242190E0" w:rsidRPr="7E8255BE">
        <w:rPr>
          <w:rFonts w:ascii="gobCL" w:hAnsi="gobCL"/>
          <w:sz w:val="22"/>
          <w:szCs w:val="22"/>
          <w:lang w:val="es-US"/>
        </w:rPr>
        <w:t>universal</w:t>
      </w:r>
      <w:r w:rsidR="3401A498" w:rsidRPr="7E8255BE">
        <w:rPr>
          <w:rFonts w:ascii="gobCL" w:hAnsi="gobCL"/>
          <w:sz w:val="22"/>
          <w:szCs w:val="22"/>
          <w:lang w:val="es-US"/>
        </w:rPr>
        <w:t xml:space="preserve"> </w:t>
      </w:r>
      <w:r w:rsidR="003D60CE">
        <w:rPr>
          <w:rFonts w:ascii="gobCL" w:hAnsi="gobCL"/>
          <w:sz w:val="22"/>
          <w:szCs w:val="22"/>
          <w:lang w:val="es-US"/>
        </w:rPr>
        <w:t>de</w:t>
      </w:r>
      <w:r w:rsidR="3401A498" w:rsidRPr="7E8255BE">
        <w:rPr>
          <w:rFonts w:ascii="gobCL" w:hAnsi="gobCL"/>
          <w:sz w:val="22"/>
          <w:szCs w:val="22"/>
          <w:lang w:val="es-US"/>
        </w:rPr>
        <w:t xml:space="preserve"> ampliar las </w:t>
      </w:r>
      <w:r w:rsidR="7D6BB82E" w:rsidRPr="7E8255BE">
        <w:rPr>
          <w:rFonts w:ascii="gobCL" w:hAnsi="gobCL"/>
          <w:sz w:val="22"/>
          <w:szCs w:val="22"/>
          <w:lang w:val="es-US"/>
        </w:rPr>
        <w:t xml:space="preserve">opciones </w:t>
      </w:r>
      <w:r w:rsidR="18A0F211" w:rsidRPr="7E8255BE">
        <w:rPr>
          <w:rFonts w:ascii="gobCL" w:hAnsi="gobCL"/>
          <w:sz w:val="22"/>
          <w:szCs w:val="22"/>
          <w:lang w:val="es-US"/>
        </w:rPr>
        <w:t xml:space="preserve">de las personas </w:t>
      </w:r>
      <w:r w:rsidR="7D6BB82E" w:rsidRPr="7E8255BE">
        <w:rPr>
          <w:rFonts w:ascii="gobCL" w:hAnsi="gobCL"/>
          <w:sz w:val="22"/>
          <w:szCs w:val="22"/>
          <w:lang w:val="es-US"/>
        </w:rPr>
        <w:t>y</w:t>
      </w:r>
      <w:r w:rsidR="18A0F211" w:rsidRPr="7E8255BE">
        <w:rPr>
          <w:rFonts w:ascii="gobCL" w:hAnsi="gobCL"/>
          <w:sz w:val="22"/>
          <w:szCs w:val="22"/>
          <w:lang w:val="es-US"/>
        </w:rPr>
        <w:t xml:space="preserve"> garantizar el desarrollo de capacidades</w:t>
      </w:r>
      <w:r w:rsidR="41A1C1F3" w:rsidRPr="7E8255BE">
        <w:rPr>
          <w:rFonts w:ascii="gobCL" w:hAnsi="gobCL"/>
          <w:sz w:val="22"/>
          <w:szCs w:val="22"/>
          <w:lang w:val="es-US"/>
        </w:rPr>
        <w:t xml:space="preserve"> </w:t>
      </w:r>
      <w:r w:rsidR="03807C7F" w:rsidRPr="7E8255BE">
        <w:rPr>
          <w:rFonts w:ascii="gobCL" w:hAnsi="gobCL"/>
          <w:sz w:val="22"/>
          <w:szCs w:val="22"/>
          <w:lang w:val="es-US"/>
        </w:rPr>
        <w:t xml:space="preserve">básicas </w:t>
      </w:r>
      <w:r w:rsidR="0EE2AE93" w:rsidRPr="7E8255BE">
        <w:rPr>
          <w:rFonts w:ascii="gobCL" w:hAnsi="gobCL"/>
          <w:sz w:val="22"/>
          <w:szCs w:val="22"/>
          <w:lang w:val="es-US"/>
        </w:rPr>
        <w:t>para</w:t>
      </w:r>
      <w:r w:rsidR="41A1C1F3" w:rsidRPr="7E8255BE">
        <w:rPr>
          <w:rFonts w:ascii="gobCL" w:hAnsi="gobCL"/>
          <w:sz w:val="22"/>
          <w:szCs w:val="22"/>
          <w:lang w:val="es-US"/>
        </w:rPr>
        <w:t xml:space="preserve"> todas y todos</w:t>
      </w:r>
      <w:r w:rsidR="7D6BB82E" w:rsidRPr="7E8255BE">
        <w:rPr>
          <w:rFonts w:ascii="gobCL" w:hAnsi="gobCL"/>
          <w:sz w:val="22"/>
          <w:szCs w:val="22"/>
          <w:lang w:val="es-US"/>
        </w:rPr>
        <w:t xml:space="preserve"> </w:t>
      </w:r>
      <w:r w:rsidR="00F068BD" w:rsidRPr="7E8255BE">
        <w:rPr>
          <w:rFonts w:ascii="gobCL" w:hAnsi="gobCL"/>
          <w:sz w:val="22"/>
          <w:szCs w:val="22"/>
          <w:lang w:val="es-US"/>
        </w:rPr>
        <w:fldChar w:fldCharType="begin"/>
      </w:r>
      <w:r w:rsidR="00F068BD" w:rsidRPr="7E8255BE">
        <w:rPr>
          <w:rFonts w:ascii="gobCL" w:hAnsi="gobCL"/>
          <w:sz w:val="22"/>
          <w:szCs w:val="22"/>
          <w:lang w:val="es-US"/>
        </w:rPr>
        <w:instrText xml:space="preserve"> ADDIN ZOTERO_ITEM CSL_CITATION {"citationID":"dq8dSGMM","properties":{"formattedCitation":"(Anand &amp; Sen, 1994)","plainCitation":"(Anand &amp; Sen, 1994)","noteIndex":0},"citationItems":[{"id":384,"uris":["http://zotero.org/users/8143792/items/M9H7BQDX"],"itemData":{"id":384,"type":"article-journal","container-title":"UNDP Human Development Report Office","journalAbbreviation":"UNDP Human Development Report Office","title":"Sustainable human development: concepts and priorities","author":[{"family":"Anand","given":"Sudhir"},{"family":"Sen","given":"Amartya"}],"issued":{"date-parts":[["1994"]]}}}],"schema":"https://github.com/citation-style-language/schema/raw/master/csl-citation.json"} </w:instrText>
      </w:r>
      <w:r w:rsidR="00F068BD" w:rsidRPr="7E8255BE">
        <w:rPr>
          <w:rFonts w:ascii="gobCL" w:hAnsi="gobCL"/>
          <w:sz w:val="22"/>
          <w:szCs w:val="22"/>
          <w:lang w:val="es-US"/>
        </w:rPr>
        <w:fldChar w:fldCharType="separate"/>
      </w:r>
      <w:r w:rsidR="18A0F211" w:rsidRPr="7E8255BE">
        <w:rPr>
          <w:rFonts w:ascii="gobCL" w:hAnsi="gobCL"/>
          <w:noProof/>
          <w:sz w:val="22"/>
          <w:szCs w:val="22"/>
          <w:lang w:val="es-US"/>
        </w:rPr>
        <w:t>(Anand &amp; Sen, 1994)</w:t>
      </w:r>
      <w:r w:rsidR="00F068BD" w:rsidRPr="7E8255BE">
        <w:rPr>
          <w:rFonts w:ascii="gobCL" w:hAnsi="gobCL"/>
          <w:sz w:val="22"/>
          <w:szCs w:val="22"/>
          <w:lang w:val="es-US"/>
        </w:rPr>
        <w:fldChar w:fldCharType="end"/>
      </w:r>
      <w:r w:rsidR="18A0F211" w:rsidRPr="7E8255BE">
        <w:rPr>
          <w:rFonts w:ascii="gobCL" w:hAnsi="gobCL"/>
          <w:sz w:val="22"/>
          <w:szCs w:val="22"/>
          <w:lang w:val="es-US"/>
        </w:rPr>
        <w:t>.</w:t>
      </w:r>
      <w:r w:rsidR="6DDE52BF" w:rsidRPr="7E8255BE">
        <w:rPr>
          <w:rFonts w:ascii="gobCL" w:hAnsi="gobCL"/>
          <w:sz w:val="22"/>
          <w:szCs w:val="22"/>
          <w:lang w:val="es-US"/>
        </w:rPr>
        <w:t xml:space="preserve"> </w:t>
      </w:r>
      <w:r w:rsidR="006F5087">
        <w:rPr>
          <w:rFonts w:ascii="gobCL" w:hAnsi="gobCL"/>
          <w:sz w:val="22"/>
          <w:szCs w:val="22"/>
          <w:lang w:val="es-US"/>
        </w:rPr>
        <w:t>En este marco, l</w:t>
      </w:r>
      <w:r w:rsidR="77747CE3" w:rsidRPr="7E8255BE">
        <w:rPr>
          <w:rFonts w:ascii="gobCL" w:hAnsi="gobCL"/>
          <w:sz w:val="22"/>
          <w:szCs w:val="22"/>
          <w:lang w:val="es-US"/>
        </w:rPr>
        <w:t>os Estados y</w:t>
      </w:r>
      <w:r w:rsidR="006F5087">
        <w:rPr>
          <w:rFonts w:ascii="gobCL" w:hAnsi="gobCL"/>
          <w:sz w:val="22"/>
          <w:szCs w:val="22"/>
          <w:lang w:val="es-US"/>
        </w:rPr>
        <w:t xml:space="preserve"> las políticas </w:t>
      </w:r>
      <w:r w:rsidR="7235AABA" w:rsidRPr="7E8255BE">
        <w:rPr>
          <w:rFonts w:ascii="gobCL" w:hAnsi="gobCL"/>
          <w:sz w:val="22"/>
          <w:szCs w:val="22"/>
          <w:lang w:val="es-US"/>
        </w:rPr>
        <w:t>pública</w:t>
      </w:r>
      <w:r w:rsidR="006F5087">
        <w:rPr>
          <w:rFonts w:ascii="gobCL" w:hAnsi="gobCL"/>
          <w:sz w:val="22"/>
          <w:szCs w:val="22"/>
          <w:lang w:val="es-US"/>
        </w:rPr>
        <w:t>s</w:t>
      </w:r>
      <w:r w:rsidR="7235AABA" w:rsidRPr="7E8255BE">
        <w:rPr>
          <w:rFonts w:ascii="gobCL" w:hAnsi="gobCL"/>
          <w:sz w:val="22"/>
          <w:szCs w:val="22"/>
          <w:lang w:val="es-US"/>
        </w:rPr>
        <w:t xml:space="preserve"> debe</w:t>
      </w:r>
      <w:r w:rsidR="09CA77D2" w:rsidRPr="7E8255BE">
        <w:rPr>
          <w:rFonts w:ascii="gobCL" w:hAnsi="gobCL"/>
          <w:sz w:val="22"/>
          <w:szCs w:val="22"/>
          <w:lang w:val="es-US"/>
        </w:rPr>
        <w:t>n</w:t>
      </w:r>
      <w:r w:rsidR="7235AABA" w:rsidRPr="7E8255BE">
        <w:rPr>
          <w:rFonts w:ascii="gobCL" w:hAnsi="gobCL"/>
          <w:sz w:val="22"/>
          <w:szCs w:val="22"/>
          <w:lang w:val="es-US"/>
        </w:rPr>
        <w:t xml:space="preserve"> </w:t>
      </w:r>
      <w:r w:rsidR="00FE739E" w:rsidRPr="00FE739E">
        <w:rPr>
          <w:rFonts w:ascii="gobCL" w:hAnsi="gobCL"/>
          <w:sz w:val="22"/>
          <w:szCs w:val="22"/>
          <w:lang w:val="es-US"/>
        </w:rPr>
        <w:t>habilitar a las personas para realizar aquello que consideran valioso ser y hacer</w:t>
      </w:r>
      <w:r w:rsidR="286C0C14" w:rsidRPr="7E8255BE">
        <w:rPr>
          <w:rFonts w:ascii="gobCL" w:hAnsi="gobCL"/>
          <w:sz w:val="22"/>
          <w:szCs w:val="22"/>
          <w:lang w:val="es-US"/>
        </w:rPr>
        <w:t xml:space="preserve">, </w:t>
      </w:r>
      <w:r w:rsidR="2A97BB8C" w:rsidRPr="7E8255BE">
        <w:rPr>
          <w:rFonts w:ascii="gobCL" w:hAnsi="gobCL"/>
          <w:sz w:val="22"/>
          <w:szCs w:val="22"/>
          <w:lang w:val="es-US"/>
        </w:rPr>
        <w:t>de manera que</w:t>
      </w:r>
      <w:r w:rsidR="286C0C14" w:rsidRPr="7E8255BE">
        <w:rPr>
          <w:rFonts w:ascii="gobCL" w:hAnsi="gobCL"/>
          <w:sz w:val="22"/>
          <w:szCs w:val="22"/>
          <w:lang w:val="es-US"/>
        </w:rPr>
        <w:t xml:space="preserve"> </w:t>
      </w:r>
      <w:r w:rsidR="7235AABA" w:rsidRPr="7E8255BE">
        <w:rPr>
          <w:rFonts w:ascii="gobCL" w:hAnsi="gobCL"/>
          <w:sz w:val="22"/>
          <w:szCs w:val="22"/>
          <w:lang w:val="es-US"/>
        </w:rPr>
        <w:t>gocen</w:t>
      </w:r>
      <w:r w:rsidR="49D20A62" w:rsidRPr="7E8255BE">
        <w:rPr>
          <w:rFonts w:ascii="gobCL" w:hAnsi="gobCL"/>
          <w:sz w:val="22"/>
          <w:szCs w:val="22"/>
          <w:lang w:val="es-US"/>
        </w:rPr>
        <w:t xml:space="preserve"> de libertad</w:t>
      </w:r>
      <w:r w:rsidR="2A97BB8C" w:rsidRPr="7E8255BE">
        <w:rPr>
          <w:rFonts w:ascii="gobCL" w:hAnsi="gobCL"/>
          <w:sz w:val="22"/>
          <w:szCs w:val="22"/>
          <w:lang w:val="es-US"/>
        </w:rPr>
        <w:t>es</w:t>
      </w:r>
      <w:r w:rsidR="49D20A62" w:rsidRPr="7E8255BE">
        <w:rPr>
          <w:rFonts w:ascii="gobCL" w:hAnsi="gobCL"/>
          <w:sz w:val="22"/>
          <w:szCs w:val="22"/>
          <w:lang w:val="es-US"/>
        </w:rPr>
        <w:t xml:space="preserve"> </w:t>
      </w:r>
      <w:r w:rsidR="00FE739E">
        <w:rPr>
          <w:rFonts w:ascii="gobCL" w:hAnsi="gobCL"/>
          <w:sz w:val="22"/>
          <w:szCs w:val="22"/>
          <w:lang w:val="es-US"/>
        </w:rPr>
        <w:t xml:space="preserve">efectivas </w:t>
      </w:r>
      <w:r w:rsidR="49D20A62" w:rsidRPr="7E8255BE">
        <w:rPr>
          <w:rFonts w:ascii="gobCL" w:hAnsi="gobCL"/>
          <w:sz w:val="22"/>
          <w:szCs w:val="22"/>
          <w:lang w:val="es-US"/>
        </w:rPr>
        <w:t>para llevar</w:t>
      </w:r>
      <w:r w:rsidR="007C446C">
        <w:rPr>
          <w:rFonts w:ascii="gobCL" w:hAnsi="gobCL"/>
          <w:sz w:val="22"/>
          <w:szCs w:val="22"/>
          <w:lang w:val="es-US"/>
        </w:rPr>
        <w:t xml:space="preserve"> el tipo de vida que </w:t>
      </w:r>
      <w:r w:rsidR="002F33BA">
        <w:rPr>
          <w:rFonts w:ascii="gobCL" w:hAnsi="gobCL"/>
          <w:sz w:val="22"/>
          <w:szCs w:val="22"/>
          <w:lang w:val="es-US"/>
        </w:rPr>
        <w:t>dese</w:t>
      </w:r>
      <w:r w:rsidR="00BC2E57">
        <w:rPr>
          <w:rFonts w:ascii="gobCL" w:hAnsi="gobCL"/>
          <w:sz w:val="22"/>
          <w:szCs w:val="22"/>
          <w:lang w:val="es-US"/>
        </w:rPr>
        <w:t>e</w:t>
      </w:r>
      <w:r w:rsidR="002F33BA">
        <w:rPr>
          <w:rFonts w:ascii="gobCL" w:hAnsi="gobCL"/>
          <w:sz w:val="22"/>
          <w:szCs w:val="22"/>
          <w:lang w:val="es-US"/>
        </w:rPr>
        <w:t xml:space="preserve">n </w:t>
      </w:r>
      <w:r w:rsidR="00F068BD" w:rsidRPr="7E8255BE">
        <w:rPr>
          <w:rFonts w:ascii="gobCL" w:hAnsi="gobCL"/>
          <w:sz w:val="22"/>
          <w:szCs w:val="22"/>
          <w:lang w:val="es-US"/>
        </w:rPr>
        <w:fldChar w:fldCharType="begin"/>
      </w:r>
      <w:r w:rsidR="00F068BD" w:rsidRPr="7E8255BE">
        <w:rPr>
          <w:rFonts w:ascii="gobCL" w:hAnsi="gobCL"/>
          <w:sz w:val="22"/>
          <w:szCs w:val="22"/>
          <w:lang w:val="es-US"/>
        </w:rPr>
        <w:instrText xml:space="preserve"> ADDIN ZOTERO_ITEM CSL_CITATION {"citationID":"KGVcwVBK","properties":{"formattedCitation":"(Alkire, 2005)","plainCitation":"(Alkire, 2005)","noteIndex":0},"citationItems":[{"id":385,"uris":["http://zotero.org/users/8143792/items/CVUUYHUI"],"itemData":{"id":385,"type":"article-journal","container-title":"Journal of human development","ISSN":"1464-9888","issue":"1","journalAbbreviation":"Journal of human development","note":"publisher: Taylor &amp; Francis","page":"115-135","title":"Why the capability approach?","volume":"6","author":[{"family":"Alkire","given":"Sabina"}],"issued":{"date-parts":[["2005"]]}}}],"schema":"https://github.com/citation-style-language/schema/raw/master/csl-citation.json"} </w:instrText>
      </w:r>
      <w:r w:rsidR="00F068BD" w:rsidRPr="7E8255BE">
        <w:rPr>
          <w:rFonts w:ascii="gobCL" w:hAnsi="gobCL"/>
          <w:sz w:val="22"/>
          <w:szCs w:val="22"/>
          <w:lang w:val="es-US"/>
        </w:rPr>
        <w:fldChar w:fldCharType="separate"/>
      </w:r>
      <w:r w:rsidR="1EB841E6" w:rsidRPr="7E8255BE">
        <w:rPr>
          <w:rFonts w:ascii="gobCL" w:hAnsi="gobCL"/>
          <w:noProof/>
          <w:sz w:val="22"/>
          <w:szCs w:val="22"/>
          <w:lang w:val="es-US"/>
        </w:rPr>
        <w:t>(Alkire, 2005)</w:t>
      </w:r>
      <w:r w:rsidR="00F068BD" w:rsidRPr="7E8255BE">
        <w:rPr>
          <w:rFonts w:ascii="gobCL" w:hAnsi="gobCL"/>
          <w:sz w:val="22"/>
          <w:szCs w:val="22"/>
          <w:lang w:val="es-US"/>
        </w:rPr>
        <w:fldChar w:fldCharType="end"/>
      </w:r>
      <w:r w:rsidR="64D56CBB" w:rsidRPr="7E8255BE">
        <w:rPr>
          <w:rFonts w:ascii="gobCL" w:hAnsi="gobCL"/>
          <w:sz w:val="22"/>
          <w:szCs w:val="22"/>
          <w:lang w:val="es-US"/>
        </w:rPr>
        <w:t xml:space="preserve">. </w:t>
      </w:r>
      <w:r w:rsidR="77747CE3" w:rsidRPr="7E8255BE">
        <w:rPr>
          <w:rFonts w:ascii="gobCL" w:hAnsi="gobCL"/>
          <w:sz w:val="22"/>
          <w:szCs w:val="22"/>
          <w:lang w:val="es-US"/>
        </w:rPr>
        <w:t xml:space="preserve">Al mismo tiempo, </w:t>
      </w:r>
      <w:r w:rsidR="00FE739E">
        <w:rPr>
          <w:rFonts w:ascii="gobCL" w:hAnsi="gobCL"/>
          <w:sz w:val="22"/>
          <w:szCs w:val="22"/>
          <w:lang w:val="es-US"/>
        </w:rPr>
        <w:t>res</w:t>
      </w:r>
      <w:r w:rsidR="00FE739E" w:rsidRPr="00FE739E">
        <w:rPr>
          <w:rFonts w:ascii="gobCL" w:hAnsi="gobCL"/>
          <w:sz w:val="22"/>
          <w:szCs w:val="22"/>
          <w:lang w:val="es-US"/>
        </w:rPr>
        <w:t xml:space="preserve">ulta imprescindible atender las constricciones </w:t>
      </w:r>
      <w:r w:rsidR="00FE739E">
        <w:rPr>
          <w:rFonts w:ascii="gobCL" w:hAnsi="gobCL"/>
          <w:sz w:val="22"/>
          <w:szCs w:val="22"/>
          <w:lang w:val="es-US"/>
        </w:rPr>
        <w:t xml:space="preserve">sociales </w:t>
      </w:r>
      <w:r w:rsidR="4BEE35D4" w:rsidRPr="7E8255BE">
        <w:rPr>
          <w:rFonts w:ascii="gobCL" w:hAnsi="gobCL"/>
          <w:sz w:val="22"/>
          <w:szCs w:val="22"/>
          <w:lang w:val="es-US"/>
        </w:rPr>
        <w:t>que restringen el bienestar y las capacidades de las personas,</w:t>
      </w:r>
      <w:r w:rsidR="1A4154CB" w:rsidRPr="7E8255BE">
        <w:rPr>
          <w:rFonts w:ascii="gobCL" w:hAnsi="gobCL"/>
          <w:sz w:val="22"/>
          <w:szCs w:val="22"/>
          <w:lang w:val="es-US"/>
        </w:rPr>
        <w:t xml:space="preserve"> en particular </w:t>
      </w:r>
      <w:r w:rsidR="004F336A">
        <w:rPr>
          <w:rFonts w:ascii="gobCL" w:hAnsi="gobCL"/>
          <w:sz w:val="22"/>
          <w:szCs w:val="22"/>
          <w:lang w:val="es-US"/>
        </w:rPr>
        <w:t>aquellas derivadas de</w:t>
      </w:r>
      <w:r w:rsidR="1A4154CB" w:rsidRPr="7E8255BE">
        <w:rPr>
          <w:rFonts w:ascii="gobCL" w:hAnsi="gobCL"/>
          <w:sz w:val="22"/>
          <w:szCs w:val="22"/>
          <w:lang w:val="es-US"/>
        </w:rPr>
        <w:t xml:space="preserve"> condiciones históricas y estructurales que han </w:t>
      </w:r>
      <w:r w:rsidR="00FE739E" w:rsidRPr="00FE739E">
        <w:rPr>
          <w:rFonts w:ascii="gobCL" w:hAnsi="gobCL"/>
          <w:sz w:val="22"/>
          <w:szCs w:val="22"/>
          <w:lang w:val="es-US"/>
        </w:rPr>
        <w:t>obstaculizado que las mujeres ejerzan funciones fundamentales para una vida digna</w:t>
      </w:r>
      <w:r w:rsidR="7594D702" w:rsidRPr="7E8255BE">
        <w:rPr>
          <w:rFonts w:ascii="gobCL" w:hAnsi="gobCL"/>
          <w:sz w:val="22"/>
          <w:szCs w:val="22"/>
          <w:lang w:val="es-US"/>
        </w:rPr>
        <w:t xml:space="preserve"> </w:t>
      </w:r>
      <w:r w:rsidR="00F068BD" w:rsidRPr="7E8255BE">
        <w:rPr>
          <w:rFonts w:ascii="gobCL" w:hAnsi="gobCL"/>
          <w:sz w:val="22"/>
          <w:szCs w:val="22"/>
          <w:lang w:val="es-US"/>
        </w:rPr>
        <w:fldChar w:fldCharType="begin"/>
      </w:r>
      <w:r w:rsidR="00F068BD" w:rsidRPr="7E8255BE">
        <w:rPr>
          <w:rFonts w:ascii="gobCL" w:hAnsi="gobCL"/>
          <w:sz w:val="22"/>
          <w:szCs w:val="22"/>
          <w:lang w:val="es-US"/>
        </w:rPr>
        <w:instrText xml:space="preserve"> ADDIN ZOTERO_ITEM CSL_CITATION {"citationID":"D3G3Gjgf","properties":{"formattedCitation":"(Nussbaum, 2000)","plainCitation":"(Nussbaum, 2000)","noteIndex":0},"citationItems":[{"id":386,"uris":["http://zotero.org/users/8143792/items/Q2F4BDPV"],"itemData":{"id":386,"type":"book","publisher":"Cambridge University Press","title":"Women and human development: the capabilities approach","author":[{"family":"Nussbaum","given":"Martha C"}],"issued":{"date-parts":[["2000"]]}}}],"schema":"https://github.com/citation-style-language/schema/raw/master/csl-citation.json"} </w:instrText>
      </w:r>
      <w:r w:rsidR="00F068BD" w:rsidRPr="7E8255BE">
        <w:rPr>
          <w:rFonts w:ascii="gobCL" w:hAnsi="gobCL"/>
          <w:sz w:val="22"/>
          <w:szCs w:val="22"/>
          <w:lang w:val="es-US"/>
        </w:rPr>
        <w:fldChar w:fldCharType="separate"/>
      </w:r>
      <w:r w:rsidR="60CE8EBC" w:rsidRPr="7E8255BE">
        <w:rPr>
          <w:rFonts w:ascii="gobCL" w:hAnsi="gobCL"/>
          <w:noProof/>
          <w:sz w:val="22"/>
          <w:szCs w:val="22"/>
          <w:lang w:val="es-US"/>
        </w:rPr>
        <w:t>(Nussbaum, 2000)</w:t>
      </w:r>
      <w:r w:rsidR="00F068BD" w:rsidRPr="7E8255BE">
        <w:rPr>
          <w:rFonts w:ascii="gobCL" w:hAnsi="gobCL"/>
          <w:sz w:val="22"/>
          <w:szCs w:val="22"/>
          <w:lang w:val="es-US"/>
        </w:rPr>
        <w:fldChar w:fldCharType="end"/>
      </w:r>
      <w:r w:rsidR="1321F4CB" w:rsidRPr="7E8255BE">
        <w:rPr>
          <w:rFonts w:ascii="gobCL" w:hAnsi="gobCL"/>
          <w:sz w:val="22"/>
          <w:szCs w:val="22"/>
          <w:lang w:val="es-US"/>
        </w:rPr>
        <w:t>.</w:t>
      </w:r>
    </w:p>
    <w:p w14:paraId="41E96508" w14:textId="4677D480" w:rsidR="00313A71" w:rsidRDefault="0041581C"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Al </w:t>
      </w:r>
      <w:r w:rsidR="00B32F9A" w:rsidRPr="00D22107">
        <w:rPr>
          <w:rFonts w:ascii="gobCL" w:hAnsi="gobCL"/>
          <w:sz w:val="22"/>
          <w:szCs w:val="22"/>
          <w:lang w:val="es-US"/>
        </w:rPr>
        <w:t>situar</w:t>
      </w:r>
      <w:r w:rsidRPr="00D22107">
        <w:rPr>
          <w:rFonts w:ascii="gobCL" w:hAnsi="gobCL"/>
          <w:sz w:val="22"/>
          <w:szCs w:val="22"/>
          <w:lang w:val="es-US"/>
        </w:rPr>
        <w:t xml:space="preserve"> a l</w:t>
      </w:r>
      <w:r w:rsidR="00855DE4" w:rsidRPr="00D22107">
        <w:rPr>
          <w:rFonts w:ascii="gobCL" w:hAnsi="gobCL"/>
          <w:sz w:val="22"/>
          <w:szCs w:val="22"/>
          <w:lang w:val="es-US"/>
        </w:rPr>
        <w:t xml:space="preserve">as personas </w:t>
      </w:r>
      <w:r w:rsidR="00FE739E">
        <w:rPr>
          <w:rFonts w:ascii="gobCL" w:hAnsi="gobCL"/>
          <w:sz w:val="22"/>
          <w:szCs w:val="22"/>
          <w:lang w:val="es-US"/>
        </w:rPr>
        <w:t>en el</w:t>
      </w:r>
      <w:r w:rsidRPr="00D22107">
        <w:rPr>
          <w:rFonts w:ascii="gobCL" w:hAnsi="gobCL"/>
          <w:sz w:val="22"/>
          <w:szCs w:val="22"/>
          <w:lang w:val="es-US"/>
        </w:rPr>
        <w:t xml:space="preserve"> centro, </w:t>
      </w:r>
      <w:r w:rsidR="00855DE4" w:rsidRPr="00D22107">
        <w:rPr>
          <w:rFonts w:ascii="gobCL" w:hAnsi="gobCL"/>
          <w:sz w:val="22"/>
          <w:szCs w:val="22"/>
          <w:lang w:val="es-US"/>
        </w:rPr>
        <w:t xml:space="preserve">el </w:t>
      </w:r>
      <w:r w:rsidR="00AF3AD3">
        <w:rPr>
          <w:rFonts w:ascii="gobCL" w:hAnsi="gobCL"/>
          <w:sz w:val="22"/>
          <w:szCs w:val="22"/>
          <w:lang w:val="es-US"/>
        </w:rPr>
        <w:t>enfoque</w:t>
      </w:r>
      <w:r w:rsidR="00855DE4" w:rsidRPr="00D22107">
        <w:rPr>
          <w:rFonts w:ascii="gobCL" w:hAnsi="gobCL"/>
          <w:sz w:val="22"/>
          <w:szCs w:val="22"/>
          <w:lang w:val="es-US"/>
        </w:rPr>
        <w:t xml:space="preserve"> </w:t>
      </w:r>
      <w:r w:rsidRPr="00D22107">
        <w:rPr>
          <w:rFonts w:ascii="gobCL" w:hAnsi="gobCL"/>
          <w:sz w:val="22"/>
          <w:szCs w:val="22"/>
          <w:lang w:val="es-US"/>
        </w:rPr>
        <w:t xml:space="preserve">de </w:t>
      </w:r>
      <w:r w:rsidRPr="006041DE">
        <w:rPr>
          <w:rFonts w:ascii="gobCL" w:hAnsi="gobCL"/>
          <w:b/>
          <w:bCs/>
          <w:color w:val="1F3864" w:themeColor="accent1" w:themeShade="80"/>
          <w:sz w:val="22"/>
          <w:szCs w:val="22"/>
          <w:lang w:val="es-US"/>
        </w:rPr>
        <w:t xml:space="preserve">desarrollo humano </w:t>
      </w:r>
      <w:r w:rsidR="00BB043E" w:rsidRPr="006041DE">
        <w:rPr>
          <w:rFonts w:ascii="gobCL" w:hAnsi="gobCL"/>
          <w:b/>
          <w:bCs/>
          <w:color w:val="1F3864" w:themeColor="accent1" w:themeShade="80"/>
          <w:sz w:val="22"/>
          <w:szCs w:val="22"/>
          <w:lang w:val="es-US"/>
        </w:rPr>
        <w:t>conduce</w:t>
      </w:r>
      <w:r w:rsidR="00EC0821" w:rsidRPr="006041DE">
        <w:rPr>
          <w:rFonts w:ascii="gobCL" w:hAnsi="gobCL"/>
          <w:b/>
          <w:bCs/>
          <w:color w:val="1F3864" w:themeColor="accent1" w:themeShade="80"/>
          <w:sz w:val="22"/>
          <w:szCs w:val="22"/>
          <w:lang w:val="es-US"/>
        </w:rPr>
        <w:t xml:space="preserve"> </w:t>
      </w:r>
      <w:r w:rsidR="00FE739E" w:rsidRPr="006041DE">
        <w:rPr>
          <w:rFonts w:ascii="gobCL" w:hAnsi="gobCL"/>
          <w:b/>
          <w:bCs/>
          <w:color w:val="1F3864" w:themeColor="accent1" w:themeShade="80"/>
          <w:sz w:val="22"/>
          <w:szCs w:val="22"/>
          <w:lang w:val="es-US"/>
        </w:rPr>
        <w:t xml:space="preserve">inevitablemente </w:t>
      </w:r>
      <w:r w:rsidR="00EC0821" w:rsidRPr="006041DE">
        <w:rPr>
          <w:rFonts w:ascii="gobCL" w:hAnsi="gobCL"/>
          <w:b/>
          <w:bCs/>
          <w:color w:val="1F3864" w:themeColor="accent1" w:themeShade="80"/>
          <w:sz w:val="22"/>
          <w:szCs w:val="22"/>
          <w:lang w:val="es-US"/>
        </w:rPr>
        <w:t xml:space="preserve">a </w:t>
      </w:r>
      <w:r w:rsidR="008D6EE7" w:rsidRPr="006041DE">
        <w:rPr>
          <w:rFonts w:ascii="gobCL" w:hAnsi="gobCL"/>
          <w:b/>
          <w:bCs/>
          <w:color w:val="1F3864" w:themeColor="accent1" w:themeShade="80"/>
          <w:sz w:val="22"/>
          <w:szCs w:val="22"/>
          <w:lang w:val="es-US"/>
        </w:rPr>
        <w:t xml:space="preserve">la pregunta </w:t>
      </w:r>
      <w:r w:rsidR="00FE739E" w:rsidRPr="006041DE">
        <w:rPr>
          <w:rFonts w:ascii="gobCL" w:hAnsi="gobCL"/>
          <w:b/>
          <w:bCs/>
          <w:color w:val="1F3864" w:themeColor="accent1" w:themeShade="80"/>
          <w:sz w:val="22"/>
          <w:szCs w:val="22"/>
          <w:lang w:val="es-US"/>
        </w:rPr>
        <w:t>sobre</w:t>
      </w:r>
      <w:r w:rsidR="00EC0821" w:rsidRPr="006041DE">
        <w:rPr>
          <w:rFonts w:ascii="gobCL" w:hAnsi="gobCL"/>
          <w:b/>
          <w:bCs/>
          <w:color w:val="1F3864" w:themeColor="accent1" w:themeShade="80"/>
          <w:sz w:val="22"/>
          <w:szCs w:val="22"/>
          <w:lang w:val="es-US"/>
        </w:rPr>
        <w:t xml:space="preserve"> </w:t>
      </w:r>
      <w:r w:rsidR="00D37ADA" w:rsidRPr="006041DE">
        <w:rPr>
          <w:rFonts w:ascii="gobCL" w:hAnsi="gobCL"/>
          <w:b/>
          <w:bCs/>
          <w:color w:val="1F3864" w:themeColor="accent1" w:themeShade="80"/>
          <w:sz w:val="22"/>
          <w:szCs w:val="22"/>
          <w:lang w:val="es-US"/>
        </w:rPr>
        <w:t xml:space="preserve">la sostenibilidad </w:t>
      </w:r>
      <w:r w:rsidR="00F7589C" w:rsidRPr="006041DE">
        <w:rPr>
          <w:rFonts w:ascii="gobCL" w:hAnsi="gobCL"/>
          <w:b/>
          <w:bCs/>
          <w:color w:val="1F3864" w:themeColor="accent1" w:themeShade="80"/>
          <w:sz w:val="22"/>
          <w:szCs w:val="22"/>
          <w:lang w:val="es-US"/>
        </w:rPr>
        <w:t>d</w:t>
      </w:r>
      <w:r w:rsidR="00EC0821" w:rsidRPr="006041DE">
        <w:rPr>
          <w:rFonts w:ascii="gobCL" w:hAnsi="gobCL"/>
          <w:b/>
          <w:bCs/>
          <w:color w:val="1F3864" w:themeColor="accent1" w:themeShade="80"/>
          <w:sz w:val="22"/>
          <w:szCs w:val="22"/>
          <w:lang w:val="es-US"/>
        </w:rPr>
        <w:t>e</w:t>
      </w:r>
      <w:r w:rsidR="00DB7905" w:rsidRPr="006041DE">
        <w:rPr>
          <w:rFonts w:ascii="gobCL" w:hAnsi="gobCL"/>
          <w:b/>
          <w:bCs/>
          <w:color w:val="1F3864" w:themeColor="accent1" w:themeShade="80"/>
          <w:sz w:val="22"/>
          <w:szCs w:val="22"/>
          <w:lang w:val="es-US"/>
        </w:rPr>
        <w:t xml:space="preserve">l </w:t>
      </w:r>
      <w:r w:rsidR="003C1E63" w:rsidRPr="006041DE">
        <w:rPr>
          <w:rFonts w:ascii="gobCL" w:hAnsi="gobCL"/>
          <w:b/>
          <w:bCs/>
          <w:color w:val="1F3864" w:themeColor="accent1" w:themeShade="80"/>
          <w:sz w:val="22"/>
          <w:szCs w:val="22"/>
          <w:lang w:val="es-US"/>
        </w:rPr>
        <w:t>desarrollo</w:t>
      </w:r>
      <w:r w:rsidR="00EC0821" w:rsidRPr="006041DE">
        <w:rPr>
          <w:rFonts w:ascii="gobCL" w:hAnsi="gobCL"/>
          <w:b/>
          <w:bCs/>
          <w:color w:val="1F3864" w:themeColor="accent1" w:themeShade="80"/>
          <w:sz w:val="22"/>
          <w:szCs w:val="22"/>
          <w:lang w:val="es-US"/>
        </w:rPr>
        <w:t xml:space="preserve"> en el tiempo</w:t>
      </w:r>
      <w:r w:rsidR="00B82CBE" w:rsidRPr="006041DE">
        <w:rPr>
          <w:rFonts w:ascii="gobCL" w:hAnsi="gobCL"/>
          <w:color w:val="1F3864" w:themeColor="accent1" w:themeShade="80"/>
          <w:sz w:val="22"/>
          <w:szCs w:val="22"/>
          <w:lang w:val="es-US"/>
        </w:rPr>
        <w:t xml:space="preserve"> </w:t>
      </w:r>
      <w:r w:rsidR="006F01A2" w:rsidRPr="00D22107">
        <w:rPr>
          <w:rFonts w:ascii="gobCL" w:hAnsi="gobCL"/>
          <w:sz w:val="22"/>
          <w:szCs w:val="22"/>
          <w:lang w:val="es-US"/>
        </w:rPr>
        <w:fldChar w:fldCharType="begin"/>
      </w:r>
      <w:r w:rsidR="00DF1158" w:rsidRPr="00D22107">
        <w:rPr>
          <w:rFonts w:ascii="gobCL" w:hAnsi="gobCL"/>
          <w:sz w:val="22"/>
          <w:szCs w:val="22"/>
          <w:lang w:val="es-US"/>
        </w:rPr>
        <w:instrText xml:space="preserve"> ADDIN ZOTERO_ITEM CSL_CITATION {"citationID":"Qb12QQz3","properties":{"formattedCitation":"(Anand &amp; Sen, 2000)","plainCitation":"(Anand &amp; Sen, 2000)","noteIndex":0},"citationItems":[{"id":382,"uris":["http://zotero.org/users/8143792/items/6ZQ6RPCU"],"itemData":{"id":382,"type":"article-journal","abstract":"This paper attempts to integrate the concern for human development in the present with that in the future. In arguing for sustainable human development, it appeals to the notion of ethical “universalism”—an elementary demand for impartiality of claims—applied within and between generations. Economic sustainability is often seen as a matter of intergenerational equity, but the specification of what is to be sustained is not always straightforward. The addendum explores the relationship between distributional equity, sustainable development, optimal growth, and pure time preference.","container-title":"World Development","DOI":"10.1016/S0305-750X(00)00071-1","ISSN":"0305-750X","issue":"12","journalAbbreviation":"World Development","page":"2029-2049","source":"ScienceDirect","title":"Human Development and Economic Sustainability","volume":"28","author":[{"family":"Anand","given":"Sudhir"},{"family":"Sen","given":"Amartya"}],"issued":{"date-parts":[["2000",12,1]]}}}],"schema":"https://github.com/citation-style-language/schema/raw/master/csl-citation.json"} </w:instrText>
      </w:r>
      <w:r w:rsidR="006F01A2" w:rsidRPr="00D22107">
        <w:rPr>
          <w:rFonts w:ascii="gobCL" w:hAnsi="gobCL"/>
          <w:sz w:val="22"/>
          <w:szCs w:val="22"/>
          <w:lang w:val="es-US"/>
        </w:rPr>
        <w:fldChar w:fldCharType="separate"/>
      </w:r>
      <w:r w:rsidR="00DF1158" w:rsidRPr="00D22107">
        <w:rPr>
          <w:rFonts w:ascii="gobCL" w:hAnsi="gobCL"/>
          <w:noProof/>
          <w:sz w:val="22"/>
          <w:szCs w:val="22"/>
          <w:lang w:val="es-US"/>
        </w:rPr>
        <w:t>(Anand &amp; Sen, 2000)</w:t>
      </w:r>
      <w:r w:rsidR="006F01A2" w:rsidRPr="00D22107">
        <w:rPr>
          <w:rFonts w:ascii="gobCL" w:hAnsi="gobCL"/>
          <w:sz w:val="22"/>
          <w:szCs w:val="22"/>
          <w:lang w:val="es-US"/>
        </w:rPr>
        <w:fldChar w:fldCharType="end"/>
      </w:r>
      <w:r w:rsidR="00F7589C" w:rsidRPr="00D22107">
        <w:rPr>
          <w:rFonts w:ascii="gobCL" w:hAnsi="gobCL"/>
          <w:sz w:val="22"/>
          <w:szCs w:val="22"/>
          <w:lang w:val="es-US"/>
        </w:rPr>
        <w:t>.</w:t>
      </w:r>
      <w:r w:rsidR="00346941" w:rsidRPr="00D22107">
        <w:rPr>
          <w:rFonts w:ascii="gobCL" w:hAnsi="gobCL"/>
          <w:sz w:val="22"/>
          <w:szCs w:val="22"/>
          <w:lang w:val="es-US"/>
        </w:rPr>
        <w:t xml:space="preserve"> E</w:t>
      </w:r>
      <w:r w:rsidR="00FE739E">
        <w:rPr>
          <w:rFonts w:ascii="gobCL" w:hAnsi="gobCL"/>
          <w:sz w:val="22"/>
          <w:szCs w:val="22"/>
          <w:lang w:val="es-US"/>
        </w:rPr>
        <w:t>ste</w:t>
      </w:r>
      <w:r w:rsidR="00346941" w:rsidRPr="00D22107">
        <w:rPr>
          <w:rFonts w:ascii="gobCL" w:hAnsi="gobCL"/>
          <w:sz w:val="22"/>
          <w:szCs w:val="22"/>
          <w:lang w:val="es-US"/>
        </w:rPr>
        <w:t xml:space="preserve"> </w:t>
      </w:r>
      <w:r w:rsidR="00312646">
        <w:rPr>
          <w:rFonts w:ascii="gobCL" w:hAnsi="gobCL"/>
          <w:sz w:val="22"/>
          <w:szCs w:val="22"/>
          <w:lang w:val="es-US"/>
        </w:rPr>
        <w:t>desafío</w:t>
      </w:r>
      <w:r w:rsidR="00710BA3" w:rsidRPr="00D22107">
        <w:rPr>
          <w:rFonts w:ascii="gobCL" w:hAnsi="gobCL"/>
          <w:sz w:val="22"/>
          <w:szCs w:val="22"/>
          <w:lang w:val="es-US"/>
        </w:rPr>
        <w:t xml:space="preserve"> </w:t>
      </w:r>
      <w:r w:rsidR="00FE739E">
        <w:rPr>
          <w:rFonts w:ascii="gobCL" w:hAnsi="gobCL"/>
          <w:sz w:val="22"/>
          <w:szCs w:val="22"/>
          <w:lang w:val="es-US"/>
        </w:rPr>
        <w:t>remite</w:t>
      </w:r>
      <w:r w:rsidR="00710BA3" w:rsidRPr="00D22107">
        <w:rPr>
          <w:rFonts w:ascii="gobCL" w:hAnsi="gobCL"/>
          <w:sz w:val="22"/>
          <w:szCs w:val="22"/>
          <w:lang w:val="es-US"/>
        </w:rPr>
        <w:t xml:space="preserve"> a</w:t>
      </w:r>
      <w:r w:rsidR="00096342" w:rsidRPr="00D22107">
        <w:rPr>
          <w:rFonts w:ascii="gobCL" w:hAnsi="gobCL"/>
          <w:sz w:val="22"/>
          <w:szCs w:val="22"/>
          <w:lang w:val="es-US"/>
        </w:rPr>
        <w:t xml:space="preserve"> un</w:t>
      </w:r>
      <w:r w:rsidR="00710BA3" w:rsidRPr="00D22107">
        <w:rPr>
          <w:rFonts w:ascii="gobCL" w:hAnsi="gobCL"/>
          <w:sz w:val="22"/>
          <w:szCs w:val="22"/>
          <w:lang w:val="es-US"/>
        </w:rPr>
        <w:t xml:space="preserve"> principio </w:t>
      </w:r>
      <w:r w:rsidR="00627E80">
        <w:rPr>
          <w:rFonts w:ascii="gobCL" w:hAnsi="gobCL"/>
          <w:sz w:val="22"/>
          <w:szCs w:val="22"/>
          <w:lang w:val="es-US"/>
        </w:rPr>
        <w:t>fundamental</w:t>
      </w:r>
      <w:r w:rsidR="00710BA3" w:rsidRPr="00D22107">
        <w:rPr>
          <w:rFonts w:ascii="gobCL" w:hAnsi="gobCL"/>
          <w:sz w:val="22"/>
          <w:szCs w:val="22"/>
          <w:lang w:val="es-US"/>
        </w:rPr>
        <w:t xml:space="preserve"> </w:t>
      </w:r>
      <w:r w:rsidR="00096342" w:rsidRPr="00D22107">
        <w:rPr>
          <w:rFonts w:ascii="gobCL" w:hAnsi="gobCL"/>
          <w:sz w:val="22"/>
          <w:szCs w:val="22"/>
          <w:lang w:val="es-US"/>
        </w:rPr>
        <w:t xml:space="preserve">de equidad </w:t>
      </w:r>
      <w:r w:rsidR="0074541D" w:rsidRPr="00D22107">
        <w:rPr>
          <w:rFonts w:ascii="gobCL" w:hAnsi="gobCL"/>
          <w:sz w:val="22"/>
          <w:szCs w:val="22"/>
          <w:lang w:val="es-US"/>
        </w:rPr>
        <w:t xml:space="preserve">y justicia </w:t>
      </w:r>
      <w:r w:rsidR="00096342" w:rsidRPr="00D22107">
        <w:rPr>
          <w:rFonts w:ascii="gobCL" w:hAnsi="gobCL"/>
          <w:sz w:val="22"/>
          <w:szCs w:val="22"/>
          <w:lang w:val="es-US"/>
        </w:rPr>
        <w:t>intergeneracional</w:t>
      </w:r>
      <w:r w:rsidR="007D4D52" w:rsidRPr="00D22107">
        <w:rPr>
          <w:rFonts w:ascii="gobCL" w:hAnsi="gobCL"/>
          <w:sz w:val="22"/>
          <w:szCs w:val="22"/>
          <w:lang w:val="es-US"/>
        </w:rPr>
        <w:t>:</w:t>
      </w:r>
      <w:r w:rsidR="00096342" w:rsidRPr="00D22107">
        <w:rPr>
          <w:rFonts w:ascii="gobCL" w:hAnsi="gobCL"/>
          <w:sz w:val="22"/>
          <w:szCs w:val="22"/>
          <w:lang w:val="es-US"/>
        </w:rPr>
        <w:t xml:space="preserve"> </w:t>
      </w:r>
      <w:r w:rsidR="006E697C" w:rsidRPr="00D22107">
        <w:rPr>
          <w:rFonts w:ascii="gobCL" w:hAnsi="gobCL"/>
          <w:sz w:val="22"/>
          <w:szCs w:val="22"/>
          <w:lang w:val="es-US"/>
        </w:rPr>
        <w:t xml:space="preserve">los intereses de las generaciones </w:t>
      </w:r>
      <w:r w:rsidR="000F6E99" w:rsidRPr="00D22107">
        <w:rPr>
          <w:rFonts w:ascii="gobCL" w:hAnsi="gobCL"/>
          <w:sz w:val="22"/>
          <w:szCs w:val="22"/>
          <w:lang w:val="es-US"/>
        </w:rPr>
        <w:t>presentes</w:t>
      </w:r>
      <w:r w:rsidR="00F7703C" w:rsidRPr="00D22107">
        <w:rPr>
          <w:rFonts w:ascii="gobCL" w:hAnsi="gobCL"/>
          <w:sz w:val="22"/>
          <w:szCs w:val="22"/>
          <w:lang w:val="es-US"/>
        </w:rPr>
        <w:t xml:space="preserve"> </w:t>
      </w:r>
      <w:r w:rsidR="00627E80">
        <w:rPr>
          <w:rFonts w:ascii="gobCL" w:hAnsi="gobCL"/>
          <w:sz w:val="22"/>
          <w:szCs w:val="22"/>
          <w:lang w:val="es-US"/>
        </w:rPr>
        <w:t>deben</w:t>
      </w:r>
      <w:r w:rsidR="006E697C" w:rsidRPr="00D22107">
        <w:rPr>
          <w:rFonts w:ascii="gobCL" w:hAnsi="gobCL"/>
          <w:sz w:val="22"/>
          <w:szCs w:val="22"/>
          <w:lang w:val="es-US"/>
        </w:rPr>
        <w:t xml:space="preserve"> pondera</w:t>
      </w:r>
      <w:r w:rsidR="00627E80">
        <w:rPr>
          <w:rFonts w:ascii="gobCL" w:hAnsi="gobCL"/>
          <w:sz w:val="22"/>
          <w:szCs w:val="22"/>
          <w:lang w:val="es-US"/>
        </w:rPr>
        <w:t>rse</w:t>
      </w:r>
      <w:r w:rsidR="006E697C" w:rsidRPr="00D22107">
        <w:rPr>
          <w:rFonts w:ascii="gobCL" w:hAnsi="gobCL"/>
          <w:sz w:val="22"/>
          <w:szCs w:val="22"/>
          <w:lang w:val="es-US"/>
        </w:rPr>
        <w:t xml:space="preserve"> </w:t>
      </w:r>
      <w:r w:rsidR="00627E80">
        <w:rPr>
          <w:rFonts w:ascii="gobCL" w:hAnsi="gobCL"/>
          <w:sz w:val="22"/>
          <w:szCs w:val="22"/>
          <w:lang w:val="es-US"/>
        </w:rPr>
        <w:t xml:space="preserve">en igual medida </w:t>
      </w:r>
      <w:r w:rsidR="006E697C" w:rsidRPr="00D22107">
        <w:rPr>
          <w:rFonts w:ascii="gobCL" w:hAnsi="gobCL"/>
          <w:sz w:val="22"/>
          <w:szCs w:val="22"/>
          <w:lang w:val="es-US"/>
        </w:rPr>
        <w:t xml:space="preserve">que </w:t>
      </w:r>
      <w:r w:rsidR="00627E80">
        <w:rPr>
          <w:rFonts w:ascii="gobCL" w:hAnsi="gobCL"/>
          <w:sz w:val="22"/>
          <w:szCs w:val="22"/>
          <w:lang w:val="es-US"/>
        </w:rPr>
        <w:t>los</w:t>
      </w:r>
      <w:r w:rsidR="006E697C" w:rsidRPr="00D22107">
        <w:rPr>
          <w:rFonts w:ascii="gobCL" w:hAnsi="gobCL"/>
          <w:sz w:val="22"/>
          <w:szCs w:val="22"/>
          <w:lang w:val="es-US"/>
        </w:rPr>
        <w:t xml:space="preserve"> </w:t>
      </w:r>
      <w:r w:rsidR="00346941" w:rsidRPr="00D22107">
        <w:rPr>
          <w:rFonts w:ascii="gobCL" w:hAnsi="gobCL"/>
          <w:sz w:val="22"/>
          <w:szCs w:val="22"/>
          <w:lang w:val="es-US"/>
        </w:rPr>
        <w:t>de la</w:t>
      </w:r>
      <w:r w:rsidR="000F6E99" w:rsidRPr="00D22107">
        <w:rPr>
          <w:rFonts w:ascii="gobCL" w:hAnsi="gobCL"/>
          <w:sz w:val="22"/>
          <w:szCs w:val="22"/>
          <w:lang w:val="es-US"/>
        </w:rPr>
        <w:t>s</w:t>
      </w:r>
      <w:r w:rsidR="00346941" w:rsidRPr="00D22107">
        <w:rPr>
          <w:rFonts w:ascii="gobCL" w:hAnsi="gobCL"/>
          <w:sz w:val="22"/>
          <w:szCs w:val="22"/>
          <w:lang w:val="es-US"/>
        </w:rPr>
        <w:t xml:space="preserve"> </w:t>
      </w:r>
      <w:r w:rsidR="000F6E99" w:rsidRPr="00D22107">
        <w:rPr>
          <w:rFonts w:ascii="gobCL" w:hAnsi="gobCL"/>
          <w:sz w:val="22"/>
          <w:szCs w:val="22"/>
          <w:lang w:val="es-US"/>
        </w:rPr>
        <w:t>generaciones</w:t>
      </w:r>
      <w:r w:rsidR="00346941" w:rsidRPr="00D22107">
        <w:rPr>
          <w:rFonts w:ascii="gobCL" w:hAnsi="gobCL"/>
          <w:sz w:val="22"/>
          <w:szCs w:val="22"/>
          <w:lang w:val="es-US"/>
        </w:rPr>
        <w:t xml:space="preserve"> </w:t>
      </w:r>
      <w:r w:rsidR="000F6E99" w:rsidRPr="00D22107">
        <w:rPr>
          <w:rFonts w:ascii="gobCL" w:hAnsi="gobCL"/>
          <w:sz w:val="22"/>
          <w:szCs w:val="22"/>
          <w:lang w:val="es-US"/>
        </w:rPr>
        <w:t>futuras</w:t>
      </w:r>
      <w:r w:rsidR="00E41CE0" w:rsidRPr="00D22107">
        <w:rPr>
          <w:rFonts w:ascii="gobCL" w:hAnsi="gobCL"/>
          <w:sz w:val="22"/>
          <w:szCs w:val="22"/>
          <w:lang w:val="es-US"/>
        </w:rPr>
        <w:t xml:space="preserve">, </w:t>
      </w:r>
      <w:r w:rsidR="00627E80">
        <w:rPr>
          <w:rFonts w:ascii="gobCL" w:hAnsi="gobCL"/>
          <w:sz w:val="22"/>
          <w:szCs w:val="22"/>
          <w:lang w:val="es-US"/>
        </w:rPr>
        <w:t>de modo que</w:t>
      </w:r>
      <w:r w:rsidR="00E41CE0" w:rsidRPr="00D22107">
        <w:rPr>
          <w:rFonts w:ascii="gobCL" w:hAnsi="gobCL"/>
          <w:sz w:val="22"/>
          <w:szCs w:val="22"/>
          <w:lang w:val="es-US"/>
        </w:rPr>
        <w:t xml:space="preserve"> el </w:t>
      </w:r>
      <w:r w:rsidR="0074541D" w:rsidRPr="00D22107">
        <w:rPr>
          <w:rFonts w:ascii="gobCL" w:hAnsi="gobCL"/>
          <w:sz w:val="22"/>
          <w:szCs w:val="22"/>
          <w:lang w:val="es-US"/>
        </w:rPr>
        <w:t>bienestar</w:t>
      </w:r>
      <w:r w:rsidR="00E41CE0" w:rsidRPr="00D22107">
        <w:rPr>
          <w:rFonts w:ascii="gobCL" w:hAnsi="gobCL"/>
          <w:sz w:val="22"/>
          <w:szCs w:val="22"/>
          <w:lang w:val="es-US"/>
        </w:rPr>
        <w:t xml:space="preserve"> </w:t>
      </w:r>
      <w:r w:rsidR="00627E80">
        <w:rPr>
          <w:rFonts w:ascii="gobCL" w:hAnsi="gobCL"/>
          <w:sz w:val="22"/>
          <w:szCs w:val="22"/>
          <w:lang w:val="es-US"/>
        </w:rPr>
        <w:t xml:space="preserve">del </w:t>
      </w:r>
      <w:r w:rsidR="005701FA" w:rsidRPr="00D22107">
        <w:rPr>
          <w:rFonts w:ascii="gobCL" w:hAnsi="gobCL"/>
          <w:sz w:val="22"/>
          <w:szCs w:val="22"/>
          <w:lang w:val="es-US"/>
        </w:rPr>
        <w:t>que</w:t>
      </w:r>
      <w:r w:rsidR="00E41CE0" w:rsidRPr="00D22107">
        <w:rPr>
          <w:rFonts w:ascii="gobCL" w:hAnsi="gobCL"/>
          <w:sz w:val="22"/>
          <w:szCs w:val="22"/>
          <w:lang w:val="es-US"/>
        </w:rPr>
        <w:t xml:space="preserve"> </w:t>
      </w:r>
      <w:r w:rsidR="00627E80">
        <w:rPr>
          <w:rFonts w:ascii="gobCL" w:hAnsi="gobCL"/>
          <w:sz w:val="22"/>
          <w:szCs w:val="22"/>
          <w:lang w:val="es-US"/>
        </w:rPr>
        <w:t xml:space="preserve">gozan </w:t>
      </w:r>
      <w:r w:rsidR="00E41CE0" w:rsidRPr="00D22107">
        <w:rPr>
          <w:rFonts w:ascii="gobCL" w:hAnsi="gobCL"/>
          <w:sz w:val="22"/>
          <w:szCs w:val="22"/>
          <w:lang w:val="es-US"/>
        </w:rPr>
        <w:t xml:space="preserve">las primeras </w:t>
      </w:r>
      <w:r w:rsidR="00F119B2" w:rsidRPr="00D22107">
        <w:rPr>
          <w:rFonts w:ascii="gobCL" w:hAnsi="gobCL"/>
          <w:sz w:val="22"/>
          <w:szCs w:val="22"/>
          <w:lang w:val="es-US"/>
        </w:rPr>
        <w:t>no</w:t>
      </w:r>
      <w:r w:rsidR="000F6E99" w:rsidRPr="00D22107">
        <w:rPr>
          <w:rFonts w:ascii="gobCL" w:hAnsi="gobCL"/>
          <w:sz w:val="22"/>
          <w:szCs w:val="22"/>
          <w:lang w:val="es-US"/>
        </w:rPr>
        <w:t xml:space="preserve"> </w:t>
      </w:r>
      <w:r w:rsidR="00EB028F">
        <w:rPr>
          <w:rFonts w:ascii="gobCL" w:hAnsi="gobCL"/>
          <w:sz w:val="22"/>
          <w:szCs w:val="22"/>
          <w:lang w:val="es-US"/>
        </w:rPr>
        <w:t>comprometa</w:t>
      </w:r>
      <w:r w:rsidR="00F119B2" w:rsidRPr="00D22107">
        <w:rPr>
          <w:rFonts w:ascii="gobCL" w:hAnsi="gobCL"/>
          <w:sz w:val="22"/>
          <w:szCs w:val="22"/>
          <w:lang w:val="es-US"/>
        </w:rPr>
        <w:t>, en sentido</w:t>
      </w:r>
      <w:r w:rsidR="005701FA" w:rsidRPr="00D22107">
        <w:rPr>
          <w:rFonts w:ascii="gobCL" w:hAnsi="gobCL"/>
          <w:sz w:val="22"/>
          <w:szCs w:val="22"/>
          <w:lang w:val="es-US"/>
        </w:rPr>
        <w:t xml:space="preserve"> alguno</w:t>
      </w:r>
      <w:r w:rsidR="00BB7014" w:rsidRPr="00D22107">
        <w:rPr>
          <w:rFonts w:ascii="gobCL" w:hAnsi="gobCL"/>
          <w:sz w:val="22"/>
          <w:szCs w:val="22"/>
          <w:lang w:val="es-US"/>
        </w:rPr>
        <w:t xml:space="preserve">, </w:t>
      </w:r>
      <w:r w:rsidR="00627E80">
        <w:rPr>
          <w:rFonts w:ascii="gobCL" w:hAnsi="gobCL"/>
          <w:sz w:val="22"/>
          <w:szCs w:val="22"/>
          <w:lang w:val="es-US"/>
        </w:rPr>
        <w:t>el</w:t>
      </w:r>
      <w:r w:rsidR="00BB7014" w:rsidRPr="00D22107">
        <w:rPr>
          <w:rFonts w:ascii="gobCL" w:hAnsi="gobCL"/>
          <w:sz w:val="22"/>
          <w:szCs w:val="22"/>
          <w:lang w:val="es-US"/>
        </w:rPr>
        <w:t xml:space="preserve"> de las segundas.</w:t>
      </w:r>
      <w:r w:rsidR="00017C99" w:rsidRPr="00D22107">
        <w:rPr>
          <w:rFonts w:ascii="gobCL" w:hAnsi="gobCL"/>
          <w:sz w:val="22"/>
          <w:szCs w:val="22"/>
          <w:lang w:val="es-US"/>
        </w:rPr>
        <w:t xml:space="preserve"> </w:t>
      </w:r>
      <w:r w:rsidR="00DB7905">
        <w:rPr>
          <w:rFonts w:ascii="gobCL" w:hAnsi="gobCL"/>
          <w:sz w:val="22"/>
          <w:szCs w:val="22"/>
          <w:lang w:val="es-US"/>
        </w:rPr>
        <w:t>En efecto, e</w:t>
      </w:r>
      <w:r w:rsidR="3F76D54F" w:rsidRPr="7E8255BE">
        <w:rPr>
          <w:rFonts w:ascii="gobCL" w:hAnsi="gobCL"/>
          <w:sz w:val="22"/>
          <w:szCs w:val="22"/>
          <w:lang w:val="es-US"/>
        </w:rPr>
        <w:t xml:space="preserve">n un </w:t>
      </w:r>
      <w:r w:rsidR="4F7DBDC4" w:rsidRPr="7E8255BE">
        <w:rPr>
          <w:rFonts w:ascii="gobCL" w:hAnsi="gobCL"/>
          <w:sz w:val="22"/>
          <w:szCs w:val="22"/>
          <w:lang w:val="es-US"/>
        </w:rPr>
        <w:t>mundo de recursos limitados,</w:t>
      </w:r>
      <w:r w:rsidR="2A393178" w:rsidRPr="7E8255BE">
        <w:rPr>
          <w:rFonts w:ascii="gobCL" w:hAnsi="gobCL"/>
          <w:sz w:val="22"/>
          <w:szCs w:val="22"/>
          <w:lang w:val="es-US"/>
        </w:rPr>
        <w:t xml:space="preserve"> </w:t>
      </w:r>
      <w:r w:rsidR="5F603D92" w:rsidRPr="7E8255BE">
        <w:rPr>
          <w:rFonts w:ascii="gobCL" w:hAnsi="gobCL"/>
          <w:sz w:val="22"/>
          <w:szCs w:val="22"/>
          <w:lang w:val="es-US"/>
        </w:rPr>
        <w:t>el</w:t>
      </w:r>
      <w:r w:rsidR="389A4ADB" w:rsidRPr="7E8255BE">
        <w:rPr>
          <w:rFonts w:ascii="gobCL" w:hAnsi="gobCL"/>
          <w:sz w:val="22"/>
          <w:szCs w:val="22"/>
          <w:lang w:val="es-US"/>
        </w:rPr>
        <w:t xml:space="preserve"> concepto de desarrollo sostenible</w:t>
      </w:r>
      <w:r w:rsidR="74104B11" w:rsidRPr="7E8255BE">
        <w:rPr>
          <w:rFonts w:ascii="gobCL" w:hAnsi="gobCL"/>
          <w:sz w:val="22"/>
          <w:szCs w:val="22"/>
          <w:lang w:val="es-US"/>
        </w:rPr>
        <w:t xml:space="preserve"> </w:t>
      </w:r>
      <w:r w:rsidR="00F5129C">
        <w:rPr>
          <w:rFonts w:ascii="gobCL" w:hAnsi="gobCL"/>
          <w:sz w:val="22"/>
          <w:szCs w:val="22"/>
          <w:lang w:val="es-US"/>
        </w:rPr>
        <w:t>expresa</w:t>
      </w:r>
      <w:r w:rsidR="35F6B316" w:rsidRPr="7E8255BE">
        <w:rPr>
          <w:rFonts w:ascii="gobCL" w:hAnsi="gobCL"/>
          <w:sz w:val="22"/>
          <w:szCs w:val="22"/>
          <w:lang w:val="es-US"/>
        </w:rPr>
        <w:t xml:space="preserve"> una especial </w:t>
      </w:r>
      <w:r w:rsidR="74104B11" w:rsidRPr="7E8255BE">
        <w:rPr>
          <w:rFonts w:ascii="gobCL" w:hAnsi="gobCL"/>
          <w:sz w:val="22"/>
          <w:szCs w:val="22"/>
          <w:lang w:val="es-US"/>
        </w:rPr>
        <w:t>preocupaci</w:t>
      </w:r>
      <w:r w:rsidR="35F6B316" w:rsidRPr="7E8255BE">
        <w:rPr>
          <w:rFonts w:ascii="gobCL" w:hAnsi="gobCL"/>
          <w:sz w:val="22"/>
          <w:szCs w:val="22"/>
          <w:lang w:val="es-US"/>
        </w:rPr>
        <w:t>ón</w:t>
      </w:r>
      <w:r w:rsidR="74104B11" w:rsidRPr="7E8255BE">
        <w:rPr>
          <w:rFonts w:ascii="gobCL" w:hAnsi="gobCL"/>
          <w:sz w:val="22"/>
          <w:szCs w:val="22"/>
          <w:lang w:val="es-US"/>
        </w:rPr>
        <w:t xml:space="preserve"> por la </w:t>
      </w:r>
      <w:r w:rsidR="49A64251" w:rsidRPr="7E8255BE">
        <w:rPr>
          <w:rFonts w:ascii="gobCL" w:hAnsi="gobCL"/>
          <w:sz w:val="22"/>
          <w:szCs w:val="22"/>
          <w:lang w:val="es-US"/>
        </w:rPr>
        <w:t>sobreexplotación</w:t>
      </w:r>
      <w:r w:rsidR="356E7E1D" w:rsidRPr="7E8255BE">
        <w:rPr>
          <w:rFonts w:ascii="gobCL" w:hAnsi="gobCL"/>
          <w:sz w:val="22"/>
          <w:szCs w:val="22"/>
          <w:lang w:val="es-US"/>
        </w:rPr>
        <w:t xml:space="preserve"> </w:t>
      </w:r>
      <w:r w:rsidR="49A64251" w:rsidRPr="7E8255BE">
        <w:rPr>
          <w:rFonts w:ascii="gobCL" w:hAnsi="gobCL"/>
          <w:sz w:val="22"/>
          <w:szCs w:val="22"/>
          <w:lang w:val="es-US"/>
        </w:rPr>
        <w:t>de la naturaleza y d</w:t>
      </w:r>
      <w:r w:rsidR="356E7E1D" w:rsidRPr="7E8255BE">
        <w:rPr>
          <w:rFonts w:ascii="gobCL" w:hAnsi="gobCL"/>
          <w:sz w:val="22"/>
          <w:szCs w:val="22"/>
          <w:lang w:val="es-US"/>
        </w:rPr>
        <w:t xml:space="preserve">e </w:t>
      </w:r>
      <w:r w:rsidR="49A64251" w:rsidRPr="7E8255BE">
        <w:rPr>
          <w:rFonts w:ascii="gobCL" w:hAnsi="gobCL"/>
          <w:sz w:val="22"/>
          <w:szCs w:val="22"/>
          <w:lang w:val="es-US"/>
        </w:rPr>
        <w:t xml:space="preserve">los </w:t>
      </w:r>
      <w:r w:rsidR="61F37D9B" w:rsidRPr="7E8255BE">
        <w:rPr>
          <w:rFonts w:ascii="gobCL" w:hAnsi="gobCL"/>
          <w:sz w:val="22"/>
          <w:szCs w:val="22"/>
          <w:lang w:val="es-US"/>
        </w:rPr>
        <w:t xml:space="preserve">bienes y </w:t>
      </w:r>
      <w:r w:rsidR="356E7E1D" w:rsidRPr="7E8255BE">
        <w:rPr>
          <w:rFonts w:ascii="gobCL" w:hAnsi="gobCL"/>
          <w:sz w:val="22"/>
          <w:szCs w:val="22"/>
          <w:lang w:val="es-US"/>
        </w:rPr>
        <w:t xml:space="preserve">recursos </w:t>
      </w:r>
      <w:r w:rsidR="61F37D9B" w:rsidRPr="7E8255BE">
        <w:rPr>
          <w:rFonts w:ascii="gobCL" w:hAnsi="gobCL"/>
          <w:sz w:val="22"/>
          <w:szCs w:val="22"/>
          <w:lang w:val="es-US"/>
        </w:rPr>
        <w:t>naturales</w:t>
      </w:r>
      <w:r w:rsidR="35F6B316" w:rsidRPr="7E8255BE">
        <w:rPr>
          <w:rFonts w:ascii="gobCL" w:hAnsi="gobCL"/>
          <w:sz w:val="22"/>
          <w:szCs w:val="22"/>
          <w:lang w:val="es-US"/>
        </w:rPr>
        <w:t xml:space="preserve">. </w:t>
      </w:r>
      <w:r w:rsidR="3146E217" w:rsidRPr="7E8255BE">
        <w:rPr>
          <w:rFonts w:ascii="gobCL" w:hAnsi="gobCL"/>
          <w:sz w:val="22"/>
          <w:szCs w:val="22"/>
          <w:lang w:val="es-US"/>
        </w:rPr>
        <w:t xml:space="preserve">Esta </w:t>
      </w:r>
      <w:r w:rsidR="00627E80">
        <w:rPr>
          <w:rFonts w:ascii="gobCL" w:hAnsi="gobCL"/>
          <w:sz w:val="22"/>
          <w:szCs w:val="22"/>
          <w:lang w:val="es-US"/>
        </w:rPr>
        <w:t>consideración</w:t>
      </w:r>
      <w:r w:rsidR="3146E217" w:rsidRPr="7E8255BE">
        <w:rPr>
          <w:rFonts w:ascii="gobCL" w:hAnsi="gobCL"/>
          <w:sz w:val="22"/>
          <w:szCs w:val="22"/>
          <w:lang w:val="es-US"/>
        </w:rPr>
        <w:t xml:space="preserve"> </w:t>
      </w:r>
      <w:r w:rsidR="00627E80">
        <w:rPr>
          <w:rFonts w:ascii="gobCL" w:hAnsi="gobCL"/>
          <w:sz w:val="22"/>
          <w:szCs w:val="22"/>
          <w:lang w:val="es-US"/>
        </w:rPr>
        <w:t xml:space="preserve">resulta </w:t>
      </w:r>
      <w:r w:rsidR="3146E217" w:rsidRPr="7E8255BE">
        <w:rPr>
          <w:rFonts w:ascii="gobCL" w:hAnsi="gobCL"/>
          <w:sz w:val="22"/>
          <w:szCs w:val="22"/>
          <w:lang w:val="es-US"/>
        </w:rPr>
        <w:t xml:space="preserve">crítica </w:t>
      </w:r>
      <w:r w:rsidR="2965EA7D" w:rsidRPr="7E8255BE">
        <w:rPr>
          <w:rFonts w:ascii="gobCL" w:hAnsi="gobCL"/>
          <w:sz w:val="22"/>
          <w:szCs w:val="22"/>
          <w:lang w:val="es-US"/>
        </w:rPr>
        <w:t xml:space="preserve">al </w:t>
      </w:r>
      <w:r w:rsidR="00AD6D31">
        <w:rPr>
          <w:rFonts w:ascii="gobCL" w:hAnsi="gobCL"/>
          <w:sz w:val="22"/>
          <w:szCs w:val="22"/>
          <w:lang w:val="es-US"/>
        </w:rPr>
        <w:t>reconocer</w:t>
      </w:r>
      <w:r w:rsidR="2965EA7D" w:rsidRPr="7E8255BE">
        <w:rPr>
          <w:rFonts w:ascii="gobCL" w:hAnsi="gobCL"/>
          <w:sz w:val="22"/>
          <w:szCs w:val="22"/>
          <w:lang w:val="es-US"/>
        </w:rPr>
        <w:t xml:space="preserve"> la interdependencia </w:t>
      </w:r>
      <w:r w:rsidR="00627E80">
        <w:rPr>
          <w:rFonts w:ascii="gobCL" w:hAnsi="gobCL"/>
          <w:sz w:val="22"/>
          <w:szCs w:val="22"/>
          <w:lang w:val="es-US"/>
        </w:rPr>
        <w:t>entre</w:t>
      </w:r>
      <w:r w:rsidR="2965EA7D" w:rsidRPr="7E8255BE">
        <w:rPr>
          <w:rFonts w:ascii="gobCL" w:hAnsi="gobCL"/>
          <w:sz w:val="22"/>
          <w:szCs w:val="22"/>
          <w:lang w:val="es-US"/>
        </w:rPr>
        <w:t xml:space="preserve"> las sociedades humanas</w:t>
      </w:r>
      <w:r w:rsidR="00627E80">
        <w:rPr>
          <w:rFonts w:ascii="gobCL" w:hAnsi="gobCL"/>
          <w:sz w:val="22"/>
          <w:szCs w:val="22"/>
          <w:lang w:val="es-US"/>
        </w:rPr>
        <w:t xml:space="preserve">, </w:t>
      </w:r>
      <w:r w:rsidR="2965EA7D" w:rsidRPr="7E8255BE">
        <w:rPr>
          <w:rFonts w:ascii="gobCL" w:hAnsi="gobCL"/>
          <w:sz w:val="22"/>
          <w:szCs w:val="22"/>
          <w:lang w:val="es-US"/>
        </w:rPr>
        <w:t>el clima, los ecosistemas y la biodiversidad en un contexto de cambio climático</w:t>
      </w:r>
      <w:r w:rsidR="7CF21E43" w:rsidRPr="7E8255BE">
        <w:rPr>
          <w:rFonts w:ascii="gobCL" w:hAnsi="gobCL"/>
          <w:sz w:val="22"/>
          <w:szCs w:val="22"/>
          <w:lang w:val="es-US"/>
        </w:rPr>
        <w:t xml:space="preserve"> </w:t>
      </w:r>
      <w:r w:rsidR="00E87B44">
        <w:rPr>
          <w:rFonts w:ascii="gobCL" w:hAnsi="gobCL"/>
          <w:sz w:val="22"/>
          <w:szCs w:val="22"/>
          <w:lang w:val="es-US"/>
        </w:rPr>
        <w:t>a escala planetaria</w:t>
      </w:r>
      <w:r w:rsidR="6962D12F" w:rsidRPr="7E8255BE">
        <w:rPr>
          <w:rFonts w:ascii="gobCL" w:hAnsi="gobCL"/>
          <w:sz w:val="22"/>
          <w:szCs w:val="22"/>
          <w:lang w:val="es-US"/>
        </w:rPr>
        <w:t xml:space="preserve"> </w:t>
      </w:r>
      <w:r w:rsidR="00985E07" w:rsidRPr="7E8255BE">
        <w:rPr>
          <w:rFonts w:ascii="gobCL" w:hAnsi="gobCL"/>
          <w:sz w:val="22"/>
          <w:szCs w:val="22"/>
          <w:lang w:val="es-US"/>
        </w:rPr>
        <w:fldChar w:fldCharType="begin"/>
      </w:r>
      <w:r w:rsidR="00985E07" w:rsidRPr="7E8255BE">
        <w:rPr>
          <w:rFonts w:ascii="gobCL" w:hAnsi="gobCL"/>
          <w:sz w:val="22"/>
          <w:szCs w:val="22"/>
          <w:lang w:val="es-US"/>
        </w:rPr>
        <w:instrText xml:space="preserve"> ADDIN ZOTERO_ITEM CSL_CITATION {"citationID":"TwKv4rPS","properties":{"formattedCitation":"(Lee et al., 2023)","plainCitation":"(Lee et al., 2023)","noteIndex":0},"citationItems":[{"id":390,"uris":["http://zotero.org/users/8143792/items/SWGMYRM2"],"itemData":{"id":390,"type":"article-journal","note":"publisher: Intergovernmental Panel on Climate Change (IPCC)","title":"IPCC, 2023: Climate Change 2023: Synthesis Report, Summary for Policymakers. Contribution of Working Groups I, II and III to the Sixth Assessment Report of the Intergovernmental Panel on Climate Change [Core Writing Team, H. Lee and J. Romero (eds.)]. IPCC, Geneva, Switzerland.","author":[{"family":"Lee","given":"Hoesung"},{"family":"Calvin","given":"Katherine"},{"family":"Dasgupta","given":"Dipak"},{"family":"Krinner","given":"Gerhard"},{"family":"Mukherji","given":"Aditi"},{"family":"Thorne","given":"Peter"},{"family":"Trisos","given":"Christopher"},{"family":"Romero","given":"José"},{"family":"Aldunce","given":"Paulina"},{"family":"Barret","given":"Ko"}],"issued":{"date-parts":[["2023"]]}}}],"schema":"https://github.com/citation-style-language/schema/raw/master/csl-citation.json"} </w:instrText>
      </w:r>
      <w:r w:rsidR="00985E07" w:rsidRPr="7E8255BE">
        <w:rPr>
          <w:rFonts w:ascii="gobCL" w:hAnsi="gobCL"/>
          <w:sz w:val="22"/>
          <w:szCs w:val="22"/>
          <w:lang w:val="es-US"/>
        </w:rPr>
        <w:fldChar w:fldCharType="separate"/>
      </w:r>
      <w:r w:rsidR="7CF21E43" w:rsidRPr="7E8255BE">
        <w:rPr>
          <w:rFonts w:ascii="gobCL" w:hAnsi="gobCL"/>
          <w:noProof/>
          <w:sz w:val="22"/>
          <w:szCs w:val="22"/>
          <w:lang w:val="es-US"/>
        </w:rPr>
        <w:t>(Lee et al., 2023)</w:t>
      </w:r>
      <w:r w:rsidR="00985E07" w:rsidRPr="7E8255BE">
        <w:rPr>
          <w:rFonts w:ascii="gobCL" w:hAnsi="gobCL"/>
          <w:sz w:val="22"/>
          <w:szCs w:val="22"/>
          <w:lang w:val="es-US"/>
        </w:rPr>
        <w:fldChar w:fldCharType="end"/>
      </w:r>
      <w:r w:rsidR="2965EA7D" w:rsidRPr="7E8255BE">
        <w:rPr>
          <w:rFonts w:ascii="gobCL" w:hAnsi="gobCL"/>
          <w:sz w:val="22"/>
          <w:szCs w:val="22"/>
          <w:lang w:val="es-US"/>
        </w:rPr>
        <w:t>.</w:t>
      </w:r>
    </w:p>
    <w:p w14:paraId="48B5CF4E" w14:textId="55ABD633" w:rsidR="002E3D8E" w:rsidRPr="00D22107" w:rsidRDefault="00313A71" w:rsidP="00EB028F">
      <w:pPr>
        <w:spacing w:after="240" w:line="276" w:lineRule="auto"/>
        <w:jc w:val="both"/>
        <w:rPr>
          <w:rFonts w:ascii="gobCL" w:hAnsi="gobCL"/>
          <w:sz w:val="22"/>
          <w:szCs w:val="22"/>
          <w:lang w:val="es-US"/>
        </w:rPr>
      </w:pPr>
      <w:r>
        <w:rPr>
          <w:rFonts w:ascii="gobCL" w:hAnsi="gobCL"/>
          <w:sz w:val="22"/>
          <w:szCs w:val="22"/>
          <w:lang w:val="es-US"/>
        </w:rPr>
        <w:t>L</w:t>
      </w:r>
      <w:r w:rsidR="76224845" w:rsidRPr="7E8255BE">
        <w:rPr>
          <w:rFonts w:ascii="gobCL" w:hAnsi="gobCL"/>
          <w:sz w:val="22"/>
          <w:szCs w:val="22"/>
          <w:lang w:val="es-US"/>
        </w:rPr>
        <w:t xml:space="preserve">a </w:t>
      </w:r>
      <w:r w:rsidR="00627E80">
        <w:rPr>
          <w:rFonts w:ascii="gobCL" w:hAnsi="gobCL"/>
          <w:sz w:val="22"/>
          <w:szCs w:val="22"/>
          <w:lang w:val="es-US"/>
        </w:rPr>
        <w:t>creciente</w:t>
      </w:r>
      <w:r w:rsidR="1F047960" w:rsidRPr="7E8255BE">
        <w:rPr>
          <w:rFonts w:ascii="gobCL" w:hAnsi="gobCL"/>
          <w:sz w:val="22"/>
          <w:szCs w:val="22"/>
          <w:lang w:val="es-US"/>
        </w:rPr>
        <w:t xml:space="preserve"> conciencia </w:t>
      </w:r>
      <w:r w:rsidR="1BE9EE69" w:rsidRPr="7E8255BE">
        <w:rPr>
          <w:rFonts w:ascii="gobCL" w:hAnsi="gobCL"/>
          <w:sz w:val="22"/>
          <w:szCs w:val="22"/>
          <w:lang w:val="es-US"/>
        </w:rPr>
        <w:t xml:space="preserve">pública y política sobre </w:t>
      </w:r>
      <w:r w:rsidR="76224845" w:rsidRPr="7E8255BE">
        <w:rPr>
          <w:rFonts w:ascii="gobCL" w:hAnsi="gobCL"/>
          <w:sz w:val="22"/>
          <w:szCs w:val="22"/>
          <w:lang w:val="es-US"/>
        </w:rPr>
        <w:t xml:space="preserve">los estrechos vínculos entre </w:t>
      </w:r>
      <w:r w:rsidR="74CC0551" w:rsidRPr="7E8255BE">
        <w:rPr>
          <w:rFonts w:ascii="gobCL" w:hAnsi="gobCL"/>
          <w:sz w:val="22"/>
          <w:szCs w:val="22"/>
          <w:lang w:val="es-US"/>
        </w:rPr>
        <w:t>e</w:t>
      </w:r>
      <w:r w:rsidR="76224845" w:rsidRPr="7E8255BE">
        <w:rPr>
          <w:rFonts w:ascii="gobCL" w:hAnsi="gobCL"/>
          <w:sz w:val="22"/>
          <w:szCs w:val="22"/>
          <w:lang w:val="es-US"/>
        </w:rPr>
        <w:t>l cambio climático, la salud de los ecosistemas,</w:t>
      </w:r>
      <w:r w:rsidR="1BE9EE69" w:rsidRPr="7E8255BE">
        <w:rPr>
          <w:rFonts w:ascii="gobCL" w:hAnsi="gobCL"/>
          <w:sz w:val="22"/>
          <w:szCs w:val="22"/>
          <w:lang w:val="es-US"/>
        </w:rPr>
        <w:t xml:space="preserve"> </w:t>
      </w:r>
      <w:r w:rsidR="76224845" w:rsidRPr="7E8255BE">
        <w:rPr>
          <w:rFonts w:ascii="gobCL" w:hAnsi="gobCL"/>
          <w:sz w:val="22"/>
          <w:szCs w:val="22"/>
          <w:lang w:val="es-US"/>
        </w:rPr>
        <w:t xml:space="preserve">el bienestar humano y </w:t>
      </w:r>
      <w:r w:rsidR="53CAECC8" w:rsidRPr="7E8255BE">
        <w:rPr>
          <w:rFonts w:ascii="gobCL" w:hAnsi="gobCL"/>
          <w:sz w:val="22"/>
          <w:szCs w:val="22"/>
          <w:lang w:val="es-US"/>
        </w:rPr>
        <w:t>la sostenibilidad</w:t>
      </w:r>
      <w:r w:rsidR="76224845" w:rsidRPr="7E8255BE">
        <w:rPr>
          <w:rFonts w:ascii="gobCL" w:hAnsi="gobCL"/>
          <w:sz w:val="22"/>
          <w:szCs w:val="22"/>
          <w:lang w:val="es-US"/>
        </w:rPr>
        <w:t xml:space="preserve"> </w:t>
      </w:r>
      <w:r w:rsidR="00627E80">
        <w:rPr>
          <w:rFonts w:ascii="gobCL" w:hAnsi="gobCL"/>
          <w:sz w:val="22"/>
          <w:szCs w:val="22"/>
          <w:lang w:val="es-US"/>
        </w:rPr>
        <w:t>plantea la</w:t>
      </w:r>
      <w:r w:rsidR="74CC0551" w:rsidRPr="7E8255BE">
        <w:rPr>
          <w:rFonts w:ascii="gobCL" w:hAnsi="gobCL"/>
          <w:sz w:val="22"/>
          <w:szCs w:val="22"/>
          <w:lang w:val="es-US"/>
        </w:rPr>
        <w:t xml:space="preserve"> necesidad de planifica</w:t>
      </w:r>
      <w:r w:rsidR="00627E80">
        <w:rPr>
          <w:rFonts w:ascii="gobCL" w:hAnsi="gobCL"/>
          <w:sz w:val="22"/>
          <w:szCs w:val="22"/>
          <w:lang w:val="es-US"/>
        </w:rPr>
        <w:t>r</w:t>
      </w:r>
      <w:r w:rsidR="74CC0551" w:rsidRPr="7E8255BE">
        <w:rPr>
          <w:rFonts w:ascii="gobCL" w:hAnsi="gobCL"/>
          <w:sz w:val="22"/>
          <w:szCs w:val="22"/>
          <w:lang w:val="es-US"/>
        </w:rPr>
        <w:t xml:space="preserve"> </w:t>
      </w:r>
      <w:r w:rsidR="00627E80">
        <w:rPr>
          <w:rFonts w:ascii="gobCL" w:hAnsi="gobCL"/>
          <w:sz w:val="22"/>
          <w:szCs w:val="22"/>
          <w:lang w:val="es-US"/>
        </w:rPr>
        <w:t>acciones</w:t>
      </w:r>
      <w:r w:rsidR="74CC0551" w:rsidRPr="7E8255BE">
        <w:rPr>
          <w:rFonts w:ascii="gobCL" w:hAnsi="gobCL"/>
          <w:sz w:val="22"/>
          <w:szCs w:val="22"/>
          <w:lang w:val="es-US"/>
        </w:rPr>
        <w:t xml:space="preserve"> </w:t>
      </w:r>
      <w:r w:rsidR="00627E80">
        <w:rPr>
          <w:rFonts w:ascii="gobCL" w:hAnsi="gobCL"/>
          <w:sz w:val="22"/>
          <w:szCs w:val="22"/>
          <w:lang w:val="es-US"/>
        </w:rPr>
        <w:t>de</w:t>
      </w:r>
      <w:r w:rsidR="74CC0551" w:rsidRPr="7E8255BE">
        <w:rPr>
          <w:rFonts w:ascii="gobCL" w:hAnsi="gobCL"/>
          <w:sz w:val="22"/>
          <w:szCs w:val="22"/>
          <w:lang w:val="es-US"/>
        </w:rPr>
        <w:t xml:space="preserve"> adaptación </w:t>
      </w:r>
      <w:r w:rsidR="62E9C379" w:rsidRPr="7E8255BE">
        <w:rPr>
          <w:rFonts w:ascii="gobCL" w:hAnsi="gobCL"/>
          <w:sz w:val="22"/>
          <w:szCs w:val="22"/>
          <w:lang w:val="es-US"/>
        </w:rPr>
        <w:t>y mitigación en todos los sectores</w:t>
      </w:r>
      <w:r w:rsidR="023D95F4" w:rsidRPr="7E8255BE">
        <w:rPr>
          <w:rFonts w:ascii="gobCL" w:hAnsi="gobCL"/>
          <w:sz w:val="22"/>
          <w:szCs w:val="22"/>
          <w:lang w:val="es-US"/>
        </w:rPr>
        <w:t xml:space="preserve"> productivos y regiones del planeta,</w:t>
      </w:r>
      <w:r w:rsidR="607486C5" w:rsidRPr="7E8255BE">
        <w:rPr>
          <w:rFonts w:ascii="gobCL" w:hAnsi="gobCL"/>
          <w:sz w:val="22"/>
          <w:szCs w:val="22"/>
          <w:lang w:val="es-US"/>
        </w:rPr>
        <w:t xml:space="preserve"> especialmente </w:t>
      </w:r>
      <w:r w:rsidR="3B63398D" w:rsidRPr="7E8255BE">
        <w:rPr>
          <w:rFonts w:ascii="gobCL" w:hAnsi="gobCL"/>
          <w:sz w:val="22"/>
          <w:szCs w:val="22"/>
          <w:lang w:val="es-US"/>
        </w:rPr>
        <w:t xml:space="preserve">en </w:t>
      </w:r>
      <w:r w:rsidR="00627E80">
        <w:rPr>
          <w:rFonts w:ascii="gobCL" w:hAnsi="gobCL"/>
          <w:sz w:val="22"/>
          <w:szCs w:val="22"/>
          <w:lang w:val="es-US"/>
        </w:rPr>
        <w:t xml:space="preserve">los </w:t>
      </w:r>
      <w:r w:rsidR="431BC231" w:rsidRPr="7E8255BE">
        <w:rPr>
          <w:rFonts w:ascii="gobCL" w:hAnsi="gobCL"/>
          <w:sz w:val="22"/>
          <w:szCs w:val="22"/>
          <w:lang w:val="es-US"/>
        </w:rPr>
        <w:t>países en desarrollo</w:t>
      </w:r>
      <w:r w:rsidR="00627E80">
        <w:rPr>
          <w:rFonts w:ascii="gobCL" w:hAnsi="gobCL"/>
          <w:sz w:val="22"/>
          <w:szCs w:val="22"/>
          <w:lang w:val="es-US"/>
        </w:rPr>
        <w:t>,</w:t>
      </w:r>
      <w:r w:rsidR="431BC231" w:rsidRPr="7E8255BE">
        <w:rPr>
          <w:rFonts w:ascii="gobCL" w:hAnsi="gobCL"/>
          <w:sz w:val="22"/>
          <w:szCs w:val="22"/>
          <w:lang w:val="es-US"/>
        </w:rPr>
        <w:t xml:space="preserve"> </w:t>
      </w:r>
      <w:r w:rsidR="3B63398D" w:rsidRPr="7E8255BE">
        <w:rPr>
          <w:rFonts w:ascii="gobCL" w:hAnsi="gobCL"/>
          <w:sz w:val="22"/>
          <w:szCs w:val="22"/>
          <w:lang w:val="es-US"/>
        </w:rPr>
        <w:t xml:space="preserve">desproporcionadamente </w:t>
      </w:r>
      <w:r w:rsidR="00627E80">
        <w:rPr>
          <w:rFonts w:ascii="gobCL" w:hAnsi="gobCL"/>
          <w:sz w:val="22"/>
          <w:szCs w:val="22"/>
          <w:lang w:val="es-US"/>
        </w:rPr>
        <w:t xml:space="preserve">afectados </w:t>
      </w:r>
      <w:r w:rsidR="3B63398D" w:rsidRPr="7E8255BE">
        <w:rPr>
          <w:rFonts w:ascii="gobCL" w:hAnsi="gobCL"/>
          <w:sz w:val="22"/>
          <w:szCs w:val="22"/>
          <w:lang w:val="es-US"/>
        </w:rPr>
        <w:t xml:space="preserve">por </w:t>
      </w:r>
      <w:r w:rsidR="7B277EA2" w:rsidRPr="7E8255BE">
        <w:rPr>
          <w:rFonts w:ascii="gobCL" w:hAnsi="gobCL"/>
          <w:sz w:val="22"/>
          <w:szCs w:val="22"/>
          <w:lang w:val="es-US"/>
        </w:rPr>
        <w:t xml:space="preserve">la crisis </w:t>
      </w:r>
      <w:r w:rsidR="3B63398D" w:rsidRPr="7E8255BE">
        <w:rPr>
          <w:rFonts w:ascii="gobCL" w:hAnsi="gobCL"/>
          <w:sz w:val="22"/>
          <w:szCs w:val="22"/>
          <w:lang w:val="es-US"/>
        </w:rPr>
        <w:t>climáti</w:t>
      </w:r>
      <w:r w:rsidR="7B277EA2" w:rsidRPr="7E8255BE">
        <w:rPr>
          <w:rFonts w:ascii="gobCL" w:hAnsi="gobCL"/>
          <w:sz w:val="22"/>
          <w:szCs w:val="22"/>
          <w:lang w:val="es-US"/>
        </w:rPr>
        <w:t>ca</w:t>
      </w:r>
      <w:r w:rsidR="3B63398D" w:rsidRPr="7E8255BE">
        <w:rPr>
          <w:rFonts w:ascii="gobCL" w:hAnsi="gobCL"/>
          <w:sz w:val="22"/>
          <w:szCs w:val="22"/>
          <w:lang w:val="es-US"/>
        </w:rPr>
        <w:t>.</w:t>
      </w:r>
      <w:r w:rsidR="4EE25EB2" w:rsidRPr="7E8255BE">
        <w:rPr>
          <w:rFonts w:ascii="gobCL" w:hAnsi="gobCL"/>
          <w:sz w:val="22"/>
          <w:szCs w:val="22"/>
          <w:lang w:val="es-US"/>
        </w:rPr>
        <w:t xml:space="preserve"> Chile, en particular, </w:t>
      </w:r>
      <w:r w:rsidR="00627E80">
        <w:rPr>
          <w:rFonts w:ascii="gobCL" w:hAnsi="gobCL"/>
          <w:sz w:val="22"/>
          <w:szCs w:val="22"/>
          <w:lang w:val="es-US"/>
        </w:rPr>
        <w:t>es considerado</w:t>
      </w:r>
      <w:r w:rsidR="4EE25EB2" w:rsidRPr="7E8255BE">
        <w:rPr>
          <w:rFonts w:ascii="gobCL" w:hAnsi="gobCL"/>
          <w:sz w:val="22"/>
          <w:szCs w:val="22"/>
          <w:lang w:val="es-US"/>
        </w:rPr>
        <w:t xml:space="preserve"> un </w:t>
      </w:r>
      <w:r w:rsidR="5EBBA32D" w:rsidRPr="7E8255BE">
        <w:rPr>
          <w:rFonts w:ascii="gobCL" w:hAnsi="gobCL"/>
          <w:sz w:val="22"/>
          <w:szCs w:val="22"/>
          <w:lang w:val="es-US"/>
        </w:rPr>
        <w:t xml:space="preserve">país </w:t>
      </w:r>
      <w:r w:rsidR="4EE25EB2" w:rsidRPr="7E8255BE">
        <w:rPr>
          <w:rFonts w:ascii="gobCL" w:hAnsi="gobCL"/>
          <w:sz w:val="22"/>
          <w:szCs w:val="22"/>
          <w:lang w:val="es-US"/>
        </w:rPr>
        <w:t>altamente vulnerable</w:t>
      </w:r>
      <w:r w:rsidR="5EBBA32D" w:rsidRPr="7E8255BE">
        <w:rPr>
          <w:rFonts w:ascii="gobCL" w:hAnsi="gobCL"/>
          <w:sz w:val="22"/>
          <w:szCs w:val="22"/>
          <w:lang w:val="es-US"/>
        </w:rPr>
        <w:t>,</w:t>
      </w:r>
      <w:r w:rsidR="348E4472" w:rsidRPr="7E8255BE">
        <w:rPr>
          <w:rFonts w:ascii="gobCL" w:hAnsi="gobCL"/>
          <w:sz w:val="22"/>
          <w:szCs w:val="22"/>
          <w:lang w:val="es-US"/>
        </w:rPr>
        <w:t xml:space="preserve"> </w:t>
      </w:r>
      <w:r w:rsidR="00627E80">
        <w:rPr>
          <w:rFonts w:ascii="gobCL" w:hAnsi="gobCL"/>
          <w:sz w:val="22"/>
          <w:szCs w:val="22"/>
          <w:lang w:val="es-US"/>
        </w:rPr>
        <w:t xml:space="preserve">por lo que </w:t>
      </w:r>
      <w:r w:rsidR="5EBBA32D" w:rsidRPr="7E8255BE">
        <w:rPr>
          <w:rFonts w:ascii="gobCL" w:hAnsi="gobCL"/>
          <w:sz w:val="22"/>
          <w:szCs w:val="22"/>
          <w:lang w:val="es-US"/>
        </w:rPr>
        <w:t>tanto el</w:t>
      </w:r>
      <w:r w:rsidR="348E4472" w:rsidRPr="7E8255BE">
        <w:rPr>
          <w:rFonts w:ascii="gobCL" w:hAnsi="gobCL"/>
          <w:sz w:val="22"/>
          <w:szCs w:val="22"/>
          <w:lang w:val="es-US"/>
        </w:rPr>
        <w:t xml:space="preserve"> Estado</w:t>
      </w:r>
      <w:r w:rsidR="5EBBA32D" w:rsidRPr="7E8255BE">
        <w:rPr>
          <w:rFonts w:ascii="gobCL" w:hAnsi="gobCL"/>
          <w:sz w:val="22"/>
          <w:szCs w:val="22"/>
          <w:lang w:val="es-US"/>
        </w:rPr>
        <w:t xml:space="preserve"> como la sociedad civil </w:t>
      </w:r>
      <w:r w:rsidR="09D36828" w:rsidRPr="7E8255BE">
        <w:rPr>
          <w:rFonts w:ascii="gobCL" w:hAnsi="gobCL"/>
          <w:sz w:val="22"/>
          <w:szCs w:val="22"/>
          <w:lang w:val="es-US"/>
        </w:rPr>
        <w:t>deben</w:t>
      </w:r>
      <w:r w:rsidR="5EBBA32D" w:rsidRPr="7E8255BE">
        <w:rPr>
          <w:rFonts w:ascii="gobCL" w:hAnsi="gobCL"/>
          <w:sz w:val="22"/>
          <w:szCs w:val="22"/>
          <w:lang w:val="es-US"/>
        </w:rPr>
        <w:t xml:space="preserve"> contribuir a </w:t>
      </w:r>
      <w:r w:rsidR="03C079D1" w:rsidRPr="7E8255BE">
        <w:rPr>
          <w:rFonts w:ascii="gobCL" w:hAnsi="gobCL"/>
          <w:sz w:val="22"/>
          <w:szCs w:val="22"/>
          <w:lang w:val="es-US"/>
        </w:rPr>
        <w:t>g</w:t>
      </w:r>
      <w:r w:rsidR="53302ACC" w:rsidRPr="7E8255BE">
        <w:rPr>
          <w:rFonts w:ascii="gobCL" w:hAnsi="gobCL"/>
          <w:sz w:val="22"/>
          <w:szCs w:val="22"/>
          <w:lang w:val="es-US"/>
        </w:rPr>
        <w:t>enera</w:t>
      </w:r>
      <w:r w:rsidR="00871895">
        <w:rPr>
          <w:rFonts w:ascii="gobCL" w:hAnsi="gobCL"/>
          <w:sz w:val="22"/>
          <w:szCs w:val="22"/>
          <w:lang w:val="es-US"/>
        </w:rPr>
        <w:t>r</w:t>
      </w:r>
      <w:r w:rsidR="18868784" w:rsidRPr="7E8255BE">
        <w:rPr>
          <w:rFonts w:ascii="gobCL" w:hAnsi="gobCL"/>
          <w:sz w:val="22"/>
          <w:szCs w:val="22"/>
          <w:lang w:val="es-US"/>
        </w:rPr>
        <w:t xml:space="preserve"> de</w:t>
      </w:r>
      <w:r w:rsidR="5EBBA32D" w:rsidRPr="7E8255BE">
        <w:rPr>
          <w:rFonts w:ascii="gobCL" w:hAnsi="gobCL"/>
          <w:sz w:val="22"/>
          <w:szCs w:val="22"/>
          <w:lang w:val="es-US"/>
        </w:rPr>
        <w:t xml:space="preserve"> </w:t>
      </w:r>
      <w:r w:rsidR="6893949B" w:rsidRPr="7E8255BE">
        <w:rPr>
          <w:rFonts w:ascii="gobCL" w:hAnsi="gobCL"/>
          <w:sz w:val="22"/>
          <w:szCs w:val="22"/>
          <w:lang w:val="es-US"/>
        </w:rPr>
        <w:t>capacidad</w:t>
      </w:r>
      <w:r w:rsidR="5EBBA32D" w:rsidRPr="7E8255BE">
        <w:rPr>
          <w:rFonts w:ascii="gobCL" w:hAnsi="gobCL"/>
          <w:sz w:val="22"/>
          <w:szCs w:val="22"/>
          <w:lang w:val="es-US"/>
        </w:rPr>
        <w:t>es</w:t>
      </w:r>
      <w:r w:rsidR="6893949B" w:rsidRPr="7E8255BE">
        <w:rPr>
          <w:rFonts w:ascii="gobCL" w:hAnsi="gobCL"/>
          <w:sz w:val="22"/>
          <w:szCs w:val="22"/>
          <w:lang w:val="es-US"/>
        </w:rPr>
        <w:t xml:space="preserve"> de adaptación </w:t>
      </w:r>
      <w:r w:rsidR="65839F1B" w:rsidRPr="7E8255BE">
        <w:rPr>
          <w:rFonts w:ascii="gobCL" w:hAnsi="gobCL"/>
          <w:sz w:val="22"/>
          <w:szCs w:val="22"/>
          <w:lang w:val="es-US"/>
        </w:rPr>
        <w:t>e</w:t>
      </w:r>
      <w:r w:rsidR="15A0F283" w:rsidRPr="7E8255BE">
        <w:rPr>
          <w:rFonts w:ascii="gobCL" w:hAnsi="gobCL"/>
          <w:sz w:val="22"/>
          <w:szCs w:val="22"/>
          <w:lang w:val="es-US"/>
        </w:rPr>
        <w:t>n las comunidades y</w:t>
      </w:r>
      <w:r w:rsidR="6893949B" w:rsidRPr="7E8255BE">
        <w:rPr>
          <w:rFonts w:ascii="gobCL" w:hAnsi="gobCL"/>
          <w:sz w:val="22"/>
          <w:szCs w:val="22"/>
          <w:lang w:val="es-US"/>
        </w:rPr>
        <w:t xml:space="preserve"> sectores </w:t>
      </w:r>
      <w:r w:rsidR="1BAD2A62" w:rsidRPr="7E8255BE">
        <w:rPr>
          <w:rFonts w:ascii="gobCL" w:hAnsi="gobCL"/>
          <w:sz w:val="22"/>
          <w:szCs w:val="22"/>
          <w:lang w:val="es-US"/>
        </w:rPr>
        <w:t xml:space="preserve">productivos </w:t>
      </w:r>
      <w:r w:rsidR="6893949B" w:rsidRPr="7E8255BE">
        <w:rPr>
          <w:rFonts w:ascii="gobCL" w:hAnsi="gobCL"/>
          <w:sz w:val="22"/>
          <w:szCs w:val="22"/>
          <w:lang w:val="es-US"/>
        </w:rPr>
        <w:t xml:space="preserve">más </w:t>
      </w:r>
      <w:r w:rsidR="00871895">
        <w:rPr>
          <w:rFonts w:ascii="gobCL" w:hAnsi="gobCL"/>
          <w:sz w:val="22"/>
          <w:szCs w:val="22"/>
          <w:lang w:val="es-US"/>
        </w:rPr>
        <w:t>expuestos</w:t>
      </w:r>
      <w:r w:rsidR="586182B7" w:rsidRPr="7E8255BE">
        <w:rPr>
          <w:rFonts w:ascii="gobCL" w:hAnsi="gobCL"/>
          <w:sz w:val="22"/>
          <w:szCs w:val="22"/>
          <w:lang w:val="es-US"/>
        </w:rPr>
        <w:t xml:space="preserve"> </w:t>
      </w:r>
      <w:r w:rsidR="00985E07" w:rsidRPr="7E8255BE">
        <w:rPr>
          <w:rFonts w:ascii="gobCL" w:hAnsi="gobCL"/>
          <w:sz w:val="22"/>
          <w:szCs w:val="22"/>
          <w:lang w:val="es-US"/>
        </w:rPr>
        <w:fldChar w:fldCharType="begin"/>
      </w:r>
      <w:r w:rsidR="00985E07" w:rsidRPr="7E8255BE">
        <w:rPr>
          <w:rFonts w:ascii="gobCL" w:hAnsi="gobCL"/>
          <w:sz w:val="22"/>
          <w:szCs w:val="22"/>
          <w:lang w:val="es-US"/>
        </w:rPr>
        <w:instrText xml:space="preserve"> ADDIN ZOTERO_ITEM CSL_CITATION {"citationID":"dw7R2yQp","properties":{"formattedCitation":"(Aldunce &amp; Vicu\\uc0\\u241{}a, 2019)","plainCitation":"(Aldunce &amp; Vicuña, 2019)","noteIndex":0},"citationItems":[{"id":392,"uris":["http://zotero.org/users/8143792/items/E9D3HGVW"],"itemData":{"id":392,"type":"article-journal","container-title":"Informe de las Mesas Adaptación y Agua. Comité Científico COP25","journalAbbreviation":"Informe de las Mesas Adaptación y Agua. Comité Científico COP25","note":"publisher: Ministerio de Ciencia, Tecnología, Conocimiento e Innovación Santiago, Chile","title":"Adaptación al cambio climático en Chile: Brechas y recomendaciones","author":[{"family":"Aldunce","given":"P"},{"family":"Vicuña","given":"S"}],"issued":{"date-parts":[["2019"]]}}}],"schema":"https://github.com/citation-style-language/schema/raw/master/csl-citation.json"} </w:instrText>
      </w:r>
      <w:r w:rsidR="00985E07" w:rsidRPr="7E8255BE">
        <w:rPr>
          <w:rFonts w:ascii="gobCL" w:hAnsi="gobCL"/>
          <w:sz w:val="22"/>
          <w:szCs w:val="22"/>
          <w:lang w:val="es-US"/>
        </w:rPr>
        <w:fldChar w:fldCharType="separate"/>
      </w:r>
      <w:r w:rsidR="502767E5" w:rsidRPr="7E8255BE">
        <w:rPr>
          <w:rFonts w:ascii="gobCL" w:hAnsi="gobCL"/>
          <w:sz w:val="22"/>
          <w:szCs w:val="22"/>
          <w:lang w:val="es-US"/>
        </w:rPr>
        <w:t>(Aldunce &amp; Vicuña, 2019)</w:t>
      </w:r>
      <w:r w:rsidR="00985E07" w:rsidRPr="7E8255BE">
        <w:rPr>
          <w:rFonts w:ascii="gobCL" w:hAnsi="gobCL"/>
          <w:sz w:val="22"/>
          <w:szCs w:val="22"/>
          <w:lang w:val="es-US"/>
        </w:rPr>
        <w:fldChar w:fldCharType="end"/>
      </w:r>
      <w:r w:rsidR="6893949B" w:rsidRPr="7E8255BE">
        <w:rPr>
          <w:rFonts w:ascii="gobCL" w:hAnsi="gobCL"/>
          <w:sz w:val="22"/>
          <w:szCs w:val="22"/>
          <w:lang w:val="es-US"/>
        </w:rPr>
        <w:t>.</w:t>
      </w:r>
      <w:r w:rsidR="5E583A30" w:rsidRPr="7E8255BE">
        <w:rPr>
          <w:rFonts w:ascii="gobCL" w:hAnsi="gobCL"/>
          <w:sz w:val="22"/>
          <w:szCs w:val="22"/>
          <w:lang w:val="es-US"/>
        </w:rPr>
        <w:t xml:space="preserve"> </w:t>
      </w:r>
      <w:r w:rsidR="00871895">
        <w:rPr>
          <w:rFonts w:ascii="gobCL" w:hAnsi="gobCL"/>
          <w:sz w:val="22"/>
          <w:szCs w:val="22"/>
          <w:lang w:val="es-US"/>
        </w:rPr>
        <w:t>L</w:t>
      </w:r>
      <w:r w:rsidR="1FF4466A" w:rsidRPr="7E8255BE">
        <w:rPr>
          <w:rFonts w:ascii="gobCL" w:hAnsi="gobCL"/>
          <w:sz w:val="22"/>
          <w:szCs w:val="22"/>
          <w:lang w:val="es-US"/>
        </w:rPr>
        <w:t>a</w:t>
      </w:r>
      <w:r w:rsidR="5E583A30" w:rsidRPr="7E8255BE">
        <w:rPr>
          <w:rFonts w:ascii="gobCL" w:hAnsi="gobCL"/>
          <w:sz w:val="22"/>
          <w:szCs w:val="22"/>
          <w:lang w:val="es-US"/>
        </w:rPr>
        <w:t xml:space="preserve"> descarbonización de la matriz energética</w:t>
      </w:r>
      <w:r w:rsidR="00871895">
        <w:rPr>
          <w:rFonts w:ascii="gobCL" w:hAnsi="gobCL"/>
          <w:sz w:val="22"/>
          <w:szCs w:val="22"/>
          <w:lang w:val="es-US"/>
        </w:rPr>
        <w:t>, por ejemplo,</w:t>
      </w:r>
      <w:r w:rsidR="5E583A30" w:rsidRPr="7E8255BE">
        <w:rPr>
          <w:rFonts w:ascii="gobCL" w:hAnsi="gobCL"/>
          <w:sz w:val="22"/>
          <w:szCs w:val="22"/>
          <w:lang w:val="es-US"/>
        </w:rPr>
        <w:t xml:space="preserve"> </w:t>
      </w:r>
      <w:r w:rsidR="00871895">
        <w:rPr>
          <w:rFonts w:ascii="gobCL" w:hAnsi="gobCL"/>
          <w:sz w:val="22"/>
          <w:szCs w:val="22"/>
          <w:lang w:val="es-US"/>
        </w:rPr>
        <w:t>requiere</w:t>
      </w:r>
      <w:r w:rsidR="5E583A30" w:rsidRPr="7E8255BE">
        <w:rPr>
          <w:rFonts w:ascii="gobCL" w:hAnsi="gobCL"/>
          <w:sz w:val="22"/>
          <w:szCs w:val="22"/>
          <w:lang w:val="es-US"/>
        </w:rPr>
        <w:t xml:space="preserve"> la formación de capital humano y de perfiles técnicos y profesionales </w:t>
      </w:r>
      <w:r w:rsidR="184409FD" w:rsidRPr="7E8255BE">
        <w:rPr>
          <w:rFonts w:ascii="gobCL" w:hAnsi="gobCL"/>
          <w:sz w:val="22"/>
          <w:szCs w:val="22"/>
          <w:lang w:val="es-US"/>
        </w:rPr>
        <w:t>n</w:t>
      </w:r>
      <w:r w:rsidR="2074D652" w:rsidRPr="7E8255BE">
        <w:rPr>
          <w:rFonts w:ascii="gobCL" w:hAnsi="gobCL"/>
          <w:sz w:val="22"/>
          <w:szCs w:val="22"/>
          <w:lang w:val="es-US"/>
        </w:rPr>
        <w:t>ecesarios</w:t>
      </w:r>
      <w:r w:rsidR="4125B1B2" w:rsidRPr="7E8255BE">
        <w:rPr>
          <w:rFonts w:ascii="gobCL" w:hAnsi="gobCL"/>
          <w:sz w:val="22"/>
          <w:szCs w:val="22"/>
          <w:lang w:val="es-US"/>
        </w:rPr>
        <w:t xml:space="preserve"> para las tareas de adaptación y mitigación</w:t>
      </w:r>
      <w:r w:rsidR="23E9C86B" w:rsidRPr="7E8255BE">
        <w:rPr>
          <w:rFonts w:ascii="gobCL" w:hAnsi="gobCL"/>
          <w:sz w:val="22"/>
          <w:szCs w:val="22"/>
          <w:lang w:val="es-US"/>
        </w:rPr>
        <w:t xml:space="preserve"> </w:t>
      </w:r>
      <w:r w:rsidR="00985E07" w:rsidRPr="7E8255BE">
        <w:rPr>
          <w:rFonts w:ascii="gobCL" w:hAnsi="gobCL"/>
          <w:sz w:val="22"/>
          <w:szCs w:val="22"/>
          <w:lang w:val="es-US"/>
        </w:rPr>
        <w:fldChar w:fldCharType="begin"/>
      </w:r>
      <w:r w:rsidR="00985E07" w:rsidRPr="7E8255BE">
        <w:rPr>
          <w:rFonts w:ascii="gobCL" w:hAnsi="gobCL"/>
          <w:sz w:val="22"/>
          <w:szCs w:val="22"/>
          <w:lang w:val="es-US"/>
        </w:rPr>
        <w:instrText xml:space="preserve"> ADDIN ZOTERO_ITEM CSL_CITATION {"citationID":"oq19KUQX","properties":{"formattedCitation":"(E2biz, 2023)","plainCitation":"(E2biz, 2023)","noteIndex":0},"citationItems":[{"id":394,"uris":["http://zotero.org/users/8143792/items/B5UWDKYW"],"itemData":{"id":394,"type":"report","abstract":"El informe corresponde a una primera aproximación que busca identificar las brechas existentes entre el Capital humano requerido para la implementación de la Ley Marco de Cambio Climático (LMCC) en Chile y el nivel actual y futuro de formación relacionada con esta temática. Este análisis es esencial para entender los perfiles técnicos y profesionales críticos que se necesitarán a futuro para cumplir con las exigencias de la ley. Cabe destacar que este estudio, abarca los empleos asociados a la adaptación y a la mitigación del cambio climático. Se incluyen en esta publicación registro audiovisual de lanzamiento y presentación.","language":"es","publisher":"CORFO-E2BIZ","source":"repositoriodigital.corfo.cl","title":"Proyección de la necesidad de capital humano en el contexto de la implementación de la Ley Marco de Cambio Climático en Chile","URL":"http://repositoriodigital.corfo.cl/xmlui/handle/11373/717770","author":[{"family":"E2biz","given":"Empresa"}],"accessed":{"date-parts":[["2024",11,27]]},"issued":{"date-parts":[["2023",11]]}}}],"schema":"https://github.com/citation-style-language/schema/raw/master/csl-citation.json"} </w:instrText>
      </w:r>
      <w:r w:rsidR="00985E07" w:rsidRPr="7E8255BE">
        <w:rPr>
          <w:rFonts w:ascii="gobCL" w:hAnsi="gobCL"/>
          <w:sz w:val="22"/>
          <w:szCs w:val="22"/>
          <w:lang w:val="es-US"/>
        </w:rPr>
        <w:fldChar w:fldCharType="separate"/>
      </w:r>
      <w:r w:rsidR="23E9C86B" w:rsidRPr="7E8255BE">
        <w:rPr>
          <w:rFonts w:ascii="gobCL" w:hAnsi="gobCL"/>
          <w:noProof/>
          <w:sz w:val="22"/>
          <w:szCs w:val="22"/>
          <w:lang w:val="es-US"/>
        </w:rPr>
        <w:t>(E2biz, 2023)</w:t>
      </w:r>
      <w:r w:rsidR="00985E07" w:rsidRPr="7E8255BE">
        <w:rPr>
          <w:rFonts w:ascii="gobCL" w:hAnsi="gobCL"/>
          <w:sz w:val="22"/>
          <w:szCs w:val="22"/>
          <w:lang w:val="es-US"/>
        </w:rPr>
        <w:fldChar w:fldCharType="end"/>
      </w:r>
      <w:r w:rsidR="4125B1B2" w:rsidRPr="7E8255BE">
        <w:rPr>
          <w:rFonts w:ascii="gobCL" w:hAnsi="gobCL"/>
          <w:sz w:val="22"/>
          <w:szCs w:val="22"/>
          <w:lang w:val="es-US"/>
        </w:rPr>
        <w:t xml:space="preserve">, </w:t>
      </w:r>
      <w:r w:rsidR="00871895">
        <w:rPr>
          <w:rFonts w:ascii="gobCL" w:hAnsi="gobCL"/>
          <w:sz w:val="22"/>
          <w:szCs w:val="22"/>
          <w:lang w:val="es-US"/>
        </w:rPr>
        <w:t>junto con un</w:t>
      </w:r>
      <w:r w:rsidR="3589963C" w:rsidRPr="7E8255BE">
        <w:rPr>
          <w:rFonts w:ascii="gobCL" w:hAnsi="gobCL"/>
          <w:sz w:val="22"/>
          <w:szCs w:val="22"/>
          <w:lang w:val="es-US"/>
        </w:rPr>
        <w:t xml:space="preserve"> </w:t>
      </w:r>
      <w:r w:rsidR="00D10DF1">
        <w:rPr>
          <w:rFonts w:ascii="gobCL" w:hAnsi="gobCL"/>
          <w:sz w:val="22"/>
          <w:szCs w:val="22"/>
          <w:lang w:val="es-US"/>
        </w:rPr>
        <w:t>impulso a</w:t>
      </w:r>
      <w:r w:rsidR="006D5A5D">
        <w:rPr>
          <w:rFonts w:ascii="gobCL" w:hAnsi="gobCL"/>
          <w:sz w:val="22"/>
          <w:szCs w:val="22"/>
          <w:lang w:val="es-US"/>
        </w:rPr>
        <w:t xml:space="preserve">l </w:t>
      </w:r>
      <w:r w:rsidR="3589963C" w:rsidRPr="7E8255BE">
        <w:rPr>
          <w:rFonts w:ascii="gobCL" w:hAnsi="gobCL"/>
          <w:sz w:val="22"/>
          <w:szCs w:val="22"/>
          <w:lang w:val="es-US"/>
        </w:rPr>
        <w:t>empleo</w:t>
      </w:r>
      <w:r w:rsidR="006D5A5D">
        <w:rPr>
          <w:rFonts w:ascii="gobCL" w:hAnsi="gobCL"/>
          <w:sz w:val="22"/>
          <w:szCs w:val="22"/>
          <w:lang w:val="es-US"/>
        </w:rPr>
        <w:t xml:space="preserve"> vinculado </w:t>
      </w:r>
      <w:r w:rsidR="3589963C" w:rsidRPr="7E8255BE">
        <w:rPr>
          <w:rFonts w:ascii="gobCL" w:hAnsi="gobCL"/>
          <w:sz w:val="22"/>
          <w:szCs w:val="22"/>
          <w:lang w:val="es-US"/>
        </w:rPr>
        <w:t>a inversiones en energías renovables, electromovilidad y economías verdes.</w:t>
      </w:r>
    </w:p>
    <w:p w14:paraId="5CCA5E7C" w14:textId="1FBE95CD" w:rsidR="00E43142" w:rsidRPr="00D22107" w:rsidRDefault="63F94350" w:rsidP="00EB028F">
      <w:pPr>
        <w:spacing w:after="240" w:line="276" w:lineRule="auto"/>
        <w:jc w:val="both"/>
        <w:rPr>
          <w:rFonts w:ascii="gobCL" w:hAnsi="gobCL"/>
          <w:sz w:val="22"/>
          <w:szCs w:val="22"/>
          <w:lang w:val="es-US"/>
        </w:rPr>
      </w:pPr>
      <w:r w:rsidRPr="372547C9">
        <w:rPr>
          <w:rFonts w:ascii="gobCL" w:hAnsi="gobCL"/>
          <w:sz w:val="22"/>
          <w:szCs w:val="22"/>
          <w:lang w:val="es-US"/>
        </w:rPr>
        <w:t xml:space="preserve">A los desafíos económicos y ambientales </w:t>
      </w:r>
      <w:r w:rsidR="00871895" w:rsidRPr="372547C9">
        <w:rPr>
          <w:rFonts w:ascii="gobCL" w:hAnsi="gobCL"/>
          <w:sz w:val="22"/>
          <w:szCs w:val="22"/>
          <w:lang w:val="es-US"/>
        </w:rPr>
        <w:t>previamente</w:t>
      </w:r>
      <w:r w:rsidR="3D38D644" w:rsidRPr="372547C9">
        <w:rPr>
          <w:rFonts w:ascii="gobCL" w:hAnsi="gobCL"/>
          <w:sz w:val="22"/>
          <w:szCs w:val="22"/>
          <w:lang w:val="es-US"/>
        </w:rPr>
        <w:t xml:space="preserve"> </w:t>
      </w:r>
      <w:r w:rsidR="1FD94176" w:rsidRPr="372547C9">
        <w:rPr>
          <w:rFonts w:ascii="gobCL" w:hAnsi="gobCL"/>
          <w:sz w:val="22"/>
          <w:szCs w:val="22"/>
          <w:lang w:val="es-US"/>
        </w:rPr>
        <w:t>aludidos</w:t>
      </w:r>
      <w:r w:rsidR="1D9EB911" w:rsidRPr="372547C9">
        <w:rPr>
          <w:rFonts w:ascii="gobCL" w:hAnsi="gobCL"/>
          <w:sz w:val="22"/>
          <w:szCs w:val="22"/>
          <w:lang w:val="es-US"/>
        </w:rPr>
        <w:t xml:space="preserve"> </w:t>
      </w:r>
      <w:r w:rsidRPr="372547C9">
        <w:rPr>
          <w:rFonts w:ascii="gobCL" w:hAnsi="gobCL"/>
          <w:sz w:val="22"/>
          <w:szCs w:val="22"/>
          <w:lang w:val="es-US"/>
        </w:rPr>
        <w:t xml:space="preserve">se </w:t>
      </w:r>
      <w:r w:rsidR="00871895" w:rsidRPr="372547C9">
        <w:rPr>
          <w:rFonts w:ascii="gobCL" w:hAnsi="gobCL"/>
          <w:sz w:val="22"/>
          <w:szCs w:val="22"/>
          <w:lang w:val="es-US"/>
        </w:rPr>
        <w:t>suman</w:t>
      </w:r>
      <w:r w:rsidRPr="372547C9">
        <w:rPr>
          <w:rFonts w:ascii="gobCL" w:hAnsi="gobCL"/>
          <w:sz w:val="22"/>
          <w:szCs w:val="22"/>
          <w:lang w:val="es-US"/>
        </w:rPr>
        <w:t xml:space="preserve"> </w:t>
      </w:r>
      <w:r w:rsidR="003954ED" w:rsidRPr="372547C9">
        <w:rPr>
          <w:rFonts w:ascii="gobCL" w:hAnsi="gobCL"/>
          <w:sz w:val="22"/>
          <w:szCs w:val="22"/>
          <w:lang w:val="es-US"/>
        </w:rPr>
        <w:t xml:space="preserve">las </w:t>
      </w:r>
      <w:r w:rsidR="1E682B19" w:rsidRPr="372547C9">
        <w:rPr>
          <w:rFonts w:ascii="gobCL" w:hAnsi="gobCL"/>
          <w:b/>
          <w:bCs/>
          <w:color w:val="1F3864" w:themeColor="accent1" w:themeShade="80"/>
          <w:sz w:val="22"/>
          <w:szCs w:val="22"/>
          <w:lang w:val="es-US"/>
        </w:rPr>
        <w:t>dinámicas poblacionales y migratorias</w:t>
      </w:r>
      <w:r w:rsidR="21B97C05" w:rsidRPr="372547C9">
        <w:rPr>
          <w:rFonts w:ascii="gobCL" w:hAnsi="gobCL"/>
          <w:b/>
          <w:bCs/>
          <w:color w:val="1F3864" w:themeColor="accent1" w:themeShade="80"/>
          <w:sz w:val="22"/>
          <w:szCs w:val="22"/>
          <w:lang w:val="es-US"/>
        </w:rPr>
        <w:t xml:space="preserve"> globales</w:t>
      </w:r>
      <w:r w:rsidR="00871895" w:rsidRPr="372547C9">
        <w:rPr>
          <w:rFonts w:ascii="gobCL" w:hAnsi="gobCL"/>
          <w:b/>
          <w:bCs/>
          <w:color w:val="1F3864" w:themeColor="accent1" w:themeShade="80"/>
          <w:sz w:val="22"/>
          <w:szCs w:val="22"/>
          <w:lang w:val="es-US"/>
        </w:rPr>
        <w:t>, junto con</w:t>
      </w:r>
      <w:r w:rsidR="7F95A520" w:rsidRPr="372547C9">
        <w:rPr>
          <w:rFonts w:ascii="gobCL" w:hAnsi="gobCL"/>
          <w:b/>
          <w:bCs/>
          <w:color w:val="1F3864" w:themeColor="accent1" w:themeShade="80"/>
          <w:sz w:val="22"/>
          <w:szCs w:val="22"/>
          <w:lang w:val="es-US"/>
        </w:rPr>
        <w:t xml:space="preserve"> sus</w:t>
      </w:r>
      <w:r w:rsidR="21B97C05" w:rsidRPr="372547C9">
        <w:rPr>
          <w:rFonts w:ascii="gobCL" w:hAnsi="gobCL"/>
          <w:b/>
          <w:bCs/>
          <w:color w:val="1F3864" w:themeColor="accent1" w:themeShade="80"/>
          <w:sz w:val="22"/>
          <w:szCs w:val="22"/>
          <w:lang w:val="es-US"/>
        </w:rPr>
        <w:t xml:space="preserve"> expresiones locales</w:t>
      </w:r>
      <w:r w:rsidR="1E682B19" w:rsidRPr="372547C9">
        <w:rPr>
          <w:rFonts w:ascii="gobCL" w:hAnsi="gobCL"/>
          <w:sz w:val="22"/>
          <w:szCs w:val="22"/>
          <w:lang w:val="es-US"/>
        </w:rPr>
        <w:t xml:space="preserve">. </w:t>
      </w:r>
      <w:r w:rsidR="1340DDBE" w:rsidRPr="372547C9">
        <w:rPr>
          <w:rFonts w:ascii="gobCL" w:hAnsi="gobCL"/>
          <w:sz w:val="22"/>
          <w:szCs w:val="22"/>
          <w:lang w:val="es-US"/>
        </w:rPr>
        <w:t>Los c</w:t>
      </w:r>
      <w:r w:rsidR="2F6CE5BE" w:rsidRPr="372547C9">
        <w:rPr>
          <w:rFonts w:ascii="gobCL" w:hAnsi="gobCL"/>
          <w:sz w:val="22"/>
          <w:szCs w:val="22"/>
          <w:lang w:val="es-US"/>
        </w:rPr>
        <w:t>ambios demográficos en las sociedades occidentales</w:t>
      </w:r>
      <w:r w:rsidR="6E5A22A8" w:rsidRPr="372547C9">
        <w:rPr>
          <w:rFonts w:ascii="gobCL" w:hAnsi="gobCL"/>
          <w:sz w:val="22"/>
          <w:szCs w:val="22"/>
          <w:lang w:val="es-US"/>
        </w:rPr>
        <w:t xml:space="preserve"> </w:t>
      </w:r>
      <w:r w:rsidR="002A2AAC" w:rsidRPr="372547C9">
        <w:rPr>
          <w:rFonts w:ascii="gobCL" w:hAnsi="gobCL"/>
          <w:sz w:val="22"/>
          <w:szCs w:val="22"/>
          <w:lang w:val="es-US"/>
        </w:rPr>
        <w:t>evidencian</w:t>
      </w:r>
      <w:r w:rsidR="6E5A22A8" w:rsidRPr="372547C9">
        <w:rPr>
          <w:rFonts w:ascii="gobCL" w:hAnsi="gobCL"/>
          <w:sz w:val="22"/>
          <w:szCs w:val="22"/>
          <w:lang w:val="es-US"/>
        </w:rPr>
        <w:t xml:space="preserve"> un proceso de envejecimiento </w:t>
      </w:r>
      <w:r w:rsidR="33AD2817" w:rsidRPr="372547C9">
        <w:rPr>
          <w:rFonts w:ascii="gobCL" w:hAnsi="gobCL"/>
          <w:sz w:val="22"/>
          <w:szCs w:val="22"/>
          <w:lang w:val="es-US"/>
        </w:rPr>
        <w:t>sistemático</w:t>
      </w:r>
      <w:r w:rsidR="6E5A22A8" w:rsidRPr="372547C9">
        <w:rPr>
          <w:rFonts w:ascii="gobCL" w:hAnsi="gobCL"/>
          <w:sz w:val="22"/>
          <w:szCs w:val="22"/>
          <w:lang w:val="es-US"/>
        </w:rPr>
        <w:t xml:space="preserve"> de la población, que</w:t>
      </w:r>
      <w:r w:rsidR="56210454" w:rsidRPr="372547C9">
        <w:rPr>
          <w:rFonts w:ascii="gobCL" w:hAnsi="gobCL"/>
          <w:sz w:val="22"/>
          <w:szCs w:val="22"/>
          <w:lang w:val="es-US"/>
        </w:rPr>
        <w:t>,</w:t>
      </w:r>
      <w:r w:rsidR="6E5A22A8" w:rsidRPr="372547C9">
        <w:rPr>
          <w:rFonts w:ascii="gobCL" w:hAnsi="gobCL"/>
          <w:sz w:val="22"/>
          <w:szCs w:val="22"/>
          <w:lang w:val="es-US"/>
        </w:rPr>
        <w:t xml:space="preserve"> en muchos países</w:t>
      </w:r>
      <w:r w:rsidR="7721B3FD" w:rsidRPr="372547C9">
        <w:rPr>
          <w:rFonts w:ascii="gobCL" w:hAnsi="gobCL"/>
          <w:sz w:val="22"/>
          <w:szCs w:val="22"/>
          <w:lang w:val="es-US"/>
        </w:rPr>
        <w:t xml:space="preserve">, </w:t>
      </w:r>
      <w:r w:rsidR="6E5A22A8" w:rsidRPr="372547C9">
        <w:rPr>
          <w:rFonts w:ascii="gobCL" w:hAnsi="gobCL"/>
          <w:sz w:val="22"/>
          <w:szCs w:val="22"/>
          <w:lang w:val="es-US"/>
        </w:rPr>
        <w:t>incluido Chile</w:t>
      </w:r>
      <w:r w:rsidR="7721B3FD" w:rsidRPr="372547C9">
        <w:rPr>
          <w:rFonts w:ascii="gobCL" w:hAnsi="gobCL"/>
          <w:sz w:val="22"/>
          <w:szCs w:val="22"/>
          <w:lang w:val="es-US"/>
        </w:rPr>
        <w:t>,</w:t>
      </w:r>
      <w:r w:rsidR="6E5A22A8" w:rsidRPr="372547C9">
        <w:rPr>
          <w:rFonts w:ascii="gobCL" w:hAnsi="gobCL"/>
          <w:sz w:val="22"/>
          <w:szCs w:val="22"/>
          <w:lang w:val="es-US"/>
        </w:rPr>
        <w:t xml:space="preserve"> no </w:t>
      </w:r>
      <w:r w:rsidR="00871895" w:rsidRPr="372547C9">
        <w:rPr>
          <w:rFonts w:ascii="gobCL" w:hAnsi="gobCL"/>
          <w:sz w:val="22"/>
          <w:szCs w:val="22"/>
          <w:lang w:val="es-US"/>
        </w:rPr>
        <w:t xml:space="preserve">ha </w:t>
      </w:r>
      <w:r w:rsidR="6E5A22A8" w:rsidRPr="372547C9">
        <w:rPr>
          <w:rFonts w:ascii="gobCL" w:hAnsi="gobCL"/>
          <w:sz w:val="22"/>
          <w:szCs w:val="22"/>
          <w:lang w:val="es-US"/>
        </w:rPr>
        <w:t>logra</w:t>
      </w:r>
      <w:r w:rsidR="00871895" w:rsidRPr="372547C9">
        <w:rPr>
          <w:rFonts w:ascii="gobCL" w:hAnsi="gobCL"/>
          <w:sz w:val="22"/>
          <w:szCs w:val="22"/>
          <w:lang w:val="es-US"/>
        </w:rPr>
        <w:t>do</w:t>
      </w:r>
      <w:r w:rsidR="6E5A22A8" w:rsidRPr="372547C9">
        <w:rPr>
          <w:rFonts w:ascii="gobCL" w:hAnsi="gobCL"/>
          <w:sz w:val="22"/>
          <w:szCs w:val="22"/>
          <w:lang w:val="es-US"/>
        </w:rPr>
        <w:t xml:space="preserve"> ser compensado por los flujos migratorios </w:t>
      </w:r>
      <w:r w:rsidR="00871895" w:rsidRPr="372547C9">
        <w:rPr>
          <w:rFonts w:ascii="gobCL" w:hAnsi="gobCL"/>
          <w:sz w:val="22"/>
          <w:szCs w:val="22"/>
          <w:lang w:val="es-US"/>
        </w:rPr>
        <w:t>recientes</w:t>
      </w:r>
      <w:r w:rsidR="2E7FB7AE" w:rsidRPr="372547C9">
        <w:rPr>
          <w:rFonts w:ascii="gobCL" w:hAnsi="gobCL"/>
          <w:sz w:val="22"/>
          <w:szCs w:val="22"/>
          <w:lang w:val="es-US"/>
        </w:rPr>
        <w:t>.</w:t>
      </w:r>
      <w:r w:rsidR="1E044F5C" w:rsidRPr="372547C9">
        <w:rPr>
          <w:rFonts w:ascii="gobCL" w:hAnsi="gobCL"/>
          <w:sz w:val="22"/>
          <w:szCs w:val="22"/>
          <w:lang w:val="es-US"/>
        </w:rPr>
        <w:t xml:space="preserve"> </w:t>
      </w:r>
      <w:r w:rsidR="06220372" w:rsidRPr="372547C9">
        <w:rPr>
          <w:rFonts w:ascii="gobCL" w:hAnsi="gobCL"/>
          <w:sz w:val="22"/>
          <w:szCs w:val="22"/>
          <w:lang w:val="es-US"/>
        </w:rPr>
        <w:t>En es</w:t>
      </w:r>
      <w:r w:rsidR="098E7138" w:rsidRPr="372547C9">
        <w:rPr>
          <w:rFonts w:ascii="gobCL" w:hAnsi="gobCL"/>
          <w:sz w:val="22"/>
          <w:szCs w:val="22"/>
          <w:lang w:val="es-US"/>
        </w:rPr>
        <w:t>t</w:t>
      </w:r>
      <w:r w:rsidR="06220372" w:rsidRPr="372547C9">
        <w:rPr>
          <w:rFonts w:ascii="gobCL" w:hAnsi="gobCL"/>
          <w:sz w:val="22"/>
          <w:szCs w:val="22"/>
          <w:lang w:val="es-US"/>
        </w:rPr>
        <w:t xml:space="preserve">e </w:t>
      </w:r>
      <w:r w:rsidR="00871895" w:rsidRPr="372547C9">
        <w:rPr>
          <w:rFonts w:ascii="gobCL" w:hAnsi="gobCL"/>
          <w:sz w:val="22"/>
          <w:szCs w:val="22"/>
          <w:lang w:val="es-US"/>
        </w:rPr>
        <w:t>contexto</w:t>
      </w:r>
      <w:r w:rsidR="5C4EEAB9" w:rsidRPr="372547C9">
        <w:rPr>
          <w:rFonts w:ascii="gobCL" w:hAnsi="gobCL"/>
          <w:sz w:val="22"/>
          <w:szCs w:val="22"/>
          <w:lang w:val="es-US"/>
        </w:rPr>
        <w:t>,</w:t>
      </w:r>
      <w:r w:rsidR="06220372" w:rsidRPr="372547C9">
        <w:rPr>
          <w:rFonts w:ascii="gobCL" w:hAnsi="gobCL"/>
          <w:sz w:val="22"/>
          <w:szCs w:val="22"/>
          <w:lang w:val="es-US"/>
        </w:rPr>
        <w:t xml:space="preserve"> la sociedad chilena </w:t>
      </w:r>
      <w:r w:rsidR="00871895" w:rsidRPr="372547C9">
        <w:rPr>
          <w:rFonts w:ascii="gobCL" w:hAnsi="gobCL"/>
          <w:sz w:val="22"/>
          <w:szCs w:val="22"/>
          <w:lang w:val="es-US"/>
        </w:rPr>
        <w:t xml:space="preserve">experimenta un envejecimiento </w:t>
      </w:r>
      <w:r w:rsidR="00CC310A" w:rsidRPr="372547C9">
        <w:rPr>
          <w:rFonts w:ascii="gobCL" w:hAnsi="gobCL"/>
          <w:sz w:val="22"/>
          <w:szCs w:val="22"/>
          <w:lang w:val="es-US"/>
        </w:rPr>
        <w:t xml:space="preserve">demográfico </w:t>
      </w:r>
      <w:r w:rsidR="06220372" w:rsidRPr="372547C9">
        <w:rPr>
          <w:rFonts w:ascii="gobCL" w:hAnsi="gobCL"/>
          <w:sz w:val="22"/>
          <w:szCs w:val="22"/>
          <w:lang w:val="es-US"/>
        </w:rPr>
        <w:t>producto de la</w:t>
      </w:r>
      <w:r w:rsidR="00871895" w:rsidRPr="372547C9">
        <w:rPr>
          <w:rFonts w:ascii="gobCL" w:hAnsi="gobCL"/>
          <w:sz w:val="22"/>
          <w:szCs w:val="22"/>
          <w:lang w:val="es-US"/>
        </w:rPr>
        <w:t xml:space="preserve"> disminución en las </w:t>
      </w:r>
      <w:r w:rsidR="06220372" w:rsidRPr="372547C9">
        <w:rPr>
          <w:rFonts w:ascii="gobCL" w:hAnsi="gobCL"/>
          <w:sz w:val="22"/>
          <w:szCs w:val="22"/>
          <w:lang w:val="es-US"/>
        </w:rPr>
        <w:t xml:space="preserve">tasas de natalidad y </w:t>
      </w:r>
      <w:r w:rsidR="00871895" w:rsidRPr="372547C9">
        <w:rPr>
          <w:rFonts w:ascii="gobCL" w:hAnsi="gobCL"/>
          <w:sz w:val="22"/>
          <w:szCs w:val="22"/>
          <w:lang w:val="es-US"/>
        </w:rPr>
        <w:t>d</w:t>
      </w:r>
      <w:r w:rsidR="06220372" w:rsidRPr="372547C9">
        <w:rPr>
          <w:rFonts w:ascii="gobCL" w:hAnsi="gobCL"/>
          <w:sz w:val="22"/>
          <w:szCs w:val="22"/>
          <w:lang w:val="es-US"/>
        </w:rPr>
        <w:t xml:space="preserve">el aumento en la esperanza de vida </w:t>
      </w:r>
      <w:r w:rsidRPr="372547C9">
        <w:rPr>
          <w:rFonts w:ascii="gobCL" w:hAnsi="gobCL"/>
          <w:sz w:val="22"/>
          <w:szCs w:val="22"/>
          <w:lang w:val="es-US"/>
        </w:rPr>
        <w:fldChar w:fldCharType="begin"/>
      </w:r>
      <w:r w:rsidRPr="372547C9">
        <w:rPr>
          <w:rFonts w:ascii="gobCL" w:hAnsi="gobCL"/>
          <w:sz w:val="22"/>
          <w:szCs w:val="22"/>
          <w:lang w:val="es-US"/>
        </w:rPr>
        <w:instrText xml:space="preserve"> ADDIN ZOTERO_ITEM CSL_CITATION {"citationID":"8hvync5d","properties":{"formattedCitation":"(Yopo D\\uc0\\u237{}az &amp; Abufhele, 2024)","plainCitation":"(Yopo Díaz &amp; Abufhele, 2024)","noteIndex":0},"citationItems":[{"id":393,"uris":["http://zotero.org/users/8143792/items/KSLBH6IJ"],"itemData":{"id":393,"type":"article-journal","container-title":"International Sociology","ISSN":"0268-5809","issue":"1","journalAbbreviation":"International Sociology","note":"publisher: SAGE Publications Sage UK: London, England","page":"27-49","title":"Beyond early motherhood: Trends and determinants of late fertility in Chile","volume":"39","author":[{"family":"Yopo Díaz","given":"Martina"},{"family":"Abufhele","given":"Alejandra"}],"issued":{"date-parts":[["2024"]]}}}],"schema":"https://github.com/citation-style-language/schema/raw/master/csl-citation.json"} </w:instrText>
      </w:r>
      <w:r w:rsidRPr="372547C9">
        <w:rPr>
          <w:rFonts w:ascii="gobCL" w:hAnsi="gobCL"/>
          <w:sz w:val="22"/>
          <w:szCs w:val="22"/>
          <w:lang w:val="es-US"/>
        </w:rPr>
        <w:fldChar w:fldCharType="separate"/>
      </w:r>
      <w:r w:rsidR="512A6712" w:rsidRPr="372547C9">
        <w:rPr>
          <w:rFonts w:ascii="gobCL" w:hAnsi="gobCL"/>
          <w:sz w:val="22"/>
          <w:szCs w:val="22"/>
          <w:lang w:val="es-US"/>
        </w:rPr>
        <w:t>(Yopo Díaz &amp; Abufhele, 2024)</w:t>
      </w:r>
      <w:r w:rsidRPr="372547C9">
        <w:rPr>
          <w:rFonts w:ascii="gobCL" w:hAnsi="gobCL"/>
          <w:sz w:val="22"/>
          <w:szCs w:val="22"/>
          <w:lang w:val="es-US"/>
        </w:rPr>
        <w:fldChar w:fldCharType="end"/>
      </w:r>
      <w:r w:rsidR="512A6712" w:rsidRPr="372547C9">
        <w:rPr>
          <w:rFonts w:ascii="gobCL" w:hAnsi="gobCL"/>
          <w:sz w:val="22"/>
          <w:szCs w:val="22"/>
          <w:lang w:val="es-US"/>
        </w:rPr>
        <w:t>.</w:t>
      </w:r>
      <w:r w:rsidR="06220372" w:rsidRPr="372547C9">
        <w:rPr>
          <w:rFonts w:ascii="gobCL" w:hAnsi="gobCL"/>
          <w:sz w:val="22"/>
          <w:szCs w:val="22"/>
          <w:lang w:val="es-US"/>
        </w:rPr>
        <w:t xml:space="preserve"> Estos cambios </w:t>
      </w:r>
      <w:r w:rsidR="00F13DD6" w:rsidRPr="372547C9">
        <w:rPr>
          <w:rFonts w:ascii="gobCL" w:hAnsi="gobCL"/>
          <w:sz w:val="22"/>
          <w:szCs w:val="22"/>
          <w:lang w:val="es-US"/>
        </w:rPr>
        <w:t>se encuentran</w:t>
      </w:r>
      <w:r w:rsidR="00871895" w:rsidRPr="372547C9">
        <w:rPr>
          <w:rFonts w:ascii="gobCL" w:hAnsi="gobCL"/>
          <w:sz w:val="22"/>
          <w:szCs w:val="22"/>
          <w:lang w:val="es-US"/>
        </w:rPr>
        <w:t xml:space="preserve"> precedidos</w:t>
      </w:r>
      <w:r w:rsidR="06220372" w:rsidRPr="372547C9">
        <w:rPr>
          <w:rFonts w:ascii="gobCL" w:hAnsi="gobCL"/>
          <w:sz w:val="22"/>
          <w:szCs w:val="22"/>
          <w:lang w:val="es-US"/>
        </w:rPr>
        <w:t xml:space="preserve"> por transformaciones </w:t>
      </w:r>
      <w:r w:rsidR="00871895" w:rsidRPr="372547C9">
        <w:rPr>
          <w:rFonts w:ascii="gobCL" w:hAnsi="gobCL"/>
          <w:sz w:val="22"/>
          <w:szCs w:val="22"/>
          <w:lang w:val="es-US"/>
        </w:rPr>
        <w:t xml:space="preserve">en los ámbitos </w:t>
      </w:r>
      <w:r w:rsidR="06220372" w:rsidRPr="372547C9">
        <w:rPr>
          <w:rFonts w:ascii="gobCL" w:hAnsi="gobCL"/>
          <w:sz w:val="22"/>
          <w:szCs w:val="22"/>
          <w:lang w:val="es-US"/>
        </w:rPr>
        <w:t xml:space="preserve">de </w:t>
      </w:r>
      <w:r w:rsidR="00871895" w:rsidRPr="372547C9">
        <w:rPr>
          <w:rFonts w:ascii="gobCL" w:hAnsi="gobCL"/>
          <w:sz w:val="22"/>
          <w:szCs w:val="22"/>
          <w:lang w:val="es-US"/>
        </w:rPr>
        <w:t xml:space="preserve">la </w:t>
      </w:r>
      <w:r w:rsidR="06220372" w:rsidRPr="372547C9">
        <w:rPr>
          <w:rFonts w:ascii="gobCL" w:hAnsi="gobCL"/>
          <w:sz w:val="22"/>
          <w:szCs w:val="22"/>
          <w:lang w:val="es-US"/>
        </w:rPr>
        <w:t xml:space="preserve">salud, </w:t>
      </w:r>
      <w:r w:rsidR="00871895" w:rsidRPr="372547C9">
        <w:rPr>
          <w:rFonts w:ascii="gobCL" w:hAnsi="gobCL"/>
          <w:sz w:val="22"/>
          <w:szCs w:val="22"/>
          <w:lang w:val="es-US"/>
        </w:rPr>
        <w:t xml:space="preserve">la </w:t>
      </w:r>
      <w:r w:rsidR="06220372" w:rsidRPr="372547C9">
        <w:rPr>
          <w:rFonts w:ascii="gobCL" w:hAnsi="gobCL"/>
          <w:sz w:val="22"/>
          <w:szCs w:val="22"/>
          <w:lang w:val="es-US"/>
        </w:rPr>
        <w:t xml:space="preserve">tecnología, </w:t>
      </w:r>
      <w:r w:rsidR="00871895" w:rsidRPr="372547C9">
        <w:rPr>
          <w:rFonts w:ascii="gobCL" w:hAnsi="gobCL"/>
          <w:sz w:val="22"/>
          <w:szCs w:val="22"/>
          <w:lang w:val="es-US"/>
        </w:rPr>
        <w:t xml:space="preserve">la </w:t>
      </w:r>
      <w:r w:rsidR="06220372" w:rsidRPr="372547C9">
        <w:rPr>
          <w:rFonts w:ascii="gobCL" w:hAnsi="gobCL"/>
          <w:sz w:val="22"/>
          <w:szCs w:val="22"/>
          <w:lang w:val="es-US"/>
        </w:rPr>
        <w:t xml:space="preserve">economía y </w:t>
      </w:r>
      <w:r w:rsidR="00871895" w:rsidRPr="372547C9">
        <w:rPr>
          <w:rFonts w:ascii="gobCL" w:hAnsi="gobCL"/>
          <w:sz w:val="22"/>
          <w:szCs w:val="22"/>
          <w:lang w:val="es-US"/>
        </w:rPr>
        <w:t xml:space="preserve">la </w:t>
      </w:r>
      <w:r w:rsidR="06220372" w:rsidRPr="372547C9">
        <w:rPr>
          <w:rFonts w:ascii="gobCL" w:hAnsi="gobCL"/>
          <w:sz w:val="22"/>
          <w:szCs w:val="22"/>
          <w:lang w:val="es-US"/>
        </w:rPr>
        <w:t>cultura</w:t>
      </w:r>
      <w:r w:rsidR="606A9B10" w:rsidRPr="372547C9">
        <w:rPr>
          <w:rFonts w:ascii="gobCL" w:hAnsi="gobCL"/>
          <w:sz w:val="22"/>
          <w:szCs w:val="22"/>
          <w:lang w:val="es-US"/>
        </w:rPr>
        <w:t xml:space="preserve">. </w:t>
      </w:r>
      <w:r w:rsidR="003F74CE" w:rsidRPr="372547C9">
        <w:rPr>
          <w:rFonts w:ascii="gobCL" w:hAnsi="gobCL"/>
          <w:sz w:val="22"/>
          <w:szCs w:val="22"/>
          <w:lang w:val="es-US"/>
        </w:rPr>
        <w:t>Así, l</w:t>
      </w:r>
      <w:r w:rsidR="61DA22E3" w:rsidRPr="372547C9">
        <w:rPr>
          <w:rFonts w:ascii="gobCL" w:hAnsi="gobCL"/>
          <w:sz w:val="22"/>
          <w:szCs w:val="22"/>
          <w:lang w:val="es-US"/>
        </w:rPr>
        <w:t xml:space="preserve">as cohortes generacionales </w:t>
      </w:r>
      <w:r w:rsidR="003F74CE" w:rsidRPr="372547C9">
        <w:rPr>
          <w:rFonts w:ascii="gobCL" w:hAnsi="gobCL"/>
          <w:sz w:val="22"/>
          <w:szCs w:val="22"/>
          <w:lang w:val="es-US"/>
        </w:rPr>
        <w:t>actuales</w:t>
      </w:r>
      <w:r w:rsidR="61DA22E3" w:rsidRPr="372547C9">
        <w:rPr>
          <w:rFonts w:ascii="gobCL" w:hAnsi="gobCL"/>
          <w:sz w:val="22"/>
          <w:szCs w:val="22"/>
          <w:lang w:val="es-US"/>
        </w:rPr>
        <w:t xml:space="preserve"> </w:t>
      </w:r>
      <w:r w:rsidR="00871895" w:rsidRPr="372547C9">
        <w:rPr>
          <w:rFonts w:ascii="gobCL" w:hAnsi="gobCL"/>
          <w:sz w:val="22"/>
          <w:szCs w:val="22"/>
          <w:lang w:val="es-US"/>
        </w:rPr>
        <w:t>configuran</w:t>
      </w:r>
      <w:r w:rsidR="61DA22E3" w:rsidRPr="372547C9">
        <w:rPr>
          <w:rFonts w:ascii="gobCL" w:hAnsi="gobCL"/>
          <w:sz w:val="22"/>
          <w:szCs w:val="22"/>
          <w:lang w:val="es-US"/>
        </w:rPr>
        <w:t xml:space="preserve"> una pirámide poblacional </w:t>
      </w:r>
      <w:r w:rsidR="00871895" w:rsidRPr="372547C9">
        <w:rPr>
          <w:rFonts w:ascii="gobCL" w:hAnsi="gobCL"/>
          <w:sz w:val="22"/>
          <w:szCs w:val="22"/>
          <w:lang w:val="es-US"/>
        </w:rPr>
        <w:t xml:space="preserve">con una base </w:t>
      </w:r>
      <w:r w:rsidR="00D61845" w:rsidRPr="372547C9">
        <w:rPr>
          <w:rFonts w:ascii="gobCL" w:hAnsi="gobCL"/>
          <w:sz w:val="22"/>
          <w:szCs w:val="22"/>
          <w:lang w:val="es-US"/>
        </w:rPr>
        <w:t>significativamente</w:t>
      </w:r>
      <w:r w:rsidR="003F74CE" w:rsidRPr="372547C9">
        <w:rPr>
          <w:rFonts w:ascii="gobCL" w:hAnsi="gobCL"/>
          <w:sz w:val="22"/>
          <w:szCs w:val="22"/>
          <w:lang w:val="es-US"/>
        </w:rPr>
        <w:t xml:space="preserve"> </w:t>
      </w:r>
      <w:r w:rsidR="00D61845" w:rsidRPr="372547C9">
        <w:rPr>
          <w:rFonts w:ascii="gobCL" w:hAnsi="gobCL"/>
          <w:sz w:val="22"/>
          <w:szCs w:val="22"/>
          <w:lang w:val="es-US"/>
        </w:rPr>
        <w:t xml:space="preserve">más </w:t>
      </w:r>
      <w:r w:rsidR="61DA22E3" w:rsidRPr="372547C9">
        <w:rPr>
          <w:rFonts w:ascii="gobCL" w:hAnsi="gobCL"/>
          <w:sz w:val="22"/>
          <w:szCs w:val="22"/>
          <w:lang w:val="es-US"/>
        </w:rPr>
        <w:t xml:space="preserve">estrecha, </w:t>
      </w:r>
      <w:r w:rsidR="00871895" w:rsidRPr="372547C9">
        <w:rPr>
          <w:rFonts w:ascii="gobCL" w:hAnsi="gobCL"/>
          <w:sz w:val="22"/>
          <w:szCs w:val="22"/>
          <w:lang w:val="es-US"/>
        </w:rPr>
        <w:t xml:space="preserve">lo que conlleva </w:t>
      </w:r>
      <w:r w:rsidR="61DA22E3" w:rsidRPr="372547C9">
        <w:rPr>
          <w:rFonts w:ascii="gobCL" w:hAnsi="gobCL"/>
          <w:sz w:val="22"/>
          <w:szCs w:val="22"/>
          <w:lang w:val="es-US"/>
        </w:rPr>
        <w:t>consecuencias importantes para la demanda formativa en el sistema educativo y la estructura productiva</w:t>
      </w:r>
      <w:r w:rsidR="00853A99" w:rsidRPr="372547C9">
        <w:rPr>
          <w:rFonts w:ascii="gobCL" w:hAnsi="gobCL"/>
          <w:sz w:val="22"/>
          <w:szCs w:val="22"/>
          <w:lang w:val="es-US"/>
        </w:rPr>
        <w:t>, efectos</w:t>
      </w:r>
      <w:r w:rsidR="61DA22E3" w:rsidRPr="372547C9">
        <w:rPr>
          <w:rFonts w:ascii="gobCL" w:hAnsi="gobCL"/>
          <w:sz w:val="22"/>
          <w:szCs w:val="22"/>
          <w:lang w:val="es-US"/>
        </w:rPr>
        <w:t xml:space="preserve"> que la sociedad </w:t>
      </w:r>
      <w:r w:rsidR="00853A99" w:rsidRPr="372547C9">
        <w:rPr>
          <w:rFonts w:ascii="gobCL" w:hAnsi="gobCL"/>
          <w:sz w:val="22"/>
          <w:szCs w:val="22"/>
          <w:lang w:val="es-US"/>
        </w:rPr>
        <w:t>aún no logra dimensionar en plenitud</w:t>
      </w:r>
      <w:r w:rsidR="61DA22E3" w:rsidRPr="372547C9">
        <w:rPr>
          <w:rFonts w:ascii="gobCL" w:hAnsi="gobCL"/>
          <w:sz w:val="22"/>
          <w:szCs w:val="22"/>
          <w:lang w:val="es-US"/>
        </w:rPr>
        <w:t>.</w:t>
      </w:r>
    </w:p>
    <w:p w14:paraId="2E630855" w14:textId="150ECDE3" w:rsidR="00CD7F45" w:rsidRPr="00D22107" w:rsidRDefault="004E5230" w:rsidP="00EB028F">
      <w:pPr>
        <w:spacing w:after="240" w:line="276" w:lineRule="auto"/>
        <w:jc w:val="both"/>
        <w:rPr>
          <w:rFonts w:ascii="gobCL" w:hAnsi="gobCL"/>
          <w:sz w:val="22"/>
          <w:szCs w:val="22"/>
          <w:lang w:val="es-US"/>
        </w:rPr>
      </w:pPr>
      <w:r w:rsidRPr="372547C9">
        <w:rPr>
          <w:rFonts w:ascii="gobCL" w:hAnsi="gobCL"/>
          <w:sz w:val="22"/>
          <w:szCs w:val="22"/>
          <w:lang w:val="es-US"/>
        </w:rPr>
        <w:lastRenderedPageBreak/>
        <w:t>Por último</w:t>
      </w:r>
      <w:r w:rsidR="3B27C55D" w:rsidRPr="372547C9">
        <w:rPr>
          <w:rFonts w:ascii="gobCL" w:hAnsi="gobCL"/>
          <w:sz w:val="22"/>
          <w:szCs w:val="22"/>
          <w:lang w:val="es-US"/>
        </w:rPr>
        <w:t xml:space="preserve">, </w:t>
      </w:r>
      <w:r w:rsidR="3B27C55D" w:rsidRPr="372547C9">
        <w:rPr>
          <w:rFonts w:ascii="gobCL" w:hAnsi="gobCL"/>
          <w:b/>
          <w:bCs/>
          <w:color w:val="1F3864" w:themeColor="accent1" w:themeShade="80"/>
          <w:sz w:val="22"/>
          <w:szCs w:val="22"/>
          <w:lang w:val="es-US"/>
        </w:rPr>
        <w:t xml:space="preserve">las democracias a nivel global </w:t>
      </w:r>
      <w:r w:rsidR="00853A99" w:rsidRPr="372547C9">
        <w:rPr>
          <w:rFonts w:ascii="gobCL" w:hAnsi="gobCL"/>
          <w:b/>
          <w:bCs/>
          <w:color w:val="1F3864" w:themeColor="accent1" w:themeShade="80"/>
          <w:sz w:val="22"/>
          <w:szCs w:val="22"/>
          <w:lang w:val="es-US"/>
        </w:rPr>
        <w:t>enfrentan d</w:t>
      </w:r>
      <w:r w:rsidR="3B27C55D" w:rsidRPr="372547C9">
        <w:rPr>
          <w:rFonts w:ascii="gobCL" w:hAnsi="gobCL"/>
          <w:b/>
          <w:bCs/>
          <w:color w:val="1F3864" w:themeColor="accent1" w:themeShade="80"/>
          <w:sz w:val="22"/>
          <w:szCs w:val="22"/>
          <w:lang w:val="es-US"/>
        </w:rPr>
        <w:t>éficit</w:t>
      </w:r>
      <w:r w:rsidR="26030F26" w:rsidRPr="372547C9">
        <w:rPr>
          <w:rFonts w:ascii="gobCL" w:hAnsi="gobCL"/>
          <w:b/>
          <w:bCs/>
          <w:color w:val="1F3864" w:themeColor="accent1" w:themeShade="80"/>
          <w:sz w:val="22"/>
          <w:szCs w:val="22"/>
          <w:lang w:val="es-US"/>
        </w:rPr>
        <w:t>s</w:t>
      </w:r>
      <w:r w:rsidR="3B27C55D" w:rsidRPr="372547C9">
        <w:rPr>
          <w:rFonts w:ascii="gobCL" w:hAnsi="gobCL"/>
          <w:b/>
          <w:bCs/>
          <w:color w:val="1F3864" w:themeColor="accent1" w:themeShade="80"/>
          <w:sz w:val="22"/>
          <w:szCs w:val="22"/>
          <w:lang w:val="es-US"/>
        </w:rPr>
        <w:t xml:space="preserve"> </w:t>
      </w:r>
      <w:r w:rsidR="00853A99" w:rsidRPr="372547C9">
        <w:rPr>
          <w:rFonts w:ascii="gobCL" w:hAnsi="gobCL"/>
          <w:b/>
          <w:bCs/>
          <w:color w:val="1F3864" w:themeColor="accent1" w:themeShade="80"/>
          <w:sz w:val="22"/>
          <w:szCs w:val="22"/>
          <w:lang w:val="es-US"/>
        </w:rPr>
        <w:t>significativos</w:t>
      </w:r>
      <w:r w:rsidR="3B27C55D" w:rsidRPr="372547C9">
        <w:rPr>
          <w:rFonts w:ascii="gobCL" w:hAnsi="gobCL"/>
          <w:b/>
          <w:bCs/>
          <w:color w:val="1F3864" w:themeColor="accent1" w:themeShade="80"/>
          <w:sz w:val="22"/>
          <w:szCs w:val="22"/>
          <w:lang w:val="es-US"/>
        </w:rPr>
        <w:t xml:space="preserve"> que afectan su capacidad de </w:t>
      </w:r>
      <w:r w:rsidR="00853A99" w:rsidRPr="372547C9">
        <w:rPr>
          <w:rFonts w:ascii="gobCL" w:hAnsi="gobCL"/>
          <w:b/>
          <w:bCs/>
          <w:color w:val="1F3864" w:themeColor="accent1" w:themeShade="80"/>
          <w:sz w:val="22"/>
          <w:szCs w:val="22"/>
          <w:lang w:val="es-US"/>
        </w:rPr>
        <w:t>mantener</w:t>
      </w:r>
      <w:r w:rsidR="3B27C55D" w:rsidRPr="372547C9">
        <w:rPr>
          <w:rFonts w:ascii="gobCL" w:hAnsi="gobCL"/>
          <w:b/>
          <w:bCs/>
          <w:color w:val="1F3864" w:themeColor="accent1" w:themeShade="80"/>
          <w:sz w:val="22"/>
          <w:szCs w:val="22"/>
          <w:lang w:val="es-US"/>
        </w:rPr>
        <w:t xml:space="preserve"> niveles </w:t>
      </w:r>
      <w:r w:rsidR="00853A99" w:rsidRPr="372547C9">
        <w:rPr>
          <w:rFonts w:ascii="gobCL" w:hAnsi="gobCL"/>
          <w:b/>
          <w:bCs/>
          <w:color w:val="1F3864" w:themeColor="accent1" w:themeShade="80"/>
          <w:sz w:val="22"/>
          <w:szCs w:val="22"/>
          <w:lang w:val="es-US"/>
        </w:rPr>
        <w:t>adecuados</w:t>
      </w:r>
      <w:r w:rsidR="3B27C55D" w:rsidRPr="372547C9">
        <w:rPr>
          <w:rFonts w:ascii="gobCL" w:hAnsi="gobCL"/>
          <w:b/>
          <w:bCs/>
          <w:color w:val="1F3864" w:themeColor="accent1" w:themeShade="80"/>
          <w:sz w:val="22"/>
          <w:szCs w:val="22"/>
          <w:lang w:val="es-US"/>
        </w:rPr>
        <w:t xml:space="preserve"> de legitimidad y representativida</w:t>
      </w:r>
      <w:r w:rsidR="33C9C5D5" w:rsidRPr="372547C9">
        <w:rPr>
          <w:rFonts w:ascii="gobCL" w:hAnsi="gobCL"/>
          <w:b/>
          <w:bCs/>
          <w:color w:val="1F3864" w:themeColor="accent1" w:themeShade="80"/>
          <w:sz w:val="22"/>
          <w:szCs w:val="22"/>
          <w:lang w:val="es-US"/>
        </w:rPr>
        <w:t>d</w:t>
      </w:r>
      <w:r w:rsidR="33C9C5D5" w:rsidRPr="372547C9">
        <w:rPr>
          <w:rFonts w:ascii="gobCL" w:hAnsi="gobCL"/>
          <w:sz w:val="22"/>
          <w:szCs w:val="22"/>
          <w:lang w:val="es-US"/>
        </w:rPr>
        <w:t xml:space="preserve">. En este </w:t>
      </w:r>
      <w:r w:rsidR="00853A99" w:rsidRPr="372547C9">
        <w:rPr>
          <w:rFonts w:ascii="gobCL" w:hAnsi="gobCL"/>
          <w:sz w:val="22"/>
          <w:szCs w:val="22"/>
          <w:lang w:val="es-US"/>
        </w:rPr>
        <w:t>contexto</w:t>
      </w:r>
      <w:r w:rsidR="33C9C5D5" w:rsidRPr="372547C9">
        <w:rPr>
          <w:rFonts w:ascii="gobCL" w:hAnsi="gobCL"/>
          <w:sz w:val="22"/>
          <w:szCs w:val="22"/>
          <w:lang w:val="es-US"/>
        </w:rPr>
        <w:t xml:space="preserve">, el </w:t>
      </w:r>
      <w:r w:rsidR="00073862" w:rsidRPr="372547C9">
        <w:rPr>
          <w:rFonts w:ascii="gobCL" w:hAnsi="gobCL"/>
          <w:sz w:val="22"/>
          <w:szCs w:val="22"/>
          <w:lang w:val="es-US"/>
        </w:rPr>
        <w:t>último</w:t>
      </w:r>
      <w:r w:rsidR="001E3F11" w:rsidRPr="372547C9">
        <w:rPr>
          <w:rFonts w:ascii="gobCL" w:hAnsi="gobCL"/>
          <w:sz w:val="22"/>
          <w:szCs w:val="22"/>
          <w:lang w:val="es-US"/>
        </w:rPr>
        <w:t xml:space="preserve"> </w:t>
      </w:r>
      <w:r w:rsidR="33C9C5D5" w:rsidRPr="372547C9">
        <w:rPr>
          <w:rFonts w:ascii="gobCL" w:hAnsi="gobCL"/>
          <w:sz w:val="22"/>
          <w:szCs w:val="22"/>
          <w:lang w:val="es-US"/>
        </w:rPr>
        <w:t xml:space="preserve">Informe sobre Desarrollo Humano en Chile del PNUD </w:t>
      </w:r>
      <w:r w:rsidR="00853A99" w:rsidRPr="372547C9">
        <w:rPr>
          <w:rFonts w:ascii="gobCL" w:hAnsi="gobCL"/>
          <w:sz w:val="22"/>
          <w:szCs w:val="22"/>
          <w:lang w:val="es-US"/>
        </w:rPr>
        <w:t>identifica</w:t>
      </w:r>
      <w:r w:rsidR="33C9C5D5" w:rsidRPr="372547C9">
        <w:rPr>
          <w:rFonts w:ascii="gobCL" w:hAnsi="gobCL"/>
          <w:sz w:val="22"/>
          <w:szCs w:val="22"/>
          <w:lang w:val="es-US"/>
        </w:rPr>
        <w:t xml:space="preserve"> </w:t>
      </w:r>
      <w:r w:rsidR="00853A99" w:rsidRPr="372547C9">
        <w:rPr>
          <w:rFonts w:ascii="gobCL" w:hAnsi="gobCL"/>
          <w:sz w:val="22"/>
          <w:szCs w:val="22"/>
          <w:lang w:val="es-US"/>
        </w:rPr>
        <w:t>diversos</w:t>
      </w:r>
      <w:r w:rsidR="33C9C5D5" w:rsidRPr="372547C9">
        <w:rPr>
          <w:rFonts w:ascii="gobCL" w:hAnsi="gobCL"/>
          <w:sz w:val="22"/>
          <w:szCs w:val="22"/>
          <w:lang w:val="es-US"/>
        </w:rPr>
        <w:t xml:space="preserve"> desafíos en materia de democracia, convivencia y cohesión social </w:t>
      </w:r>
      <w:r w:rsidRPr="372547C9">
        <w:rPr>
          <w:rFonts w:ascii="gobCL" w:hAnsi="gobCL"/>
          <w:sz w:val="22"/>
          <w:szCs w:val="22"/>
          <w:lang w:val="es-US"/>
        </w:rPr>
        <w:fldChar w:fldCharType="begin"/>
      </w:r>
      <w:r w:rsidRPr="372547C9">
        <w:rPr>
          <w:rFonts w:ascii="gobCL" w:hAnsi="gobCL"/>
          <w:sz w:val="22"/>
          <w:szCs w:val="22"/>
          <w:lang w:val="es-US"/>
        </w:rPr>
        <w:instrText xml:space="preserve"> ADDIN ZOTERO_ITEM CSL_CITATION {"citationID":"7vuTabtD","properties":{"formattedCitation":"(PNUD, 2024)","plainCitation":"(PNUD, 2024)","noteIndex":0},"citationItems":[{"id":398,"uris":["http://zotero.org/users/8143792/items/F85B42AE"],"itemData":{"id":398,"type":"book","event-place":"Santiago de Chile","publisher":"Programa de las Naciones Unidas para el Desarrollo (PNUD)","publisher-place":"Santiago de Chile","title":"Informe sobre Desarrollo Humano en Chile 2024. ¿Por qué nos cuesta cambiar?: conducir los cambios para un Desarrollo Humano Sostenible","author":[{"literal":"PNUD"}],"issued":{"date-parts":[["2024"]]}}}],"schema":"https://github.com/citation-style-language/schema/raw/master/csl-citation.json"} </w:instrText>
      </w:r>
      <w:r w:rsidRPr="372547C9">
        <w:rPr>
          <w:rFonts w:ascii="gobCL" w:hAnsi="gobCL"/>
          <w:sz w:val="22"/>
          <w:szCs w:val="22"/>
          <w:lang w:val="es-US"/>
        </w:rPr>
        <w:fldChar w:fldCharType="separate"/>
      </w:r>
      <w:r w:rsidR="008A4F72" w:rsidRPr="372547C9">
        <w:rPr>
          <w:rFonts w:ascii="gobCL" w:hAnsi="gobCL"/>
          <w:noProof/>
          <w:sz w:val="22"/>
          <w:szCs w:val="22"/>
          <w:lang w:val="es-US"/>
        </w:rPr>
        <w:t>(PNUD, 2024)</w:t>
      </w:r>
      <w:r w:rsidRPr="372547C9">
        <w:rPr>
          <w:rFonts w:ascii="gobCL" w:hAnsi="gobCL"/>
          <w:sz w:val="22"/>
          <w:szCs w:val="22"/>
          <w:lang w:val="es-US"/>
        </w:rPr>
        <w:fldChar w:fldCharType="end"/>
      </w:r>
      <w:r w:rsidR="33C9C5D5" w:rsidRPr="372547C9">
        <w:rPr>
          <w:rFonts w:ascii="gobCL" w:hAnsi="gobCL"/>
          <w:sz w:val="22"/>
          <w:szCs w:val="22"/>
          <w:lang w:val="es-US"/>
        </w:rPr>
        <w:t xml:space="preserve">. Estos </w:t>
      </w:r>
      <w:r w:rsidR="00853A99" w:rsidRPr="372547C9">
        <w:rPr>
          <w:rFonts w:ascii="gobCL" w:hAnsi="gobCL"/>
          <w:sz w:val="22"/>
          <w:szCs w:val="22"/>
          <w:lang w:val="es-US"/>
        </w:rPr>
        <w:t xml:space="preserve">desafíos </w:t>
      </w:r>
      <w:r w:rsidR="33C9C5D5" w:rsidRPr="372547C9">
        <w:rPr>
          <w:rFonts w:ascii="gobCL" w:hAnsi="gobCL"/>
          <w:sz w:val="22"/>
          <w:szCs w:val="22"/>
          <w:lang w:val="es-US"/>
        </w:rPr>
        <w:t xml:space="preserve">se </w:t>
      </w:r>
      <w:r w:rsidR="00853A99" w:rsidRPr="372547C9">
        <w:rPr>
          <w:rFonts w:ascii="gobCL" w:hAnsi="gobCL"/>
          <w:sz w:val="22"/>
          <w:szCs w:val="22"/>
          <w:lang w:val="es-US"/>
        </w:rPr>
        <w:t>relacionan con</w:t>
      </w:r>
      <w:r w:rsidR="7870F371" w:rsidRPr="372547C9">
        <w:rPr>
          <w:rFonts w:ascii="gobCL" w:hAnsi="gobCL"/>
          <w:sz w:val="22"/>
          <w:szCs w:val="22"/>
          <w:lang w:val="es-US"/>
        </w:rPr>
        <w:t xml:space="preserve"> las dificultades </w:t>
      </w:r>
      <w:r w:rsidR="000912B7" w:rsidRPr="372547C9">
        <w:rPr>
          <w:rFonts w:ascii="gobCL" w:hAnsi="gobCL"/>
          <w:sz w:val="22"/>
          <w:szCs w:val="22"/>
          <w:lang w:val="es-US"/>
        </w:rPr>
        <w:t>de la sociedad chilena</w:t>
      </w:r>
      <w:r w:rsidR="005C330F" w:rsidRPr="372547C9">
        <w:rPr>
          <w:rFonts w:ascii="gobCL" w:hAnsi="gobCL"/>
          <w:sz w:val="22"/>
          <w:szCs w:val="22"/>
          <w:lang w:val="es-US"/>
        </w:rPr>
        <w:t xml:space="preserve"> </w:t>
      </w:r>
      <w:r w:rsidR="7870F371" w:rsidRPr="372547C9">
        <w:rPr>
          <w:rFonts w:ascii="gobCL" w:hAnsi="gobCL"/>
          <w:sz w:val="22"/>
          <w:szCs w:val="22"/>
          <w:lang w:val="es-US"/>
        </w:rPr>
        <w:t xml:space="preserve">para llevar a cabo las transformaciones demandadas por la ciudadanía, </w:t>
      </w:r>
      <w:r w:rsidR="00853A99" w:rsidRPr="372547C9">
        <w:rPr>
          <w:rFonts w:ascii="gobCL" w:hAnsi="gobCL"/>
          <w:sz w:val="22"/>
          <w:szCs w:val="22"/>
          <w:lang w:val="es-US"/>
        </w:rPr>
        <w:t>derivadas de</w:t>
      </w:r>
      <w:r w:rsidR="7870F371" w:rsidRPr="372547C9">
        <w:rPr>
          <w:rFonts w:ascii="gobCL" w:hAnsi="gobCL"/>
          <w:sz w:val="22"/>
          <w:szCs w:val="22"/>
          <w:lang w:val="es-US"/>
        </w:rPr>
        <w:t xml:space="preserve"> un</w:t>
      </w:r>
      <w:r w:rsidR="00853A99" w:rsidRPr="372547C9">
        <w:rPr>
          <w:rFonts w:ascii="gobCL" w:hAnsi="gobCL"/>
          <w:sz w:val="22"/>
          <w:szCs w:val="22"/>
          <w:lang w:val="es-US"/>
        </w:rPr>
        <w:t xml:space="preserve"> vínculo </w:t>
      </w:r>
      <w:r w:rsidR="7870F371" w:rsidRPr="372547C9">
        <w:rPr>
          <w:rFonts w:ascii="gobCL" w:hAnsi="gobCL"/>
          <w:sz w:val="22"/>
          <w:szCs w:val="22"/>
          <w:lang w:val="es-US"/>
        </w:rPr>
        <w:t xml:space="preserve">disfuncional entre </w:t>
      </w:r>
      <w:r w:rsidR="0143B9A8" w:rsidRPr="372547C9">
        <w:rPr>
          <w:rFonts w:ascii="gobCL" w:hAnsi="gobCL"/>
          <w:sz w:val="22"/>
          <w:szCs w:val="22"/>
          <w:lang w:val="es-US"/>
        </w:rPr>
        <w:t>esta y las elites, lo que redunda en una baja confianza en las instituciones y una merma en la participación ciudadana</w:t>
      </w:r>
      <w:r w:rsidR="22FACB24" w:rsidRPr="372547C9">
        <w:rPr>
          <w:rFonts w:ascii="gobCL" w:hAnsi="gobCL"/>
          <w:sz w:val="22"/>
          <w:szCs w:val="22"/>
          <w:lang w:val="es-US"/>
        </w:rPr>
        <w:t xml:space="preserve">. </w:t>
      </w:r>
      <w:r w:rsidR="00853A99" w:rsidRPr="372547C9">
        <w:rPr>
          <w:rFonts w:ascii="gobCL" w:hAnsi="gobCL"/>
          <w:sz w:val="22"/>
          <w:szCs w:val="22"/>
          <w:lang w:val="es-US"/>
        </w:rPr>
        <w:t>Asimismo, e</w:t>
      </w:r>
      <w:r w:rsidR="22FACB24" w:rsidRPr="372547C9">
        <w:rPr>
          <w:rFonts w:ascii="gobCL" w:hAnsi="gobCL"/>
          <w:sz w:val="22"/>
          <w:szCs w:val="22"/>
          <w:lang w:val="es-US"/>
        </w:rPr>
        <w:t xml:space="preserve">l </w:t>
      </w:r>
      <w:r w:rsidR="00853A99" w:rsidRPr="372547C9">
        <w:rPr>
          <w:rFonts w:ascii="gobCL" w:hAnsi="gobCL"/>
          <w:sz w:val="22"/>
          <w:szCs w:val="22"/>
          <w:lang w:val="es-US"/>
        </w:rPr>
        <w:t>i</w:t>
      </w:r>
      <w:r w:rsidR="22FACB24" w:rsidRPr="372547C9">
        <w:rPr>
          <w:rFonts w:ascii="gobCL" w:hAnsi="gobCL"/>
          <w:sz w:val="22"/>
          <w:szCs w:val="22"/>
          <w:lang w:val="es-US"/>
        </w:rPr>
        <w:t xml:space="preserve">nforme </w:t>
      </w:r>
      <w:r w:rsidR="00853A99" w:rsidRPr="372547C9">
        <w:rPr>
          <w:rFonts w:ascii="gobCL" w:hAnsi="gobCL"/>
          <w:sz w:val="22"/>
          <w:szCs w:val="22"/>
          <w:lang w:val="es-US"/>
        </w:rPr>
        <w:t>enfatiza</w:t>
      </w:r>
      <w:r w:rsidR="22FACB24" w:rsidRPr="372547C9">
        <w:rPr>
          <w:rFonts w:ascii="gobCL" w:hAnsi="gobCL"/>
          <w:sz w:val="22"/>
          <w:szCs w:val="22"/>
          <w:lang w:val="es-US"/>
        </w:rPr>
        <w:t xml:space="preserve"> la </w:t>
      </w:r>
      <w:r w:rsidR="00853A99" w:rsidRPr="372547C9">
        <w:rPr>
          <w:rFonts w:ascii="gobCL" w:hAnsi="gobCL"/>
          <w:sz w:val="22"/>
          <w:szCs w:val="22"/>
          <w:lang w:val="es-US"/>
        </w:rPr>
        <w:t>necesidad</w:t>
      </w:r>
      <w:r w:rsidR="22FACB24" w:rsidRPr="372547C9">
        <w:rPr>
          <w:rFonts w:ascii="gobCL" w:hAnsi="gobCL"/>
          <w:sz w:val="22"/>
          <w:szCs w:val="22"/>
          <w:lang w:val="es-US"/>
        </w:rPr>
        <w:t xml:space="preserve"> de fomentar una cultura política más participativa y un debate público constructivo</w:t>
      </w:r>
      <w:r w:rsidR="4732036C" w:rsidRPr="372547C9">
        <w:rPr>
          <w:rFonts w:ascii="gobCL" w:hAnsi="gobCL"/>
          <w:sz w:val="22"/>
          <w:szCs w:val="22"/>
          <w:lang w:val="es-US"/>
        </w:rPr>
        <w:t xml:space="preserve">, lo que </w:t>
      </w:r>
      <w:r w:rsidR="00853A99" w:rsidRPr="372547C9">
        <w:rPr>
          <w:rFonts w:ascii="gobCL" w:hAnsi="gobCL"/>
          <w:sz w:val="22"/>
          <w:szCs w:val="22"/>
          <w:lang w:val="es-US"/>
        </w:rPr>
        <w:t>supone</w:t>
      </w:r>
      <w:r w:rsidR="4732036C" w:rsidRPr="372547C9">
        <w:rPr>
          <w:rFonts w:ascii="gobCL" w:hAnsi="gobCL"/>
          <w:sz w:val="22"/>
          <w:szCs w:val="22"/>
          <w:lang w:val="es-US"/>
        </w:rPr>
        <w:t xml:space="preserve"> </w:t>
      </w:r>
      <w:r w:rsidR="22FACB24" w:rsidRPr="372547C9">
        <w:rPr>
          <w:rFonts w:ascii="gobCL" w:hAnsi="gobCL"/>
          <w:sz w:val="22"/>
          <w:szCs w:val="22"/>
          <w:lang w:val="es-US"/>
        </w:rPr>
        <w:t>promover acuerdos pragmáticos entre las élites y evitar la polarización,</w:t>
      </w:r>
      <w:r w:rsidR="00853A99" w:rsidRPr="372547C9">
        <w:rPr>
          <w:rFonts w:ascii="gobCL" w:hAnsi="gobCL"/>
          <w:sz w:val="22"/>
          <w:szCs w:val="22"/>
          <w:lang w:val="es-US"/>
        </w:rPr>
        <w:t xml:space="preserve"> contribuyendo a</w:t>
      </w:r>
      <w:r w:rsidR="22FACB24" w:rsidRPr="372547C9">
        <w:rPr>
          <w:rFonts w:ascii="gobCL" w:hAnsi="gobCL"/>
          <w:sz w:val="22"/>
          <w:szCs w:val="22"/>
          <w:lang w:val="es-US"/>
        </w:rPr>
        <w:t xml:space="preserve"> reconstruir la confianza en las instituciones y </w:t>
      </w:r>
      <w:r w:rsidR="00853A99" w:rsidRPr="372547C9">
        <w:rPr>
          <w:rFonts w:ascii="gobCL" w:hAnsi="gobCL"/>
          <w:sz w:val="22"/>
          <w:szCs w:val="22"/>
          <w:lang w:val="es-US"/>
        </w:rPr>
        <w:t>a avanzar</w:t>
      </w:r>
      <w:r w:rsidR="22FACB24" w:rsidRPr="372547C9">
        <w:rPr>
          <w:rFonts w:ascii="gobCL" w:hAnsi="gobCL"/>
          <w:sz w:val="22"/>
          <w:szCs w:val="22"/>
          <w:lang w:val="es-US"/>
        </w:rPr>
        <w:t xml:space="preserve"> hacia una sociedad más cohesionada.</w:t>
      </w:r>
      <w:r w:rsidR="007264F6" w:rsidRPr="372547C9">
        <w:rPr>
          <w:rFonts w:ascii="gobCL" w:hAnsi="gobCL"/>
          <w:sz w:val="22"/>
          <w:szCs w:val="22"/>
          <w:lang w:val="es-US"/>
        </w:rPr>
        <w:t xml:space="preserve"> Para </w:t>
      </w:r>
      <w:r w:rsidR="00254B3E" w:rsidRPr="372547C9">
        <w:rPr>
          <w:rFonts w:ascii="gobCL" w:hAnsi="gobCL"/>
          <w:sz w:val="22"/>
          <w:szCs w:val="22"/>
          <w:lang w:val="es-US"/>
        </w:rPr>
        <w:t>t</w:t>
      </w:r>
      <w:r w:rsidR="00943195" w:rsidRPr="372547C9">
        <w:rPr>
          <w:rFonts w:ascii="gobCL" w:hAnsi="gobCL"/>
          <w:sz w:val="22"/>
          <w:szCs w:val="22"/>
          <w:lang w:val="es-US"/>
        </w:rPr>
        <w:t>odo lo anterior</w:t>
      </w:r>
      <w:r w:rsidR="007264F6" w:rsidRPr="372547C9">
        <w:rPr>
          <w:rFonts w:ascii="gobCL" w:hAnsi="gobCL"/>
          <w:sz w:val="22"/>
          <w:szCs w:val="22"/>
          <w:lang w:val="es-US"/>
        </w:rPr>
        <w:t xml:space="preserve">, la formación </w:t>
      </w:r>
      <w:r w:rsidR="00EF4B56" w:rsidRPr="372547C9">
        <w:rPr>
          <w:rFonts w:ascii="gobCL" w:hAnsi="gobCL"/>
          <w:sz w:val="22"/>
          <w:szCs w:val="22"/>
          <w:lang w:val="es-US"/>
        </w:rPr>
        <w:t xml:space="preserve">ciudadana y el desarrollo de valores cívicos y éticos </w:t>
      </w:r>
      <w:r w:rsidR="00853A99" w:rsidRPr="372547C9">
        <w:rPr>
          <w:rFonts w:ascii="gobCL" w:hAnsi="gobCL"/>
          <w:sz w:val="22"/>
          <w:szCs w:val="22"/>
          <w:lang w:val="es-US"/>
        </w:rPr>
        <w:t>constituyen tareas</w:t>
      </w:r>
      <w:r w:rsidR="00EF4B56" w:rsidRPr="372547C9">
        <w:rPr>
          <w:rFonts w:ascii="gobCL" w:hAnsi="gobCL"/>
          <w:sz w:val="22"/>
          <w:szCs w:val="22"/>
          <w:lang w:val="es-US"/>
        </w:rPr>
        <w:t xml:space="preserve"> </w:t>
      </w:r>
      <w:r w:rsidR="00853A99" w:rsidRPr="372547C9">
        <w:rPr>
          <w:rFonts w:ascii="gobCL" w:hAnsi="gobCL"/>
          <w:sz w:val="22"/>
          <w:szCs w:val="22"/>
          <w:lang w:val="es-US"/>
        </w:rPr>
        <w:t>esenciales</w:t>
      </w:r>
      <w:r w:rsidR="00EF4B56" w:rsidRPr="372547C9">
        <w:rPr>
          <w:rFonts w:ascii="gobCL" w:hAnsi="gobCL"/>
          <w:sz w:val="22"/>
          <w:szCs w:val="22"/>
          <w:lang w:val="es-US"/>
        </w:rPr>
        <w:t xml:space="preserve"> de l</w:t>
      </w:r>
      <w:r w:rsidR="004F73A3" w:rsidRPr="372547C9">
        <w:rPr>
          <w:rFonts w:ascii="gobCL" w:hAnsi="gobCL"/>
          <w:sz w:val="22"/>
          <w:szCs w:val="22"/>
          <w:lang w:val="es-US"/>
        </w:rPr>
        <w:t>a educación</w:t>
      </w:r>
      <w:r w:rsidR="00EF4B56" w:rsidRPr="372547C9">
        <w:rPr>
          <w:rFonts w:ascii="gobCL" w:hAnsi="gobCL"/>
          <w:sz w:val="22"/>
          <w:szCs w:val="22"/>
          <w:lang w:val="es-US"/>
        </w:rPr>
        <w:t>.</w:t>
      </w:r>
    </w:p>
    <w:p w14:paraId="0C6FEEF0" w14:textId="66112D98" w:rsidR="006819A1" w:rsidRPr="00D22107" w:rsidRDefault="00726CAD" w:rsidP="00EB028F">
      <w:pPr>
        <w:spacing w:after="240" w:line="276" w:lineRule="auto"/>
        <w:jc w:val="both"/>
        <w:rPr>
          <w:rFonts w:ascii="gobCL" w:hAnsi="gobCL"/>
          <w:sz w:val="22"/>
          <w:szCs w:val="22"/>
          <w:lang w:val="es-US"/>
        </w:rPr>
      </w:pPr>
      <w:r>
        <w:rPr>
          <w:rFonts w:ascii="gobCL" w:hAnsi="gobCL"/>
          <w:sz w:val="22"/>
          <w:szCs w:val="22"/>
          <w:lang w:val="es-US"/>
        </w:rPr>
        <w:t>E</w:t>
      </w:r>
      <w:r w:rsidR="006726EC">
        <w:rPr>
          <w:rFonts w:ascii="gobCL" w:hAnsi="gobCL"/>
          <w:sz w:val="22"/>
          <w:szCs w:val="22"/>
          <w:lang w:val="es-US"/>
        </w:rPr>
        <w:t>n síntesis, e</w:t>
      </w:r>
      <w:r w:rsidR="00CD7F45" w:rsidRPr="00D22107">
        <w:rPr>
          <w:rFonts w:ascii="gobCL" w:hAnsi="gobCL"/>
          <w:sz w:val="22"/>
          <w:szCs w:val="22"/>
          <w:lang w:val="es-US"/>
        </w:rPr>
        <w:t xml:space="preserve">n una sociedad global del conocimiento, las instituciones de educación superior </w:t>
      </w:r>
      <w:r w:rsidR="006726EC">
        <w:rPr>
          <w:rFonts w:ascii="gobCL" w:hAnsi="gobCL"/>
          <w:sz w:val="22"/>
          <w:szCs w:val="22"/>
          <w:lang w:val="es-US"/>
        </w:rPr>
        <w:t>desempeñan</w:t>
      </w:r>
      <w:r w:rsidR="00CD7F45" w:rsidRPr="00D22107">
        <w:rPr>
          <w:rFonts w:ascii="gobCL" w:hAnsi="gobCL"/>
          <w:sz w:val="22"/>
          <w:szCs w:val="22"/>
          <w:lang w:val="es-US"/>
        </w:rPr>
        <w:t xml:space="preserve"> un papel estratégico en la producción, transferencia y diseminación de conocimiento, particularmente de aquel </w:t>
      </w:r>
      <w:r w:rsidR="006726EC">
        <w:rPr>
          <w:rFonts w:ascii="gobCL" w:hAnsi="gobCL"/>
          <w:sz w:val="22"/>
          <w:szCs w:val="22"/>
          <w:lang w:val="es-US"/>
        </w:rPr>
        <w:t>con</w:t>
      </w:r>
      <w:r w:rsidR="00CD7F45" w:rsidRPr="00D22107">
        <w:rPr>
          <w:rFonts w:ascii="gobCL" w:hAnsi="gobCL"/>
          <w:sz w:val="22"/>
          <w:szCs w:val="22"/>
          <w:lang w:val="es-US"/>
        </w:rPr>
        <w:t xml:space="preserve"> base científica, técnica o aplicada. </w:t>
      </w:r>
      <w:r w:rsidR="006726EC">
        <w:rPr>
          <w:rFonts w:ascii="gobCL" w:hAnsi="gobCL"/>
          <w:sz w:val="22"/>
          <w:szCs w:val="22"/>
          <w:lang w:val="es-US"/>
        </w:rPr>
        <w:t>Estas</w:t>
      </w:r>
      <w:r w:rsidR="003850FF" w:rsidRPr="00D22107">
        <w:rPr>
          <w:rFonts w:ascii="gobCL" w:hAnsi="gobCL"/>
          <w:sz w:val="22"/>
          <w:szCs w:val="22"/>
          <w:lang w:val="es-US"/>
        </w:rPr>
        <w:t xml:space="preserve"> instituciones </w:t>
      </w:r>
      <w:r w:rsidR="00CD7F45" w:rsidRPr="00D22107">
        <w:rPr>
          <w:rFonts w:ascii="gobCL" w:hAnsi="gobCL"/>
          <w:sz w:val="22"/>
          <w:szCs w:val="22"/>
          <w:lang w:val="es-US"/>
        </w:rPr>
        <w:t xml:space="preserve">se </w:t>
      </w:r>
      <w:r w:rsidR="006726EC">
        <w:rPr>
          <w:rFonts w:ascii="gobCL" w:hAnsi="gobCL"/>
          <w:sz w:val="22"/>
          <w:szCs w:val="22"/>
          <w:lang w:val="es-US"/>
        </w:rPr>
        <w:t>consolidan</w:t>
      </w:r>
      <w:r w:rsidR="00CD7F45" w:rsidRPr="00D22107">
        <w:rPr>
          <w:rFonts w:ascii="gobCL" w:hAnsi="gobCL"/>
          <w:sz w:val="22"/>
          <w:szCs w:val="22"/>
          <w:lang w:val="es-US"/>
        </w:rPr>
        <w:t xml:space="preserve"> como actores </w:t>
      </w:r>
      <w:r w:rsidR="006726EC">
        <w:rPr>
          <w:rFonts w:ascii="gobCL" w:hAnsi="gobCL"/>
          <w:sz w:val="22"/>
          <w:szCs w:val="22"/>
          <w:lang w:val="es-US"/>
        </w:rPr>
        <w:t>clave</w:t>
      </w:r>
      <w:r w:rsidR="00CD7F45" w:rsidRPr="00D22107">
        <w:rPr>
          <w:rFonts w:ascii="gobCL" w:hAnsi="gobCL"/>
          <w:sz w:val="22"/>
          <w:szCs w:val="22"/>
          <w:lang w:val="es-US"/>
        </w:rPr>
        <w:t xml:space="preserve"> en </w:t>
      </w:r>
      <w:r w:rsidR="00FD16F3" w:rsidRPr="00D22107">
        <w:rPr>
          <w:rFonts w:ascii="gobCL" w:hAnsi="gobCL"/>
          <w:sz w:val="22"/>
          <w:szCs w:val="22"/>
          <w:lang w:val="es-US"/>
        </w:rPr>
        <w:t xml:space="preserve">las </w:t>
      </w:r>
      <w:r w:rsidR="00CD7F45" w:rsidRPr="00D22107">
        <w:rPr>
          <w:rFonts w:ascii="gobCL" w:hAnsi="gobCL"/>
          <w:sz w:val="22"/>
          <w:szCs w:val="22"/>
          <w:lang w:val="es-US"/>
        </w:rPr>
        <w:t>economía</w:t>
      </w:r>
      <w:r w:rsidR="00FD16F3" w:rsidRPr="00D22107">
        <w:rPr>
          <w:rFonts w:ascii="gobCL" w:hAnsi="gobCL"/>
          <w:sz w:val="22"/>
          <w:szCs w:val="22"/>
          <w:lang w:val="es-US"/>
        </w:rPr>
        <w:t>s</w:t>
      </w:r>
      <w:r w:rsidR="00CD7F45" w:rsidRPr="00D22107">
        <w:rPr>
          <w:rFonts w:ascii="gobCL" w:hAnsi="gobCL"/>
          <w:sz w:val="22"/>
          <w:szCs w:val="22"/>
          <w:lang w:val="es-US"/>
        </w:rPr>
        <w:t xml:space="preserve"> </w:t>
      </w:r>
      <w:r w:rsidR="00FD16F3" w:rsidRPr="00D22107">
        <w:rPr>
          <w:rFonts w:ascii="gobCL" w:hAnsi="gobCL"/>
          <w:sz w:val="22"/>
          <w:szCs w:val="22"/>
          <w:lang w:val="es-US"/>
        </w:rPr>
        <w:t xml:space="preserve">de la Cuarta Revolución Industrial, donde </w:t>
      </w:r>
      <w:r w:rsidR="00CD7F45" w:rsidRPr="00D22107">
        <w:rPr>
          <w:rFonts w:ascii="gobCL" w:hAnsi="gobCL"/>
          <w:sz w:val="22"/>
          <w:szCs w:val="22"/>
          <w:lang w:val="es-US"/>
        </w:rPr>
        <w:t>el conocimiento</w:t>
      </w:r>
      <w:r w:rsidR="00FD16F3" w:rsidRPr="00D22107">
        <w:rPr>
          <w:rFonts w:ascii="gobCL" w:hAnsi="gobCL"/>
          <w:sz w:val="22"/>
          <w:szCs w:val="22"/>
          <w:lang w:val="es-US"/>
        </w:rPr>
        <w:t xml:space="preserve"> y la innovación</w:t>
      </w:r>
      <w:r w:rsidR="00A25E78" w:rsidRPr="00D22107">
        <w:rPr>
          <w:rFonts w:ascii="gobCL" w:hAnsi="gobCL"/>
          <w:sz w:val="22"/>
          <w:szCs w:val="22"/>
          <w:lang w:val="es-US"/>
        </w:rPr>
        <w:t xml:space="preserve"> </w:t>
      </w:r>
      <w:r w:rsidR="001C630F">
        <w:rPr>
          <w:rFonts w:ascii="gobCL" w:hAnsi="gobCL"/>
          <w:sz w:val="22"/>
          <w:szCs w:val="22"/>
          <w:lang w:val="es-US"/>
        </w:rPr>
        <w:t>resultan</w:t>
      </w:r>
      <w:r w:rsidR="006726EC">
        <w:rPr>
          <w:rFonts w:ascii="gobCL" w:hAnsi="gobCL"/>
          <w:sz w:val="22"/>
          <w:szCs w:val="22"/>
          <w:lang w:val="es-US"/>
        </w:rPr>
        <w:t xml:space="preserve"> </w:t>
      </w:r>
      <w:r w:rsidR="00A25E78" w:rsidRPr="00D22107">
        <w:rPr>
          <w:rFonts w:ascii="gobCL" w:hAnsi="gobCL"/>
          <w:sz w:val="22"/>
          <w:szCs w:val="22"/>
          <w:lang w:val="es-US"/>
        </w:rPr>
        <w:t>esencial</w:t>
      </w:r>
      <w:r w:rsidR="006726EC">
        <w:rPr>
          <w:rFonts w:ascii="gobCL" w:hAnsi="gobCL"/>
          <w:sz w:val="22"/>
          <w:szCs w:val="22"/>
          <w:lang w:val="es-US"/>
        </w:rPr>
        <w:t xml:space="preserve">es en </w:t>
      </w:r>
      <w:r w:rsidR="00A25E78" w:rsidRPr="00D22107">
        <w:rPr>
          <w:rFonts w:ascii="gobCL" w:hAnsi="gobCL"/>
          <w:sz w:val="22"/>
          <w:szCs w:val="22"/>
          <w:lang w:val="es-US"/>
        </w:rPr>
        <w:t xml:space="preserve">las cadenas de valor. </w:t>
      </w:r>
      <w:r w:rsidR="006726EC">
        <w:rPr>
          <w:rFonts w:ascii="gobCL" w:hAnsi="gobCL"/>
          <w:sz w:val="22"/>
          <w:szCs w:val="22"/>
          <w:lang w:val="es-US"/>
        </w:rPr>
        <w:t>Asimismo</w:t>
      </w:r>
      <w:r w:rsidR="00CD7F45" w:rsidRPr="00D22107">
        <w:rPr>
          <w:rFonts w:ascii="gobCL" w:hAnsi="gobCL"/>
          <w:sz w:val="22"/>
          <w:szCs w:val="22"/>
          <w:lang w:val="es-US"/>
        </w:rPr>
        <w:t xml:space="preserve">, </w:t>
      </w:r>
      <w:r w:rsidR="006726EC">
        <w:rPr>
          <w:rFonts w:ascii="gobCL" w:hAnsi="gobCL"/>
          <w:sz w:val="22"/>
          <w:szCs w:val="22"/>
          <w:lang w:val="es-US"/>
        </w:rPr>
        <w:t>además de</w:t>
      </w:r>
      <w:r w:rsidR="00CD7F45" w:rsidRPr="00D22107">
        <w:rPr>
          <w:rFonts w:ascii="gobCL" w:hAnsi="gobCL"/>
          <w:sz w:val="22"/>
          <w:szCs w:val="22"/>
          <w:lang w:val="es-US"/>
        </w:rPr>
        <w:t xml:space="preserve"> </w:t>
      </w:r>
      <w:r w:rsidR="00D232AF" w:rsidRPr="00D22107">
        <w:rPr>
          <w:rFonts w:ascii="gobCL" w:hAnsi="gobCL"/>
          <w:sz w:val="22"/>
          <w:szCs w:val="22"/>
          <w:lang w:val="es-US"/>
        </w:rPr>
        <w:t xml:space="preserve">proveer oportunidades </w:t>
      </w:r>
      <w:r w:rsidR="006726EC">
        <w:rPr>
          <w:rFonts w:ascii="gobCL" w:hAnsi="gobCL"/>
          <w:sz w:val="22"/>
          <w:szCs w:val="22"/>
          <w:lang w:val="es-US"/>
        </w:rPr>
        <w:t>a</w:t>
      </w:r>
      <w:r w:rsidR="00D232AF" w:rsidRPr="00D22107">
        <w:rPr>
          <w:rFonts w:ascii="gobCL" w:hAnsi="gobCL"/>
          <w:sz w:val="22"/>
          <w:szCs w:val="22"/>
          <w:lang w:val="es-US"/>
        </w:rPr>
        <w:t xml:space="preserve"> las</w:t>
      </w:r>
      <w:r w:rsidR="00CD7F45" w:rsidRPr="00D22107">
        <w:rPr>
          <w:rFonts w:ascii="gobCL" w:hAnsi="gobCL"/>
          <w:sz w:val="22"/>
          <w:szCs w:val="22"/>
          <w:lang w:val="es-US"/>
        </w:rPr>
        <w:t xml:space="preserve"> personas y </w:t>
      </w:r>
      <w:r w:rsidR="006726EC">
        <w:rPr>
          <w:rFonts w:ascii="gobCL" w:hAnsi="gobCL"/>
          <w:sz w:val="22"/>
          <w:szCs w:val="22"/>
          <w:lang w:val="es-US"/>
        </w:rPr>
        <w:t>contribuir</w:t>
      </w:r>
      <w:r w:rsidR="00CD7F45" w:rsidRPr="00D22107">
        <w:rPr>
          <w:rFonts w:ascii="gobCL" w:hAnsi="gobCL"/>
          <w:sz w:val="22"/>
          <w:szCs w:val="22"/>
          <w:lang w:val="es-US"/>
        </w:rPr>
        <w:t xml:space="preserve"> </w:t>
      </w:r>
      <w:r w:rsidR="00D232AF" w:rsidRPr="00D22107">
        <w:rPr>
          <w:rFonts w:ascii="gobCL" w:hAnsi="gobCL"/>
          <w:sz w:val="22"/>
          <w:szCs w:val="22"/>
          <w:lang w:val="es-US"/>
        </w:rPr>
        <w:t>a</w:t>
      </w:r>
      <w:r w:rsidR="00CD7F45" w:rsidRPr="00D22107">
        <w:rPr>
          <w:rFonts w:ascii="gobCL" w:hAnsi="gobCL"/>
          <w:sz w:val="22"/>
          <w:szCs w:val="22"/>
          <w:lang w:val="es-US"/>
        </w:rPr>
        <w:t>l crecimiento económico, las instituciones educativas cumplen un rol público y social</w:t>
      </w:r>
      <w:r w:rsidR="006726EC">
        <w:rPr>
          <w:rFonts w:ascii="gobCL" w:hAnsi="gobCL"/>
          <w:sz w:val="22"/>
          <w:szCs w:val="22"/>
          <w:lang w:val="es-US"/>
        </w:rPr>
        <w:t xml:space="preserve"> cada vez más relevante</w:t>
      </w:r>
      <w:r w:rsidR="00CD7F45" w:rsidRPr="00D22107">
        <w:rPr>
          <w:sz w:val="22"/>
          <w:szCs w:val="22"/>
          <w:lang w:val="es-US"/>
        </w:rPr>
        <w:t xml:space="preserve"> </w:t>
      </w:r>
      <w:r w:rsidR="00CD7F45" w:rsidRPr="00D22107">
        <w:rPr>
          <w:rFonts w:ascii="gobCL" w:hAnsi="gobCL"/>
          <w:sz w:val="22"/>
          <w:szCs w:val="22"/>
          <w:lang w:val="es-US"/>
        </w:rPr>
        <w:fldChar w:fldCharType="begin"/>
      </w:r>
      <w:r w:rsidR="00CD7F45" w:rsidRPr="00D22107">
        <w:rPr>
          <w:rFonts w:ascii="gobCL" w:hAnsi="gobCL"/>
          <w:sz w:val="22"/>
          <w:szCs w:val="22"/>
          <w:lang w:val="es-US"/>
        </w:rPr>
        <w:instrText xml:space="preserve"> ADDIN ZOTERO_ITEM CSL_CITATION {"citationID":"I9dMnw9b","properties":{"formattedCitation":"(Marginson, 2010)","plainCitation":"(Marginson, 2010)","noteIndex":0},"citationItems":[{"id":362,"uris":["http://zotero.org/users/8143792/items/ICX53WD2"],"itemData":{"id":362,"type":"article-journal","container-title":"Procedia-Social and Behavioral Sciences","issue":"5","note":"publisher: Elsevier","page":"6962–6980","source":"Google Scholar","title":"Higher education in the global knowledge economy","volume":"2","author":[{"family":"Marginson","given":"Simon"}],"issued":{"date-parts":[["2010"]]}}}],"schema":"https://github.com/citation-style-language/schema/raw/master/csl-citation.json"} </w:instrText>
      </w:r>
      <w:r w:rsidR="00CD7F45" w:rsidRPr="00D22107">
        <w:rPr>
          <w:rFonts w:ascii="gobCL" w:hAnsi="gobCL"/>
          <w:sz w:val="22"/>
          <w:szCs w:val="22"/>
          <w:lang w:val="es-US"/>
        </w:rPr>
        <w:fldChar w:fldCharType="separate"/>
      </w:r>
      <w:r w:rsidR="00CD7F45" w:rsidRPr="00D22107">
        <w:rPr>
          <w:rFonts w:ascii="gobCL" w:hAnsi="gobCL"/>
          <w:noProof/>
          <w:sz w:val="22"/>
          <w:szCs w:val="22"/>
          <w:lang w:val="es-US"/>
        </w:rPr>
        <w:t>(Marginson, 2010)</w:t>
      </w:r>
      <w:r w:rsidR="00CD7F45" w:rsidRPr="00D22107">
        <w:rPr>
          <w:rFonts w:ascii="gobCL" w:hAnsi="gobCL"/>
          <w:sz w:val="22"/>
          <w:szCs w:val="22"/>
          <w:lang w:val="es-US"/>
        </w:rPr>
        <w:fldChar w:fldCharType="end"/>
      </w:r>
      <w:r w:rsidR="00CD7F45" w:rsidRPr="00D22107">
        <w:rPr>
          <w:rFonts w:ascii="gobCL" w:hAnsi="gobCL"/>
          <w:sz w:val="22"/>
          <w:szCs w:val="22"/>
          <w:lang w:val="es-US"/>
        </w:rPr>
        <w:t>.</w:t>
      </w:r>
      <w:r w:rsidR="007D2E1C" w:rsidRPr="00D22107">
        <w:rPr>
          <w:rFonts w:ascii="gobCL" w:hAnsi="gobCL"/>
          <w:sz w:val="22"/>
          <w:szCs w:val="22"/>
          <w:lang w:val="es-US"/>
        </w:rPr>
        <w:t xml:space="preserve"> </w:t>
      </w:r>
      <w:r w:rsidR="00F224F1" w:rsidRPr="00D22107">
        <w:rPr>
          <w:rFonts w:ascii="gobCL" w:hAnsi="gobCL"/>
          <w:sz w:val="22"/>
          <w:szCs w:val="22"/>
          <w:lang w:val="es-US"/>
        </w:rPr>
        <w:t xml:space="preserve">La formación superior </w:t>
      </w:r>
      <w:r w:rsidR="00B336C4" w:rsidRPr="00D22107">
        <w:rPr>
          <w:rFonts w:ascii="gobCL" w:hAnsi="gobCL"/>
          <w:sz w:val="22"/>
          <w:szCs w:val="22"/>
          <w:lang w:val="es-US"/>
        </w:rPr>
        <w:t xml:space="preserve">aporta al desarrollo integral de las personas, </w:t>
      </w:r>
      <w:r w:rsidR="006726EC">
        <w:rPr>
          <w:rFonts w:ascii="gobCL" w:hAnsi="gobCL"/>
          <w:sz w:val="22"/>
          <w:szCs w:val="22"/>
          <w:lang w:val="es-US"/>
        </w:rPr>
        <w:t>promueve</w:t>
      </w:r>
      <w:r w:rsidR="00B336C4" w:rsidRPr="00D22107">
        <w:rPr>
          <w:rFonts w:ascii="gobCL" w:hAnsi="gobCL"/>
          <w:sz w:val="22"/>
          <w:szCs w:val="22"/>
          <w:lang w:val="es-US"/>
        </w:rPr>
        <w:t xml:space="preserve"> la </w:t>
      </w:r>
      <w:r w:rsidR="000A3ACF" w:rsidRPr="00D22107">
        <w:rPr>
          <w:rFonts w:ascii="gobCL" w:hAnsi="gobCL"/>
          <w:sz w:val="22"/>
          <w:szCs w:val="22"/>
          <w:lang w:val="es-US"/>
        </w:rPr>
        <w:t>diversidad</w:t>
      </w:r>
      <w:r w:rsidR="00B336C4" w:rsidRPr="00D22107">
        <w:rPr>
          <w:rFonts w:ascii="gobCL" w:hAnsi="gobCL"/>
          <w:sz w:val="22"/>
          <w:szCs w:val="22"/>
          <w:lang w:val="es-US"/>
        </w:rPr>
        <w:t xml:space="preserve"> cultural</w:t>
      </w:r>
      <w:r w:rsidR="000A3ACF" w:rsidRPr="00D22107">
        <w:rPr>
          <w:rFonts w:ascii="gobCL" w:hAnsi="gobCL"/>
          <w:sz w:val="22"/>
          <w:szCs w:val="22"/>
          <w:lang w:val="es-US"/>
        </w:rPr>
        <w:t xml:space="preserve"> y </w:t>
      </w:r>
      <w:r w:rsidR="006726EC">
        <w:rPr>
          <w:rFonts w:ascii="gobCL" w:hAnsi="gobCL"/>
          <w:sz w:val="22"/>
          <w:szCs w:val="22"/>
          <w:lang w:val="es-US"/>
        </w:rPr>
        <w:t>refuerza</w:t>
      </w:r>
      <w:r w:rsidR="000A3ACF" w:rsidRPr="00D22107">
        <w:rPr>
          <w:rFonts w:ascii="gobCL" w:hAnsi="gobCL"/>
          <w:sz w:val="22"/>
          <w:szCs w:val="22"/>
          <w:lang w:val="es-US"/>
        </w:rPr>
        <w:t xml:space="preserve"> los valores cívicos y democráticos</w:t>
      </w:r>
      <w:r w:rsidR="000A38B3" w:rsidRPr="00D22107">
        <w:rPr>
          <w:rFonts w:ascii="gobCL" w:hAnsi="gobCL"/>
          <w:sz w:val="22"/>
          <w:szCs w:val="22"/>
          <w:lang w:val="es-US"/>
        </w:rPr>
        <w:t>,</w:t>
      </w:r>
      <w:r w:rsidR="000A3ACF" w:rsidRPr="00D22107">
        <w:rPr>
          <w:rFonts w:ascii="gobCL" w:hAnsi="gobCL"/>
          <w:sz w:val="22"/>
          <w:szCs w:val="22"/>
          <w:lang w:val="es-US"/>
        </w:rPr>
        <w:t xml:space="preserve"> tanto </w:t>
      </w:r>
      <w:r w:rsidR="006726EC">
        <w:rPr>
          <w:rFonts w:ascii="gobCL" w:hAnsi="gobCL"/>
          <w:sz w:val="22"/>
          <w:szCs w:val="22"/>
          <w:lang w:val="es-US"/>
        </w:rPr>
        <w:t>a nivel nacional</w:t>
      </w:r>
      <w:r w:rsidR="000A3ACF" w:rsidRPr="00D22107">
        <w:rPr>
          <w:rFonts w:ascii="gobCL" w:hAnsi="gobCL"/>
          <w:sz w:val="22"/>
          <w:szCs w:val="22"/>
          <w:lang w:val="es-US"/>
        </w:rPr>
        <w:t xml:space="preserve"> como en la cooperación internacional. </w:t>
      </w:r>
      <w:r w:rsidR="0078328D">
        <w:rPr>
          <w:rFonts w:ascii="gobCL" w:hAnsi="gobCL"/>
          <w:sz w:val="22"/>
          <w:szCs w:val="22"/>
          <w:lang w:val="es-US"/>
        </w:rPr>
        <w:t>P</w:t>
      </w:r>
      <w:r w:rsidR="00380660">
        <w:rPr>
          <w:rFonts w:ascii="gobCL" w:hAnsi="gobCL"/>
          <w:sz w:val="22"/>
          <w:szCs w:val="22"/>
          <w:lang w:val="es-US"/>
        </w:rPr>
        <w:t>or otr</w:t>
      </w:r>
      <w:r w:rsidR="006726EC">
        <w:rPr>
          <w:rFonts w:ascii="gobCL" w:hAnsi="gobCL"/>
          <w:sz w:val="22"/>
          <w:szCs w:val="22"/>
          <w:lang w:val="es-US"/>
        </w:rPr>
        <w:t>a parte</w:t>
      </w:r>
      <w:r w:rsidR="00F6355E" w:rsidRPr="00D22107">
        <w:rPr>
          <w:rFonts w:ascii="gobCL" w:hAnsi="gobCL"/>
          <w:sz w:val="22"/>
          <w:szCs w:val="22"/>
          <w:lang w:val="es-US"/>
        </w:rPr>
        <w:t>, l</w:t>
      </w:r>
      <w:r w:rsidR="00CD7F45" w:rsidRPr="00D22107">
        <w:rPr>
          <w:rFonts w:ascii="gobCL" w:hAnsi="gobCL"/>
          <w:sz w:val="22"/>
          <w:szCs w:val="22"/>
          <w:lang w:val="es-US"/>
        </w:rPr>
        <w:t xml:space="preserve">a mayor interconexión de la educación superior y la circulación de conocimiento </w:t>
      </w:r>
      <w:r w:rsidR="00F6355E" w:rsidRPr="00D22107">
        <w:rPr>
          <w:rFonts w:ascii="gobCL" w:hAnsi="gobCL"/>
          <w:sz w:val="22"/>
          <w:szCs w:val="22"/>
          <w:lang w:val="es-US"/>
        </w:rPr>
        <w:t xml:space="preserve">a </w:t>
      </w:r>
      <w:r w:rsidR="00CD7F45" w:rsidRPr="00D22107">
        <w:rPr>
          <w:rFonts w:ascii="gobCL" w:hAnsi="gobCL"/>
          <w:sz w:val="22"/>
          <w:szCs w:val="22"/>
          <w:lang w:val="es-US"/>
        </w:rPr>
        <w:t xml:space="preserve">escala regional y global </w:t>
      </w:r>
      <w:r w:rsidR="006726EC">
        <w:rPr>
          <w:rFonts w:ascii="gobCL" w:hAnsi="gobCL"/>
          <w:sz w:val="22"/>
          <w:szCs w:val="22"/>
          <w:lang w:val="es-US"/>
        </w:rPr>
        <w:t>releva</w:t>
      </w:r>
      <w:r w:rsidR="00CD7F45" w:rsidRPr="00D22107">
        <w:rPr>
          <w:rFonts w:ascii="gobCL" w:hAnsi="gobCL"/>
          <w:sz w:val="22"/>
          <w:szCs w:val="22"/>
          <w:lang w:val="es-US"/>
        </w:rPr>
        <w:t xml:space="preserve"> la importancia de una integración y organización de los sistemas de educación superior y de sus instituciones </w:t>
      </w:r>
      <w:r w:rsidR="00CD7F45" w:rsidRPr="00D22107">
        <w:rPr>
          <w:rFonts w:ascii="gobCL" w:hAnsi="gobCL"/>
          <w:sz w:val="22"/>
          <w:szCs w:val="22"/>
          <w:lang w:val="es-US"/>
        </w:rPr>
        <w:fldChar w:fldCharType="begin"/>
      </w:r>
      <w:r w:rsidR="00CD7F45" w:rsidRPr="00D22107">
        <w:rPr>
          <w:rFonts w:ascii="gobCL" w:hAnsi="gobCL"/>
          <w:sz w:val="22"/>
          <w:szCs w:val="22"/>
          <w:lang w:val="es-US"/>
        </w:rPr>
        <w:instrText xml:space="preserve"> ADDIN ZOTERO_ITEM CSL_CITATION {"citationID":"WQrdaJGE","properties":{"formattedCitation":"(Bleiklie, 2005)","plainCitation":"(Bleiklie, 2005)","noteIndex":0},"citationItems":[{"id":368,"uris":["http://zotero.org/users/8143792/items/5D2GFBNH"],"itemData":{"id":368,"type":"article-journal","abstract":"The integration of higher education systems in the Western world has led both to development of overall strategies for the organization of higher education institutions by public authorities, as well as to strategies by higher education institutions aiming to position themselves within emerging higher education systems. This article first asks whether these developments represent converging or path dependent trends before it sketches a conceptual point of departure for the analysis of the relationship between institutions in higher education systems based on the effects of integration on academic hierarchies and functional specialization. Then I discuss how recent attempts at integrating higher education systems in Europe and the US may affect the relationship between institutions in the light of conceptions of education as a process by which students learn to learn or by which they learn specific occupational skills. Thirdly, the development is situated in a wider context where the relationship between different types of institutions are considered in relation to the spread of an extended and more utility oriented concept of knowledge. Finally, I consider briefly some possible future developments based on how modern capitalist and public managerialist knowledge regimes constitute conditions for higher education integration.","container-title":"Higher Education","DOI":"10.1007/s10734-004-2913-7","ISSN":"1573-174X","issue":"1","journalAbbreviation":"High Educ","language":"en","page":"31-59","source":"Springer Link","title":"Organizing higher education in a knowledge society","volume":"49","author":[{"family":"Bleiklie","given":"Ivar"}],"issued":{"date-parts":[["2005",1,1]]}}}],"schema":"https://github.com/citation-style-language/schema/raw/master/csl-citation.json"} </w:instrText>
      </w:r>
      <w:r w:rsidR="00CD7F45" w:rsidRPr="00D22107">
        <w:rPr>
          <w:rFonts w:ascii="gobCL" w:hAnsi="gobCL"/>
          <w:sz w:val="22"/>
          <w:szCs w:val="22"/>
          <w:lang w:val="es-US"/>
        </w:rPr>
        <w:fldChar w:fldCharType="separate"/>
      </w:r>
      <w:r w:rsidR="00CD7F45" w:rsidRPr="00D22107">
        <w:rPr>
          <w:rFonts w:ascii="gobCL" w:hAnsi="gobCL"/>
          <w:noProof/>
          <w:sz w:val="22"/>
          <w:szCs w:val="22"/>
          <w:lang w:val="es-US"/>
        </w:rPr>
        <w:t>(Bleiklie, 2005)</w:t>
      </w:r>
      <w:r w:rsidR="00CD7F45" w:rsidRPr="00D22107">
        <w:rPr>
          <w:rFonts w:ascii="gobCL" w:hAnsi="gobCL"/>
          <w:sz w:val="22"/>
          <w:szCs w:val="22"/>
          <w:lang w:val="es-US"/>
        </w:rPr>
        <w:fldChar w:fldCharType="end"/>
      </w:r>
      <w:r w:rsidR="00270CB4" w:rsidRPr="00D22107">
        <w:rPr>
          <w:rFonts w:ascii="gobCL" w:hAnsi="gobCL"/>
          <w:sz w:val="22"/>
          <w:szCs w:val="22"/>
          <w:lang w:val="es-US"/>
        </w:rPr>
        <w:t xml:space="preserve">, </w:t>
      </w:r>
      <w:r w:rsidR="006726EC">
        <w:rPr>
          <w:rFonts w:ascii="gobCL" w:hAnsi="gobCL"/>
          <w:sz w:val="22"/>
          <w:szCs w:val="22"/>
          <w:lang w:val="es-US"/>
        </w:rPr>
        <w:t>con el fin</w:t>
      </w:r>
      <w:r w:rsidR="00270CB4" w:rsidRPr="00D22107">
        <w:rPr>
          <w:rFonts w:ascii="gobCL" w:hAnsi="gobCL"/>
          <w:sz w:val="22"/>
          <w:szCs w:val="22"/>
          <w:lang w:val="es-US"/>
        </w:rPr>
        <w:t xml:space="preserve"> de </w:t>
      </w:r>
      <w:r w:rsidR="008F504E">
        <w:rPr>
          <w:rFonts w:ascii="gobCL" w:hAnsi="gobCL"/>
          <w:sz w:val="22"/>
          <w:szCs w:val="22"/>
          <w:lang w:val="es-US"/>
        </w:rPr>
        <w:t xml:space="preserve">desarrollar capacidades de anticipación y prospección de </w:t>
      </w:r>
      <w:r w:rsidR="006726EC">
        <w:rPr>
          <w:rFonts w:ascii="gobCL" w:hAnsi="gobCL"/>
          <w:sz w:val="22"/>
          <w:szCs w:val="22"/>
          <w:lang w:val="es-US"/>
        </w:rPr>
        <w:t>desafíos</w:t>
      </w:r>
      <w:r w:rsidR="00270CB4" w:rsidRPr="00D22107">
        <w:rPr>
          <w:rFonts w:ascii="gobCL" w:hAnsi="gobCL"/>
          <w:sz w:val="22"/>
          <w:szCs w:val="22"/>
          <w:lang w:val="es-US"/>
        </w:rPr>
        <w:t xml:space="preserve"> macrosociales como los aquí descritos.</w:t>
      </w:r>
    </w:p>
    <w:p w14:paraId="1596766D" w14:textId="77777777" w:rsidR="00AF54BE" w:rsidRPr="00D22107" w:rsidRDefault="00AF54BE" w:rsidP="00EB028F">
      <w:pPr>
        <w:spacing w:after="240" w:line="276" w:lineRule="auto"/>
        <w:rPr>
          <w:rFonts w:ascii="gobCL" w:hAnsi="gobCL"/>
          <w:sz w:val="22"/>
          <w:szCs w:val="22"/>
          <w:lang w:val="es-US"/>
        </w:rPr>
      </w:pPr>
    </w:p>
    <w:p w14:paraId="478537AC" w14:textId="77777777" w:rsidR="00983A3E" w:rsidRDefault="00983A3E">
      <w:pPr>
        <w:spacing w:after="160" w:line="259" w:lineRule="auto"/>
        <w:rPr>
          <w:rFonts w:asciiTheme="majorHAnsi" w:eastAsiaTheme="majorEastAsia" w:hAnsiTheme="majorHAnsi" w:cstheme="majorBidi"/>
          <w:color w:val="2F5496" w:themeColor="accent1" w:themeShade="BF"/>
          <w:kern w:val="2"/>
          <w:sz w:val="32"/>
          <w:szCs w:val="32"/>
          <w:lang w:val="es-CL" w:eastAsia="en-US"/>
          <w14:ligatures w14:val="standardContextual"/>
        </w:rPr>
      </w:pPr>
      <w:bookmarkStart w:id="5" w:name="_Ref183505901"/>
      <w:bookmarkStart w:id="6" w:name="_Toc210391663"/>
      <w:r w:rsidRPr="00F251C4">
        <w:rPr>
          <w:lang w:val="es-US"/>
        </w:rPr>
        <w:br w:type="page"/>
      </w:r>
    </w:p>
    <w:p w14:paraId="5BD5D762" w14:textId="38E515E1" w:rsidR="00BC542A" w:rsidRPr="00003FC6" w:rsidRDefault="00600E85" w:rsidP="00003FC6">
      <w:pPr>
        <w:pStyle w:val="Heading1"/>
        <w:numPr>
          <w:ilvl w:val="0"/>
          <w:numId w:val="47"/>
        </w:numPr>
      </w:pPr>
      <w:r w:rsidRPr="00003FC6">
        <w:lastRenderedPageBreak/>
        <w:t>NECESIDAD DE UNA ESTRATEGIA</w:t>
      </w:r>
      <w:bookmarkEnd w:id="5"/>
      <w:bookmarkEnd w:id="6"/>
    </w:p>
    <w:p w14:paraId="5BA98B22" w14:textId="77777777" w:rsidR="00003FC6" w:rsidRDefault="00003FC6" w:rsidP="00003FC6">
      <w:pPr>
        <w:spacing w:line="276" w:lineRule="auto"/>
        <w:jc w:val="both"/>
        <w:rPr>
          <w:rFonts w:ascii="gobCL" w:hAnsi="gobCL"/>
          <w:sz w:val="22"/>
          <w:szCs w:val="22"/>
          <w:lang w:val="es-US"/>
        </w:rPr>
      </w:pPr>
    </w:p>
    <w:p w14:paraId="46C0D3EC" w14:textId="673E49FE" w:rsidR="6697AC2B" w:rsidRDefault="6697AC2B" w:rsidP="00EB028F">
      <w:pPr>
        <w:spacing w:after="240" w:line="276" w:lineRule="auto"/>
        <w:jc w:val="both"/>
        <w:rPr>
          <w:rFonts w:ascii="gobCL" w:hAnsi="gobCL"/>
          <w:sz w:val="22"/>
          <w:szCs w:val="22"/>
          <w:lang w:val="es-US"/>
        </w:rPr>
      </w:pPr>
      <w:r w:rsidRPr="7E8255BE">
        <w:rPr>
          <w:rFonts w:ascii="gobCL" w:hAnsi="gobCL"/>
          <w:sz w:val="22"/>
          <w:szCs w:val="22"/>
          <w:lang w:val="es-US"/>
        </w:rPr>
        <w:t>T</w:t>
      </w:r>
      <w:r w:rsidR="18D7FC90" w:rsidRPr="7E8255BE">
        <w:rPr>
          <w:rFonts w:ascii="gobCL" w:hAnsi="gobCL"/>
          <w:sz w:val="22"/>
          <w:szCs w:val="22"/>
          <w:lang w:val="es-US"/>
        </w:rPr>
        <w:t xml:space="preserve">radicionalmente, </w:t>
      </w:r>
      <w:r w:rsidR="65C0FC5D" w:rsidRPr="7E8255BE">
        <w:rPr>
          <w:rFonts w:ascii="gobCL" w:hAnsi="gobCL"/>
          <w:sz w:val="22"/>
          <w:szCs w:val="22"/>
          <w:lang w:val="es-US"/>
        </w:rPr>
        <w:t>l</w:t>
      </w:r>
      <w:r w:rsidR="26429BDC" w:rsidRPr="7E8255BE">
        <w:rPr>
          <w:rFonts w:ascii="gobCL" w:hAnsi="gobCL"/>
          <w:sz w:val="22"/>
          <w:szCs w:val="22"/>
          <w:lang w:val="es-US"/>
        </w:rPr>
        <w:t xml:space="preserve">a educación superior ha </w:t>
      </w:r>
      <w:r w:rsidR="00ED5697">
        <w:rPr>
          <w:rFonts w:ascii="gobCL" w:hAnsi="gobCL"/>
          <w:sz w:val="22"/>
          <w:szCs w:val="22"/>
          <w:lang w:val="es-US"/>
        </w:rPr>
        <w:t>desempeñado un papel central en</w:t>
      </w:r>
      <w:r w:rsidR="26429BDC" w:rsidRPr="7E8255BE">
        <w:rPr>
          <w:rFonts w:ascii="gobCL" w:hAnsi="gobCL"/>
          <w:sz w:val="22"/>
          <w:szCs w:val="22"/>
          <w:lang w:val="es-US"/>
        </w:rPr>
        <w:t xml:space="preserve"> el crecimiento económico de los países y </w:t>
      </w:r>
      <w:r w:rsidR="00B756ED">
        <w:rPr>
          <w:rFonts w:ascii="gobCL" w:hAnsi="gobCL"/>
          <w:sz w:val="22"/>
          <w:szCs w:val="22"/>
          <w:lang w:val="es-US"/>
        </w:rPr>
        <w:t>la generación de</w:t>
      </w:r>
      <w:r w:rsidR="00505D33">
        <w:rPr>
          <w:rFonts w:ascii="gobCL" w:hAnsi="gobCL"/>
          <w:sz w:val="22"/>
          <w:szCs w:val="22"/>
          <w:lang w:val="es-US"/>
        </w:rPr>
        <w:t xml:space="preserve"> </w:t>
      </w:r>
      <w:r w:rsidR="26429BDC" w:rsidRPr="7E8255BE">
        <w:rPr>
          <w:rFonts w:ascii="gobCL" w:hAnsi="gobCL"/>
          <w:sz w:val="22"/>
          <w:szCs w:val="22"/>
          <w:lang w:val="es-US"/>
        </w:rPr>
        <w:t xml:space="preserve">oportunidades de movilidad social para sus habitantes. Hoy en día, </w:t>
      </w:r>
      <w:r w:rsidR="00505D33">
        <w:rPr>
          <w:rFonts w:ascii="gobCL" w:hAnsi="gobCL"/>
          <w:sz w:val="22"/>
          <w:szCs w:val="22"/>
          <w:lang w:val="es-US"/>
        </w:rPr>
        <w:t>además de formar</w:t>
      </w:r>
      <w:r w:rsidR="44984543" w:rsidRPr="7E8255BE">
        <w:rPr>
          <w:rFonts w:ascii="gobCL" w:hAnsi="gobCL"/>
          <w:sz w:val="22"/>
          <w:szCs w:val="22"/>
          <w:lang w:val="es-US"/>
        </w:rPr>
        <w:t xml:space="preserve"> </w:t>
      </w:r>
      <w:r w:rsidR="10B2FB0D" w:rsidRPr="7E8255BE">
        <w:rPr>
          <w:rFonts w:ascii="gobCL" w:hAnsi="gobCL"/>
          <w:sz w:val="22"/>
          <w:szCs w:val="22"/>
          <w:lang w:val="es-US"/>
        </w:rPr>
        <w:t xml:space="preserve">competencias y habilidades para el mercado del trabajo y el </w:t>
      </w:r>
      <w:r w:rsidR="007054B8">
        <w:rPr>
          <w:rFonts w:ascii="gobCL" w:hAnsi="gobCL"/>
          <w:sz w:val="22"/>
          <w:szCs w:val="22"/>
          <w:lang w:val="es-US"/>
        </w:rPr>
        <w:t>sistema</w:t>
      </w:r>
      <w:r w:rsidR="10B2FB0D" w:rsidRPr="7E8255BE">
        <w:rPr>
          <w:rFonts w:ascii="gobCL" w:hAnsi="gobCL"/>
          <w:sz w:val="22"/>
          <w:szCs w:val="22"/>
          <w:lang w:val="es-US"/>
        </w:rPr>
        <w:t xml:space="preserve"> productivo</w:t>
      </w:r>
      <w:r w:rsidR="31743BFC" w:rsidRPr="7E8255BE">
        <w:rPr>
          <w:rFonts w:ascii="gobCL" w:hAnsi="gobCL"/>
          <w:sz w:val="22"/>
          <w:szCs w:val="22"/>
          <w:lang w:val="es-US"/>
        </w:rPr>
        <w:t>,</w:t>
      </w:r>
      <w:r w:rsidR="308BE638" w:rsidRPr="7E8255BE">
        <w:rPr>
          <w:rFonts w:ascii="gobCL" w:hAnsi="gobCL"/>
          <w:sz w:val="22"/>
          <w:szCs w:val="22"/>
          <w:lang w:val="es-US"/>
        </w:rPr>
        <w:t xml:space="preserve"> </w:t>
      </w:r>
      <w:r w:rsidR="00F4EEC1" w:rsidRPr="7E8255BE">
        <w:rPr>
          <w:rFonts w:ascii="gobCL" w:hAnsi="gobCL"/>
          <w:sz w:val="22"/>
          <w:szCs w:val="22"/>
          <w:lang w:val="es-US"/>
        </w:rPr>
        <w:t xml:space="preserve">la </w:t>
      </w:r>
      <w:r w:rsidR="00505D33">
        <w:rPr>
          <w:rFonts w:ascii="gobCL" w:hAnsi="gobCL"/>
          <w:sz w:val="22"/>
          <w:szCs w:val="22"/>
          <w:lang w:val="es-US"/>
        </w:rPr>
        <w:t>educación</w:t>
      </w:r>
      <w:r w:rsidR="00F4EEC1" w:rsidRPr="7E8255BE">
        <w:rPr>
          <w:rFonts w:ascii="gobCL" w:hAnsi="gobCL"/>
          <w:sz w:val="22"/>
          <w:szCs w:val="22"/>
          <w:lang w:val="es-US"/>
        </w:rPr>
        <w:t xml:space="preserve"> superior cumple un rol público y social</w:t>
      </w:r>
      <w:r w:rsidR="12344FAF" w:rsidRPr="7E8255BE">
        <w:rPr>
          <w:rFonts w:ascii="gobCL" w:hAnsi="gobCL"/>
          <w:sz w:val="22"/>
          <w:szCs w:val="22"/>
          <w:lang w:val="es-US"/>
        </w:rPr>
        <w:t xml:space="preserve"> cada vez má</w:t>
      </w:r>
      <w:r w:rsidR="4AC8FDDF" w:rsidRPr="7E8255BE">
        <w:rPr>
          <w:rFonts w:ascii="gobCL" w:hAnsi="gobCL"/>
          <w:sz w:val="22"/>
          <w:szCs w:val="22"/>
          <w:lang w:val="es-US"/>
        </w:rPr>
        <w:t xml:space="preserve">s relevante </w:t>
      </w:r>
      <w:r w:rsidR="26429BDC" w:rsidRPr="7E8255BE">
        <w:rPr>
          <w:rFonts w:ascii="gobCL" w:hAnsi="gobCL"/>
          <w:sz w:val="22"/>
          <w:szCs w:val="22"/>
          <w:lang w:val="es-US"/>
        </w:rPr>
        <w:t xml:space="preserve">en </w:t>
      </w:r>
      <w:r w:rsidR="308BE638" w:rsidRPr="7E8255BE">
        <w:rPr>
          <w:rFonts w:ascii="gobCL" w:hAnsi="gobCL"/>
          <w:sz w:val="22"/>
          <w:szCs w:val="22"/>
          <w:lang w:val="es-US"/>
        </w:rPr>
        <w:t>la</w:t>
      </w:r>
      <w:r w:rsidR="26429BDC" w:rsidRPr="7E8255BE">
        <w:rPr>
          <w:rFonts w:ascii="gobCL" w:hAnsi="gobCL"/>
          <w:sz w:val="22"/>
          <w:szCs w:val="22"/>
          <w:lang w:val="es-US"/>
        </w:rPr>
        <w:t xml:space="preserve"> sociedad </w:t>
      </w:r>
      <w:r w:rsidR="16D18E84" w:rsidRPr="7E8255BE">
        <w:rPr>
          <w:rFonts w:ascii="gobCL" w:hAnsi="gobCL"/>
          <w:sz w:val="22"/>
          <w:szCs w:val="22"/>
          <w:lang w:val="es-US"/>
        </w:rPr>
        <w:t xml:space="preserve">global </w:t>
      </w:r>
      <w:r w:rsidR="26429BDC" w:rsidRPr="7E8255BE">
        <w:rPr>
          <w:rFonts w:ascii="gobCL" w:hAnsi="gobCL"/>
          <w:sz w:val="22"/>
          <w:szCs w:val="22"/>
          <w:lang w:val="es-US"/>
        </w:rPr>
        <w:t>del conocimiento</w:t>
      </w:r>
      <w:r w:rsidR="1F85EB03" w:rsidRPr="7E8255BE">
        <w:rPr>
          <w:rFonts w:ascii="gobCL" w:hAnsi="gobCL"/>
          <w:sz w:val="22"/>
          <w:szCs w:val="22"/>
          <w:lang w:val="es-US"/>
        </w:rPr>
        <w:t xml:space="preserve"> </w:t>
      </w:r>
      <w:r w:rsidRPr="7E8255BE">
        <w:rPr>
          <w:rFonts w:ascii="gobCL" w:hAnsi="gobCL"/>
          <w:sz w:val="22"/>
          <w:szCs w:val="22"/>
          <w:lang w:val="es-US"/>
        </w:rPr>
        <w:fldChar w:fldCharType="begin"/>
      </w:r>
      <w:r w:rsidRPr="7E8255BE">
        <w:rPr>
          <w:rFonts w:ascii="gobCL" w:hAnsi="gobCL"/>
          <w:sz w:val="22"/>
          <w:szCs w:val="22"/>
          <w:lang w:val="es-US"/>
        </w:rPr>
        <w:instrText xml:space="preserve"> ADDIN ZOTERO_ITEM CSL_CITATION {"citationID":"1mPziGfU","properties":{"formattedCitation":"(Marginson, 2016)","plainCitation":"(Marginson, 2016)","noteIndex":0},"citationItems":[{"id":330,"uris":["http://zotero.org/users/8143792/items/9DEPBHDY"],"itemData":{"id":330,"type":"book","call-number":"LB2324 .M37 2016","event-place":"Carlton, Vic","ISBN":"978-0-522-87111-1","number-of-pages":"300","publisher":"Melbourne University Publishing","publisher-place":"Carlton, Vic","source":"Library of Congress ISBN","title":"Higher education and the common good","author":[{"family":"Marginson","given":"Simon"}],"issued":{"date-parts":[["2016"]]}}}],"schema":"https://github.com/citation-style-language/schema/raw/master/csl-citation.json"} </w:instrText>
      </w:r>
      <w:r w:rsidRPr="7E8255BE">
        <w:rPr>
          <w:rFonts w:ascii="gobCL" w:hAnsi="gobCL"/>
          <w:sz w:val="22"/>
          <w:szCs w:val="22"/>
          <w:lang w:val="es-US"/>
        </w:rPr>
        <w:fldChar w:fldCharType="separate"/>
      </w:r>
      <w:r w:rsidR="327C099B" w:rsidRPr="7E8255BE">
        <w:rPr>
          <w:rFonts w:ascii="gobCL" w:hAnsi="gobCL"/>
          <w:noProof/>
          <w:sz w:val="22"/>
          <w:szCs w:val="22"/>
          <w:lang w:val="es-US"/>
        </w:rPr>
        <w:t>(Marginson, 2016)</w:t>
      </w:r>
      <w:r w:rsidRPr="7E8255BE">
        <w:rPr>
          <w:rFonts w:ascii="gobCL" w:hAnsi="gobCL"/>
          <w:sz w:val="22"/>
          <w:szCs w:val="22"/>
          <w:lang w:val="es-US"/>
        </w:rPr>
        <w:fldChar w:fldCharType="end"/>
      </w:r>
      <w:r w:rsidR="1BE22C56" w:rsidRPr="7E8255BE">
        <w:rPr>
          <w:rFonts w:ascii="gobCL" w:hAnsi="gobCL"/>
          <w:sz w:val="22"/>
          <w:szCs w:val="22"/>
          <w:lang w:val="es-US"/>
        </w:rPr>
        <w:t xml:space="preserve">, </w:t>
      </w:r>
      <w:r w:rsidR="00505D33" w:rsidRPr="7E8255BE">
        <w:rPr>
          <w:rFonts w:ascii="gobCL" w:hAnsi="gobCL"/>
          <w:sz w:val="22"/>
          <w:szCs w:val="22"/>
          <w:lang w:val="es-US"/>
        </w:rPr>
        <w:t>situá</w:t>
      </w:r>
      <w:r w:rsidR="00505D33">
        <w:rPr>
          <w:rFonts w:ascii="gobCL" w:hAnsi="gobCL"/>
          <w:sz w:val="22"/>
          <w:szCs w:val="22"/>
          <w:lang w:val="es-US"/>
        </w:rPr>
        <w:t>ndola</w:t>
      </w:r>
      <w:r w:rsidR="4B970CB0" w:rsidRPr="7E8255BE">
        <w:rPr>
          <w:rFonts w:ascii="gobCL" w:hAnsi="gobCL"/>
          <w:sz w:val="22"/>
          <w:szCs w:val="22"/>
          <w:lang w:val="es-US"/>
        </w:rPr>
        <w:t xml:space="preserve"> </w:t>
      </w:r>
      <w:r w:rsidR="30C14921" w:rsidRPr="7E8255BE">
        <w:rPr>
          <w:rFonts w:ascii="gobCL" w:hAnsi="gobCL"/>
          <w:sz w:val="22"/>
          <w:szCs w:val="22"/>
          <w:lang w:val="es-US"/>
        </w:rPr>
        <w:t>en una posición estr</w:t>
      </w:r>
      <w:r w:rsidR="0E71C110" w:rsidRPr="7E8255BE">
        <w:rPr>
          <w:rFonts w:ascii="gobCL" w:hAnsi="gobCL"/>
          <w:sz w:val="22"/>
          <w:szCs w:val="22"/>
          <w:lang w:val="es-US"/>
        </w:rPr>
        <w:t>atégica pa</w:t>
      </w:r>
      <w:r w:rsidR="141E8969" w:rsidRPr="7E8255BE">
        <w:rPr>
          <w:rFonts w:ascii="gobCL" w:hAnsi="gobCL"/>
          <w:sz w:val="22"/>
          <w:szCs w:val="22"/>
          <w:lang w:val="es-US"/>
        </w:rPr>
        <w:t xml:space="preserve">ra </w:t>
      </w:r>
      <w:r w:rsidR="10BF9BAB" w:rsidRPr="7E8255BE">
        <w:rPr>
          <w:rFonts w:ascii="gobCL" w:hAnsi="gobCL"/>
          <w:sz w:val="22"/>
          <w:szCs w:val="22"/>
          <w:lang w:val="es-US"/>
        </w:rPr>
        <w:t>abo</w:t>
      </w:r>
      <w:r w:rsidR="6BCB3BAA" w:rsidRPr="7E8255BE">
        <w:rPr>
          <w:rFonts w:ascii="gobCL" w:hAnsi="gobCL"/>
          <w:sz w:val="22"/>
          <w:szCs w:val="22"/>
          <w:lang w:val="es-US"/>
        </w:rPr>
        <w:t>r</w:t>
      </w:r>
      <w:r w:rsidR="10BF9BAB" w:rsidRPr="7E8255BE">
        <w:rPr>
          <w:rFonts w:ascii="gobCL" w:hAnsi="gobCL"/>
          <w:sz w:val="22"/>
          <w:szCs w:val="22"/>
          <w:lang w:val="es-US"/>
        </w:rPr>
        <w:t>dar l</w:t>
      </w:r>
      <w:r w:rsidR="31CC76D8" w:rsidRPr="7E8255BE">
        <w:rPr>
          <w:rFonts w:ascii="gobCL" w:hAnsi="gobCL"/>
          <w:sz w:val="22"/>
          <w:szCs w:val="22"/>
          <w:lang w:val="es-US"/>
        </w:rPr>
        <w:t>os</w:t>
      </w:r>
      <w:r w:rsidR="443AF561" w:rsidRPr="7E8255BE">
        <w:rPr>
          <w:rFonts w:ascii="gobCL" w:hAnsi="gobCL"/>
          <w:sz w:val="22"/>
          <w:szCs w:val="22"/>
          <w:lang w:val="es-US"/>
        </w:rPr>
        <w:t xml:space="preserve"> </w:t>
      </w:r>
      <w:r w:rsidR="79D20828" w:rsidRPr="7E8255BE">
        <w:rPr>
          <w:rFonts w:ascii="gobCL" w:hAnsi="gobCL"/>
          <w:sz w:val="22"/>
          <w:szCs w:val="22"/>
          <w:lang w:val="es-US"/>
        </w:rPr>
        <w:t xml:space="preserve">desafíos </w:t>
      </w:r>
      <w:r w:rsidR="0044442A">
        <w:rPr>
          <w:rFonts w:ascii="gobCL" w:hAnsi="gobCL"/>
          <w:sz w:val="22"/>
          <w:szCs w:val="22"/>
          <w:lang w:val="es-US"/>
        </w:rPr>
        <w:t>derivados de las transformaciones</w:t>
      </w:r>
      <w:r w:rsidR="5890CCD3" w:rsidRPr="7E8255BE">
        <w:rPr>
          <w:rFonts w:ascii="gobCL" w:hAnsi="gobCL"/>
          <w:sz w:val="22"/>
          <w:szCs w:val="22"/>
          <w:lang w:val="es-US"/>
        </w:rPr>
        <w:t xml:space="preserve"> tec</w:t>
      </w:r>
      <w:r w:rsidR="374BEA21" w:rsidRPr="7E8255BE">
        <w:rPr>
          <w:rFonts w:ascii="gobCL" w:hAnsi="gobCL"/>
          <w:sz w:val="22"/>
          <w:szCs w:val="22"/>
          <w:lang w:val="es-US"/>
        </w:rPr>
        <w:t>nológic</w:t>
      </w:r>
      <w:r w:rsidR="0044442A">
        <w:rPr>
          <w:rFonts w:ascii="gobCL" w:hAnsi="gobCL"/>
          <w:sz w:val="22"/>
          <w:szCs w:val="22"/>
          <w:lang w:val="es-US"/>
        </w:rPr>
        <w:t>a</w:t>
      </w:r>
      <w:r w:rsidR="69F3BBA4" w:rsidRPr="7E8255BE">
        <w:rPr>
          <w:rFonts w:ascii="gobCL" w:hAnsi="gobCL"/>
          <w:sz w:val="22"/>
          <w:szCs w:val="22"/>
          <w:lang w:val="es-US"/>
        </w:rPr>
        <w:t>s</w:t>
      </w:r>
      <w:r w:rsidR="374BEA21" w:rsidRPr="7E8255BE">
        <w:rPr>
          <w:rFonts w:ascii="gobCL" w:hAnsi="gobCL"/>
          <w:sz w:val="22"/>
          <w:szCs w:val="22"/>
          <w:lang w:val="es-US"/>
        </w:rPr>
        <w:t>, políti</w:t>
      </w:r>
      <w:r w:rsidR="2729939E" w:rsidRPr="7E8255BE">
        <w:rPr>
          <w:rFonts w:ascii="gobCL" w:hAnsi="gobCL"/>
          <w:sz w:val="22"/>
          <w:szCs w:val="22"/>
          <w:lang w:val="es-US"/>
        </w:rPr>
        <w:t>c</w:t>
      </w:r>
      <w:r w:rsidR="0044442A">
        <w:rPr>
          <w:rFonts w:ascii="gobCL" w:hAnsi="gobCL"/>
          <w:sz w:val="22"/>
          <w:szCs w:val="22"/>
          <w:lang w:val="es-US"/>
        </w:rPr>
        <w:t>a</w:t>
      </w:r>
      <w:r w:rsidR="7EE1852D" w:rsidRPr="7E8255BE">
        <w:rPr>
          <w:rFonts w:ascii="gobCL" w:hAnsi="gobCL"/>
          <w:sz w:val="22"/>
          <w:szCs w:val="22"/>
          <w:lang w:val="es-US"/>
        </w:rPr>
        <w:t>s</w:t>
      </w:r>
      <w:r w:rsidR="2729939E" w:rsidRPr="7E8255BE">
        <w:rPr>
          <w:rFonts w:ascii="gobCL" w:hAnsi="gobCL"/>
          <w:sz w:val="22"/>
          <w:szCs w:val="22"/>
          <w:lang w:val="es-US"/>
        </w:rPr>
        <w:t>, económic</w:t>
      </w:r>
      <w:r w:rsidR="0044442A">
        <w:rPr>
          <w:rFonts w:ascii="gobCL" w:hAnsi="gobCL"/>
          <w:sz w:val="22"/>
          <w:szCs w:val="22"/>
          <w:lang w:val="es-US"/>
        </w:rPr>
        <w:t>a</w:t>
      </w:r>
      <w:r w:rsidR="2729939E" w:rsidRPr="7E8255BE">
        <w:rPr>
          <w:rFonts w:ascii="gobCL" w:hAnsi="gobCL"/>
          <w:sz w:val="22"/>
          <w:szCs w:val="22"/>
          <w:lang w:val="es-US"/>
        </w:rPr>
        <w:t xml:space="preserve">s, </w:t>
      </w:r>
      <w:r w:rsidR="04ECA022" w:rsidRPr="7E8255BE">
        <w:rPr>
          <w:rFonts w:ascii="gobCL" w:hAnsi="gobCL"/>
          <w:sz w:val="22"/>
          <w:szCs w:val="22"/>
          <w:lang w:val="es-US"/>
        </w:rPr>
        <w:t>demográfic</w:t>
      </w:r>
      <w:r w:rsidR="0044442A">
        <w:rPr>
          <w:rFonts w:ascii="gobCL" w:hAnsi="gobCL"/>
          <w:sz w:val="22"/>
          <w:szCs w:val="22"/>
          <w:lang w:val="es-US"/>
        </w:rPr>
        <w:t>a</w:t>
      </w:r>
      <w:r w:rsidR="04ECA022" w:rsidRPr="7E8255BE">
        <w:rPr>
          <w:rFonts w:ascii="gobCL" w:hAnsi="gobCL"/>
          <w:sz w:val="22"/>
          <w:szCs w:val="22"/>
          <w:lang w:val="es-US"/>
        </w:rPr>
        <w:t>s y cu</w:t>
      </w:r>
      <w:r w:rsidR="250804B4" w:rsidRPr="7E8255BE">
        <w:rPr>
          <w:rFonts w:ascii="gobCL" w:hAnsi="gobCL"/>
          <w:sz w:val="22"/>
          <w:szCs w:val="22"/>
          <w:lang w:val="es-US"/>
        </w:rPr>
        <w:t>lturales</w:t>
      </w:r>
      <w:r w:rsidR="00B53C95">
        <w:rPr>
          <w:rFonts w:ascii="gobCL" w:hAnsi="gobCL"/>
          <w:sz w:val="22"/>
          <w:szCs w:val="22"/>
          <w:lang w:val="es-US"/>
        </w:rPr>
        <w:t xml:space="preserve"> de nuestro tiempo</w:t>
      </w:r>
      <w:r w:rsidR="3E8A6685" w:rsidRPr="7E8255BE">
        <w:rPr>
          <w:rFonts w:ascii="gobCL" w:hAnsi="gobCL"/>
          <w:sz w:val="22"/>
          <w:szCs w:val="22"/>
          <w:lang w:val="es-US"/>
        </w:rPr>
        <w:t>.</w:t>
      </w:r>
      <w:r w:rsidR="54427A85" w:rsidRPr="7E8255BE">
        <w:rPr>
          <w:rFonts w:ascii="gobCL" w:hAnsi="gobCL"/>
          <w:sz w:val="22"/>
          <w:szCs w:val="22"/>
          <w:lang w:val="es-US"/>
        </w:rPr>
        <w:t xml:space="preserve"> </w:t>
      </w:r>
      <w:r w:rsidR="00366461">
        <w:rPr>
          <w:rFonts w:ascii="gobCL" w:hAnsi="gobCL"/>
          <w:sz w:val="22"/>
          <w:szCs w:val="22"/>
          <w:lang w:val="es-US"/>
        </w:rPr>
        <w:t>En este marco</w:t>
      </w:r>
      <w:r w:rsidR="00505D33">
        <w:rPr>
          <w:rFonts w:ascii="gobCL" w:hAnsi="gobCL"/>
          <w:sz w:val="22"/>
          <w:szCs w:val="22"/>
          <w:lang w:val="es-US"/>
        </w:rPr>
        <w:t>, t</w:t>
      </w:r>
      <w:r w:rsidR="15E75324" w:rsidRPr="7E8255BE">
        <w:rPr>
          <w:rFonts w:ascii="gobCL" w:hAnsi="gobCL"/>
          <w:sz w:val="22"/>
          <w:szCs w:val="22"/>
          <w:lang w:val="es-US"/>
        </w:rPr>
        <w:t>anto en Chile como e</w:t>
      </w:r>
      <w:r w:rsidR="60AD4564" w:rsidRPr="7E8255BE">
        <w:rPr>
          <w:rFonts w:ascii="gobCL" w:hAnsi="gobCL"/>
          <w:sz w:val="22"/>
          <w:szCs w:val="22"/>
          <w:lang w:val="es-US"/>
        </w:rPr>
        <w:t xml:space="preserve">n el mundo, los sistemas </w:t>
      </w:r>
      <w:r w:rsidR="00366461">
        <w:rPr>
          <w:rFonts w:ascii="gobCL" w:hAnsi="gobCL"/>
          <w:sz w:val="22"/>
          <w:szCs w:val="22"/>
          <w:lang w:val="es-US"/>
        </w:rPr>
        <w:t>de educación superior</w:t>
      </w:r>
      <w:r w:rsidR="4AD388A8" w:rsidRPr="7E8255BE">
        <w:rPr>
          <w:rFonts w:ascii="gobCL" w:hAnsi="gobCL"/>
          <w:sz w:val="22"/>
          <w:szCs w:val="22"/>
          <w:lang w:val="es-US"/>
        </w:rPr>
        <w:t xml:space="preserve"> </w:t>
      </w:r>
      <w:r w:rsidR="75550595" w:rsidRPr="7E8255BE">
        <w:rPr>
          <w:rFonts w:ascii="gobCL" w:hAnsi="gobCL"/>
          <w:sz w:val="22"/>
          <w:szCs w:val="22"/>
          <w:lang w:val="es-US"/>
        </w:rPr>
        <w:t xml:space="preserve">están </w:t>
      </w:r>
      <w:r w:rsidR="00505D33">
        <w:rPr>
          <w:rFonts w:ascii="gobCL" w:hAnsi="gobCL"/>
          <w:sz w:val="22"/>
          <w:szCs w:val="22"/>
          <w:lang w:val="es-US"/>
        </w:rPr>
        <w:t>llamados</w:t>
      </w:r>
      <w:r w:rsidR="00435CDA" w:rsidRPr="7E8255BE">
        <w:rPr>
          <w:rFonts w:ascii="gobCL" w:hAnsi="gobCL"/>
          <w:sz w:val="22"/>
          <w:szCs w:val="22"/>
          <w:lang w:val="es-US"/>
        </w:rPr>
        <w:t xml:space="preserve"> </w:t>
      </w:r>
      <w:r w:rsidR="77660DBB" w:rsidRPr="7E8255BE">
        <w:rPr>
          <w:rFonts w:ascii="gobCL" w:hAnsi="gobCL"/>
          <w:sz w:val="22"/>
          <w:szCs w:val="22"/>
          <w:lang w:val="es-US"/>
        </w:rPr>
        <w:t>a</w:t>
      </w:r>
      <w:r w:rsidR="3B8D8F35" w:rsidRPr="7E8255BE">
        <w:rPr>
          <w:rFonts w:ascii="gobCL" w:hAnsi="gobCL"/>
          <w:sz w:val="22"/>
          <w:szCs w:val="22"/>
          <w:lang w:val="es-US"/>
        </w:rPr>
        <w:t xml:space="preserve"> </w:t>
      </w:r>
      <w:r w:rsidR="00505D33">
        <w:rPr>
          <w:rFonts w:ascii="gobCL" w:hAnsi="gobCL"/>
          <w:sz w:val="22"/>
          <w:szCs w:val="22"/>
          <w:lang w:val="es-US"/>
        </w:rPr>
        <w:t>ofrecer</w:t>
      </w:r>
      <w:r w:rsidR="1D0C39CE" w:rsidRPr="7E8255BE">
        <w:rPr>
          <w:rFonts w:ascii="gobCL" w:hAnsi="gobCL"/>
          <w:sz w:val="22"/>
          <w:szCs w:val="22"/>
          <w:lang w:val="es-US"/>
        </w:rPr>
        <w:t xml:space="preserve"> una formaci</w:t>
      </w:r>
      <w:r w:rsidR="2CDB1B6A" w:rsidRPr="7E8255BE">
        <w:rPr>
          <w:rFonts w:ascii="gobCL" w:hAnsi="gobCL"/>
          <w:sz w:val="22"/>
          <w:szCs w:val="22"/>
          <w:lang w:val="es-US"/>
        </w:rPr>
        <w:t xml:space="preserve">ón </w:t>
      </w:r>
      <w:r w:rsidR="4DBC5F21" w:rsidRPr="7E8255BE">
        <w:rPr>
          <w:rFonts w:ascii="gobCL" w:hAnsi="gobCL"/>
          <w:sz w:val="22"/>
          <w:szCs w:val="22"/>
          <w:lang w:val="es-US"/>
        </w:rPr>
        <w:t>s</w:t>
      </w:r>
      <w:r w:rsidR="25439F4D" w:rsidRPr="7E8255BE">
        <w:rPr>
          <w:rFonts w:ascii="gobCL" w:hAnsi="gobCL"/>
          <w:sz w:val="22"/>
          <w:szCs w:val="22"/>
          <w:lang w:val="es-US"/>
        </w:rPr>
        <w:t>ignificativa</w:t>
      </w:r>
      <w:r w:rsidR="08F6F57E" w:rsidRPr="7E8255BE">
        <w:rPr>
          <w:rFonts w:ascii="gobCL" w:hAnsi="gobCL"/>
          <w:sz w:val="22"/>
          <w:szCs w:val="22"/>
          <w:lang w:val="es-US"/>
        </w:rPr>
        <w:t xml:space="preserve"> </w:t>
      </w:r>
      <w:r w:rsidR="1386E11A" w:rsidRPr="7E8255BE">
        <w:rPr>
          <w:rFonts w:ascii="gobCL" w:hAnsi="gobCL"/>
          <w:sz w:val="22"/>
          <w:szCs w:val="22"/>
          <w:lang w:val="es-US"/>
        </w:rPr>
        <w:t>y a lo largo de</w:t>
      </w:r>
      <w:r w:rsidR="2CDB1B6A" w:rsidRPr="7E8255BE">
        <w:rPr>
          <w:rFonts w:ascii="gobCL" w:hAnsi="gobCL"/>
          <w:sz w:val="22"/>
          <w:szCs w:val="22"/>
          <w:lang w:val="es-US"/>
        </w:rPr>
        <w:t xml:space="preserve"> </w:t>
      </w:r>
      <w:r w:rsidR="75CD6CE5" w:rsidRPr="7E8255BE">
        <w:rPr>
          <w:rFonts w:ascii="gobCL" w:hAnsi="gobCL"/>
          <w:sz w:val="22"/>
          <w:szCs w:val="22"/>
          <w:lang w:val="es-US"/>
        </w:rPr>
        <w:t>la vi</w:t>
      </w:r>
      <w:r w:rsidR="3480F7C7" w:rsidRPr="7E8255BE">
        <w:rPr>
          <w:rFonts w:ascii="gobCL" w:hAnsi="gobCL"/>
          <w:sz w:val="22"/>
          <w:szCs w:val="22"/>
          <w:lang w:val="es-US"/>
        </w:rPr>
        <w:t>da</w:t>
      </w:r>
      <w:r w:rsidR="16CC4AD3" w:rsidRPr="7E8255BE">
        <w:rPr>
          <w:rFonts w:ascii="gobCL" w:hAnsi="gobCL"/>
          <w:sz w:val="22"/>
          <w:szCs w:val="22"/>
          <w:lang w:val="es-US"/>
        </w:rPr>
        <w:t>,</w:t>
      </w:r>
      <w:r w:rsidR="6DFA376E" w:rsidRPr="7E8255BE">
        <w:rPr>
          <w:rFonts w:ascii="gobCL" w:hAnsi="gobCL"/>
          <w:sz w:val="22"/>
          <w:szCs w:val="22"/>
          <w:lang w:val="es-US"/>
        </w:rPr>
        <w:t xml:space="preserve"> </w:t>
      </w:r>
      <w:r w:rsidR="29C08DC7" w:rsidRPr="7E8255BE">
        <w:rPr>
          <w:rFonts w:ascii="gobCL" w:hAnsi="gobCL"/>
          <w:sz w:val="22"/>
          <w:szCs w:val="22"/>
          <w:lang w:val="es-US"/>
        </w:rPr>
        <w:t>ac</w:t>
      </w:r>
      <w:r w:rsidR="4CFFA2CB" w:rsidRPr="7E8255BE">
        <w:rPr>
          <w:rFonts w:ascii="gobCL" w:hAnsi="gobCL"/>
          <w:sz w:val="22"/>
          <w:szCs w:val="22"/>
          <w:lang w:val="es-US"/>
        </w:rPr>
        <w:t xml:space="preserve">tuar como dinamizadores </w:t>
      </w:r>
      <w:r w:rsidR="3B8CE094" w:rsidRPr="7E8255BE">
        <w:rPr>
          <w:rFonts w:ascii="gobCL" w:hAnsi="gobCL"/>
          <w:sz w:val="22"/>
          <w:szCs w:val="22"/>
          <w:lang w:val="es-US"/>
        </w:rPr>
        <w:t>de</w:t>
      </w:r>
      <w:r w:rsidR="23F90573" w:rsidRPr="7E8255BE">
        <w:rPr>
          <w:rFonts w:ascii="gobCL" w:hAnsi="gobCL"/>
          <w:sz w:val="22"/>
          <w:szCs w:val="22"/>
          <w:lang w:val="es-US"/>
        </w:rPr>
        <w:t xml:space="preserve"> </w:t>
      </w:r>
      <w:r w:rsidR="7895EEA0" w:rsidRPr="7E8255BE">
        <w:rPr>
          <w:rFonts w:ascii="gobCL" w:hAnsi="gobCL"/>
          <w:sz w:val="22"/>
          <w:szCs w:val="22"/>
          <w:lang w:val="es-US"/>
        </w:rPr>
        <w:t>la in</w:t>
      </w:r>
      <w:r w:rsidR="65D2666B" w:rsidRPr="7E8255BE">
        <w:rPr>
          <w:rFonts w:ascii="gobCL" w:hAnsi="gobCL"/>
          <w:sz w:val="22"/>
          <w:szCs w:val="22"/>
          <w:lang w:val="es-US"/>
        </w:rPr>
        <w:t xml:space="preserve">novación y </w:t>
      </w:r>
      <w:r w:rsidR="509705B9" w:rsidRPr="7E8255BE">
        <w:rPr>
          <w:rFonts w:ascii="gobCL" w:hAnsi="gobCL"/>
          <w:sz w:val="22"/>
          <w:szCs w:val="22"/>
          <w:lang w:val="es-US"/>
        </w:rPr>
        <w:t xml:space="preserve">el desarrollo científico </w:t>
      </w:r>
      <w:r w:rsidR="092F471C" w:rsidRPr="7E8255BE">
        <w:rPr>
          <w:rFonts w:ascii="gobCL" w:hAnsi="gobCL"/>
          <w:sz w:val="22"/>
          <w:szCs w:val="22"/>
          <w:lang w:val="es-US"/>
        </w:rPr>
        <w:t>y</w:t>
      </w:r>
      <w:r w:rsidR="458E9A30" w:rsidRPr="7E8255BE">
        <w:rPr>
          <w:rFonts w:ascii="gobCL" w:hAnsi="gobCL"/>
          <w:sz w:val="22"/>
          <w:szCs w:val="22"/>
          <w:lang w:val="es-US"/>
        </w:rPr>
        <w:t xml:space="preserve"> </w:t>
      </w:r>
      <w:r w:rsidR="509705B9" w:rsidRPr="7E8255BE">
        <w:rPr>
          <w:rFonts w:ascii="gobCL" w:hAnsi="gobCL"/>
          <w:sz w:val="22"/>
          <w:szCs w:val="22"/>
          <w:lang w:val="es-US"/>
        </w:rPr>
        <w:t>t</w:t>
      </w:r>
      <w:r w:rsidR="5E9F15BE" w:rsidRPr="7E8255BE">
        <w:rPr>
          <w:rFonts w:ascii="gobCL" w:hAnsi="gobCL"/>
          <w:sz w:val="22"/>
          <w:szCs w:val="22"/>
          <w:lang w:val="es-US"/>
        </w:rPr>
        <w:t>ecnológico,</w:t>
      </w:r>
      <w:r w:rsidR="00505D33">
        <w:rPr>
          <w:rFonts w:ascii="gobCL" w:hAnsi="gobCL"/>
          <w:sz w:val="22"/>
          <w:szCs w:val="22"/>
          <w:lang w:val="es-US"/>
        </w:rPr>
        <w:t xml:space="preserve"> </w:t>
      </w:r>
      <w:r w:rsidR="458E9A30" w:rsidRPr="7E8255BE">
        <w:rPr>
          <w:rFonts w:ascii="gobCL" w:hAnsi="gobCL"/>
          <w:sz w:val="22"/>
          <w:szCs w:val="22"/>
          <w:lang w:val="es-US"/>
        </w:rPr>
        <w:t xml:space="preserve">vincularse </w:t>
      </w:r>
      <w:r w:rsidR="3D537B59" w:rsidRPr="7E8255BE">
        <w:rPr>
          <w:rFonts w:ascii="gobCL" w:hAnsi="gobCL"/>
          <w:sz w:val="22"/>
          <w:szCs w:val="22"/>
          <w:lang w:val="es-US"/>
        </w:rPr>
        <w:t xml:space="preserve">con sus </w:t>
      </w:r>
      <w:r w:rsidR="4161F71E" w:rsidRPr="7E8255BE">
        <w:rPr>
          <w:rFonts w:ascii="gobCL" w:hAnsi="gobCL"/>
          <w:sz w:val="22"/>
          <w:szCs w:val="22"/>
          <w:lang w:val="es-US"/>
        </w:rPr>
        <w:t xml:space="preserve">entornos </w:t>
      </w:r>
      <w:r w:rsidR="5BB538C8" w:rsidRPr="7E8255BE">
        <w:rPr>
          <w:rFonts w:ascii="gobCL" w:hAnsi="gobCL"/>
          <w:sz w:val="22"/>
          <w:szCs w:val="22"/>
          <w:lang w:val="es-US"/>
        </w:rPr>
        <w:t>de manera pertine</w:t>
      </w:r>
      <w:r w:rsidR="0228FD62" w:rsidRPr="7E8255BE">
        <w:rPr>
          <w:rFonts w:ascii="gobCL" w:hAnsi="gobCL"/>
          <w:sz w:val="22"/>
          <w:szCs w:val="22"/>
          <w:lang w:val="es-US"/>
        </w:rPr>
        <w:t>nte y b</w:t>
      </w:r>
      <w:r w:rsidR="0D154125" w:rsidRPr="7E8255BE">
        <w:rPr>
          <w:rFonts w:ascii="gobCL" w:hAnsi="gobCL"/>
          <w:sz w:val="22"/>
          <w:szCs w:val="22"/>
          <w:lang w:val="es-US"/>
        </w:rPr>
        <w:t>idireccional</w:t>
      </w:r>
      <w:r w:rsidR="1330FFA6" w:rsidRPr="7E8255BE">
        <w:rPr>
          <w:rFonts w:ascii="gobCL" w:hAnsi="gobCL"/>
          <w:sz w:val="22"/>
          <w:szCs w:val="22"/>
          <w:lang w:val="es-US"/>
        </w:rPr>
        <w:t xml:space="preserve">, </w:t>
      </w:r>
      <w:r w:rsidR="3B1912B9" w:rsidRPr="7E8255BE">
        <w:rPr>
          <w:rFonts w:ascii="gobCL" w:hAnsi="gobCL"/>
          <w:sz w:val="22"/>
          <w:szCs w:val="22"/>
          <w:lang w:val="es-US"/>
        </w:rPr>
        <w:t>fomentar el compromiso</w:t>
      </w:r>
      <w:r w:rsidR="46405913" w:rsidRPr="7E8255BE">
        <w:rPr>
          <w:rFonts w:ascii="gobCL" w:hAnsi="gobCL"/>
          <w:sz w:val="22"/>
          <w:szCs w:val="22"/>
          <w:lang w:val="es-US"/>
        </w:rPr>
        <w:t xml:space="preserve"> </w:t>
      </w:r>
      <w:r w:rsidR="3BBA7EC2" w:rsidRPr="7E8255BE">
        <w:rPr>
          <w:rFonts w:ascii="gobCL" w:hAnsi="gobCL"/>
          <w:sz w:val="22"/>
          <w:szCs w:val="22"/>
          <w:lang w:val="es-US"/>
        </w:rPr>
        <w:t xml:space="preserve">cívico </w:t>
      </w:r>
      <w:r w:rsidR="070ACF0F" w:rsidRPr="7E8255BE">
        <w:rPr>
          <w:rFonts w:ascii="gobCL" w:hAnsi="gobCL"/>
          <w:sz w:val="22"/>
          <w:szCs w:val="22"/>
          <w:lang w:val="es-US"/>
        </w:rPr>
        <w:t>y ciudadano,</w:t>
      </w:r>
      <w:r w:rsidR="16DC5A84" w:rsidRPr="7E8255BE">
        <w:rPr>
          <w:rFonts w:ascii="gobCL" w:hAnsi="gobCL"/>
          <w:sz w:val="22"/>
          <w:szCs w:val="22"/>
          <w:lang w:val="es-US"/>
        </w:rPr>
        <w:t xml:space="preserve"> contribuir</w:t>
      </w:r>
      <w:r w:rsidR="69C481CF" w:rsidRPr="7E8255BE">
        <w:rPr>
          <w:rFonts w:ascii="gobCL" w:hAnsi="gobCL"/>
          <w:sz w:val="22"/>
          <w:szCs w:val="22"/>
          <w:lang w:val="es-US"/>
        </w:rPr>
        <w:t xml:space="preserve"> </w:t>
      </w:r>
      <w:r w:rsidR="7B042410" w:rsidRPr="7E8255BE">
        <w:rPr>
          <w:rFonts w:ascii="gobCL" w:hAnsi="gobCL"/>
          <w:sz w:val="22"/>
          <w:szCs w:val="22"/>
          <w:lang w:val="es-US"/>
        </w:rPr>
        <w:t>a</w:t>
      </w:r>
      <w:r w:rsidR="38D4F481" w:rsidRPr="7E8255BE">
        <w:rPr>
          <w:rFonts w:ascii="gobCL" w:hAnsi="gobCL"/>
          <w:sz w:val="22"/>
          <w:szCs w:val="22"/>
          <w:lang w:val="es-US"/>
        </w:rPr>
        <w:t>l desa</w:t>
      </w:r>
      <w:r w:rsidR="5C8A60E1" w:rsidRPr="7E8255BE">
        <w:rPr>
          <w:rFonts w:ascii="gobCL" w:hAnsi="gobCL"/>
          <w:sz w:val="22"/>
          <w:szCs w:val="22"/>
          <w:lang w:val="es-US"/>
        </w:rPr>
        <w:t>rrollo de l</w:t>
      </w:r>
      <w:r w:rsidR="1A15A31C" w:rsidRPr="7E8255BE">
        <w:rPr>
          <w:rFonts w:ascii="gobCL" w:hAnsi="gobCL"/>
          <w:sz w:val="22"/>
          <w:szCs w:val="22"/>
          <w:lang w:val="es-US"/>
        </w:rPr>
        <w:t xml:space="preserve">as </w:t>
      </w:r>
      <w:r w:rsidR="7B042410" w:rsidRPr="7E8255BE">
        <w:rPr>
          <w:rFonts w:ascii="gobCL" w:hAnsi="gobCL"/>
          <w:sz w:val="22"/>
          <w:szCs w:val="22"/>
          <w:lang w:val="es-US"/>
        </w:rPr>
        <w:t xml:space="preserve">expresiones </w:t>
      </w:r>
      <w:r w:rsidR="3384B402" w:rsidRPr="7E8255BE">
        <w:rPr>
          <w:rFonts w:ascii="gobCL" w:hAnsi="gobCL"/>
          <w:sz w:val="22"/>
          <w:szCs w:val="22"/>
          <w:lang w:val="es-US"/>
        </w:rPr>
        <w:t>cultural</w:t>
      </w:r>
      <w:r w:rsidR="4ABE765D" w:rsidRPr="7E8255BE">
        <w:rPr>
          <w:rFonts w:ascii="gobCL" w:hAnsi="gobCL"/>
          <w:sz w:val="22"/>
          <w:szCs w:val="22"/>
          <w:lang w:val="es-US"/>
        </w:rPr>
        <w:t>es</w:t>
      </w:r>
      <w:r w:rsidR="3384B402" w:rsidRPr="7E8255BE">
        <w:rPr>
          <w:rFonts w:ascii="gobCL" w:hAnsi="gobCL"/>
          <w:sz w:val="22"/>
          <w:szCs w:val="22"/>
          <w:lang w:val="es-US"/>
        </w:rPr>
        <w:t xml:space="preserve"> y ar</w:t>
      </w:r>
      <w:r w:rsidR="720E0328" w:rsidRPr="7E8255BE">
        <w:rPr>
          <w:rFonts w:ascii="gobCL" w:hAnsi="gobCL"/>
          <w:sz w:val="22"/>
          <w:szCs w:val="22"/>
          <w:lang w:val="es-US"/>
        </w:rPr>
        <w:t>t</w:t>
      </w:r>
      <w:r w:rsidR="69C481CF" w:rsidRPr="7E8255BE">
        <w:rPr>
          <w:rFonts w:ascii="gobCL" w:hAnsi="gobCL"/>
          <w:sz w:val="22"/>
          <w:szCs w:val="22"/>
          <w:lang w:val="es-US"/>
        </w:rPr>
        <w:t>ística</w:t>
      </w:r>
      <w:r w:rsidR="4ABE765D" w:rsidRPr="7E8255BE">
        <w:rPr>
          <w:rFonts w:ascii="gobCL" w:hAnsi="gobCL"/>
          <w:sz w:val="22"/>
          <w:szCs w:val="22"/>
          <w:lang w:val="es-US"/>
        </w:rPr>
        <w:t>s de los pue</w:t>
      </w:r>
      <w:r w:rsidR="3A79A863" w:rsidRPr="7E8255BE">
        <w:rPr>
          <w:rFonts w:ascii="gobCL" w:hAnsi="gobCL"/>
          <w:sz w:val="22"/>
          <w:szCs w:val="22"/>
          <w:lang w:val="es-US"/>
        </w:rPr>
        <w:t xml:space="preserve">blos, </w:t>
      </w:r>
      <w:r w:rsidR="4E9F55BF" w:rsidRPr="7E8255BE">
        <w:rPr>
          <w:rFonts w:ascii="gobCL" w:hAnsi="gobCL"/>
          <w:sz w:val="22"/>
          <w:szCs w:val="22"/>
          <w:lang w:val="es-US"/>
        </w:rPr>
        <w:t>y</w:t>
      </w:r>
      <w:r w:rsidR="3756E546" w:rsidRPr="7E8255BE">
        <w:rPr>
          <w:rFonts w:ascii="gobCL" w:hAnsi="gobCL"/>
          <w:sz w:val="22"/>
          <w:szCs w:val="22"/>
          <w:lang w:val="es-US"/>
        </w:rPr>
        <w:t xml:space="preserve"> promover la integración y </w:t>
      </w:r>
      <w:r w:rsidR="776A843B" w:rsidRPr="7E8255BE">
        <w:rPr>
          <w:rFonts w:ascii="gobCL" w:hAnsi="gobCL"/>
          <w:sz w:val="22"/>
          <w:szCs w:val="22"/>
          <w:lang w:val="es-US"/>
        </w:rPr>
        <w:t xml:space="preserve">cooperación </w:t>
      </w:r>
      <w:r w:rsidR="48C19A46" w:rsidRPr="7E8255BE">
        <w:rPr>
          <w:rFonts w:ascii="gobCL" w:hAnsi="gobCL"/>
          <w:sz w:val="22"/>
          <w:szCs w:val="22"/>
          <w:lang w:val="es-US"/>
        </w:rPr>
        <w:t>internacional</w:t>
      </w:r>
      <w:r w:rsidR="435573DF" w:rsidRPr="7E8255BE">
        <w:rPr>
          <w:rFonts w:ascii="gobCL" w:hAnsi="gobCL"/>
          <w:sz w:val="22"/>
          <w:szCs w:val="22"/>
          <w:lang w:val="es-US"/>
        </w:rPr>
        <w:t>e</w:t>
      </w:r>
      <w:r w:rsidR="2B971406" w:rsidRPr="7E8255BE">
        <w:rPr>
          <w:rFonts w:ascii="gobCL" w:hAnsi="gobCL"/>
          <w:sz w:val="22"/>
          <w:szCs w:val="22"/>
          <w:lang w:val="es-US"/>
        </w:rPr>
        <w:t>s</w:t>
      </w:r>
      <w:r w:rsidR="48C19A46" w:rsidRPr="7E8255BE">
        <w:rPr>
          <w:rFonts w:ascii="gobCL" w:hAnsi="gobCL"/>
          <w:sz w:val="22"/>
          <w:szCs w:val="22"/>
          <w:lang w:val="es-US"/>
        </w:rPr>
        <w:t xml:space="preserve">, </w:t>
      </w:r>
      <w:r w:rsidR="72BF1155" w:rsidRPr="7E8255BE">
        <w:rPr>
          <w:rFonts w:ascii="gobCL" w:hAnsi="gobCL"/>
          <w:sz w:val="22"/>
          <w:szCs w:val="22"/>
          <w:lang w:val="es-US"/>
        </w:rPr>
        <w:t xml:space="preserve">todo ello en un </w:t>
      </w:r>
      <w:r w:rsidR="1EEF24F2" w:rsidRPr="7E8255BE">
        <w:rPr>
          <w:rFonts w:ascii="gobCL" w:hAnsi="gobCL"/>
          <w:sz w:val="22"/>
          <w:szCs w:val="22"/>
          <w:lang w:val="es-US"/>
        </w:rPr>
        <w:t>contexto de</w:t>
      </w:r>
      <w:r w:rsidR="0F199A7E" w:rsidRPr="7E8255BE">
        <w:rPr>
          <w:rFonts w:ascii="gobCL" w:hAnsi="gobCL"/>
          <w:sz w:val="22"/>
          <w:szCs w:val="22"/>
          <w:lang w:val="es-US"/>
        </w:rPr>
        <w:t xml:space="preserve"> </w:t>
      </w:r>
      <w:r w:rsidR="00505D33">
        <w:rPr>
          <w:rFonts w:ascii="gobCL" w:hAnsi="gobCL"/>
          <w:sz w:val="22"/>
          <w:szCs w:val="22"/>
          <w:lang w:val="es-US"/>
        </w:rPr>
        <w:t>creciente</w:t>
      </w:r>
      <w:r w:rsidR="0F199A7E" w:rsidRPr="7E8255BE">
        <w:rPr>
          <w:rFonts w:ascii="gobCL" w:hAnsi="gobCL"/>
          <w:sz w:val="22"/>
          <w:szCs w:val="22"/>
          <w:lang w:val="es-US"/>
        </w:rPr>
        <w:t xml:space="preserve"> competencia </w:t>
      </w:r>
      <w:r w:rsidR="5C4A0061" w:rsidRPr="7E8255BE">
        <w:rPr>
          <w:rFonts w:ascii="gobCL" w:hAnsi="gobCL"/>
          <w:sz w:val="22"/>
          <w:szCs w:val="22"/>
          <w:lang w:val="es-US"/>
        </w:rPr>
        <w:t>por recu</w:t>
      </w:r>
      <w:r w:rsidR="4D356699" w:rsidRPr="7E8255BE">
        <w:rPr>
          <w:rFonts w:ascii="gobCL" w:hAnsi="gobCL"/>
          <w:sz w:val="22"/>
          <w:szCs w:val="22"/>
          <w:lang w:val="es-US"/>
        </w:rPr>
        <w:t>rsos</w:t>
      </w:r>
      <w:r w:rsidR="3E8ED353" w:rsidRPr="7E8255BE">
        <w:rPr>
          <w:rFonts w:ascii="gobCL" w:hAnsi="gobCL"/>
          <w:sz w:val="22"/>
          <w:szCs w:val="22"/>
          <w:lang w:val="es-US"/>
        </w:rPr>
        <w:t>,</w:t>
      </w:r>
      <w:r w:rsidR="41A15FD6" w:rsidRPr="7E8255BE">
        <w:rPr>
          <w:rFonts w:ascii="gobCL" w:hAnsi="gobCL"/>
          <w:sz w:val="22"/>
          <w:szCs w:val="22"/>
          <w:lang w:val="es-US"/>
        </w:rPr>
        <w:t xml:space="preserve"> crisis climá</w:t>
      </w:r>
      <w:r w:rsidR="6359632F" w:rsidRPr="7E8255BE">
        <w:rPr>
          <w:rFonts w:ascii="gobCL" w:hAnsi="gobCL"/>
          <w:sz w:val="22"/>
          <w:szCs w:val="22"/>
          <w:lang w:val="es-US"/>
        </w:rPr>
        <w:t>tica</w:t>
      </w:r>
      <w:r w:rsidR="4D356699" w:rsidRPr="7E8255BE">
        <w:rPr>
          <w:rFonts w:ascii="gobCL" w:hAnsi="gobCL"/>
          <w:sz w:val="22"/>
          <w:szCs w:val="22"/>
          <w:lang w:val="es-US"/>
        </w:rPr>
        <w:t xml:space="preserve"> </w:t>
      </w:r>
      <w:r w:rsidR="0F199A7E" w:rsidRPr="7E8255BE">
        <w:rPr>
          <w:rFonts w:ascii="gobCL" w:hAnsi="gobCL"/>
          <w:sz w:val="22"/>
          <w:szCs w:val="22"/>
          <w:lang w:val="es-US"/>
        </w:rPr>
        <w:t xml:space="preserve">y </w:t>
      </w:r>
      <w:r w:rsidR="6281805D" w:rsidRPr="7E8255BE">
        <w:rPr>
          <w:rFonts w:ascii="gobCL" w:hAnsi="gobCL"/>
          <w:sz w:val="22"/>
          <w:szCs w:val="22"/>
          <w:lang w:val="es-US"/>
        </w:rPr>
        <w:t>envejecimiento poblacional</w:t>
      </w:r>
      <w:r w:rsidR="54427A85" w:rsidRPr="7E8255BE">
        <w:rPr>
          <w:rFonts w:ascii="gobCL" w:hAnsi="gobCL"/>
          <w:sz w:val="22"/>
          <w:szCs w:val="22"/>
          <w:lang w:val="es-US"/>
        </w:rPr>
        <w:t>.</w:t>
      </w:r>
      <w:r w:rsidR="46FE6760" w:rsidRPr="7E8255BE">
        <w:rPr>
          <w:rFonts w:ascii="gobCL" w:hAnsi="gobCL"/>
          <w:sz w:val="22"/>
          <w:szCs w:val="22"/>
          <w:lang w:val="es-US"/>
        </w:rPr>
        <w:t xml:space="preserve"> </w:t>
      </w:r>
      <w:r w:rsidR="00505D33">
        <w:rPr>
          <w:rFonts w:ascii="gobCL" w:hAnsi="gobCL"/>
          <w:sz w:val="22"/>
          <w:szCs w:val="22"/>
          <w:lang w:val="es-US"/>
        </w:rPr>
        <w:t xml:space="preserve">Por </w:t>
      </w:r>
      <w:r w:rsidR="00DA489A">
        <w:rPr>
          <w:rFonts w:ascii="gobCL" w:hAnsi="gobCL"/>
          <w:sz w:val="22"/>
          <w:szCs w:val="22"/>
          <w:lang w:val="es-US"/>
        </w:rPr>
        <w:t>ello</w:t>
      </w:r>
      <w:r w:rsidR="4F0798C4" w:rsidRPr="7E8255BE">
        <w:rPr>
          <w:rFonts w:ascii="gobCL" w:hAnsi="gobCL"/>
          <w:sz w:val="22"/>
          <w:szCs w:val="22"/>
          <w:lang w:val="es-US"/>
        </w:rPr>
        <w:t xml:space="preserve">, </w:t>
      </w:r>
      <w:r w:rsidR="4C57136C" w:rsidRPr="009D6917">
        <w:rPr>
          <w:rFonts w:ascii="gobCL" w:hAnsi="gobCL"/>
          <w:b/>
          <w:bCs/>
          <w:color w:val="1F3864" w:themeColor="accent1" w:themeShade="80"/>
          <w:sz w:val="22"/>
          <w:szCs w:val="22"/>
          <w:lang w:val="es-US"/>
        </w:rPr>
        <w:t>p</w:t>
      </w:r>
      <w:r w:rsidR="45B416E2" w:rsidRPr="009D6917">
        <w:rPr>
          <w:rFonts w:ascii="gobCL" w:hAnsi="gobCL"/>
          <w:b/>
          <w:bCs/>
          <w:color w:val="1F3864" w:themeColor="accent1" w:themeShade="80"/>
          <w:sz w:val="22"/>
          <w:szCs w:val="22"/>
          <w:lang w:val="es-US"/>
        </w:rPr>
        <w:t xml:space="preserve">ara </w:t>
      </w:r>
      <w:r w:rsidR="00505D33" w:rsidRPr="009D6917">
        <w:rPr>
          <w:rFonts w:ascii="gobCL" w:hAnsi="gobCL"/>
          <w:b/>
          <w:bCs/>
          <w:color w:val="1F3864" w:themeColor="accent1" w:themeShade="80"/>
          <w:sz w:val="22"/>
          <w:szCs w:val="22"/>
          <w:lang w:val="es-US"/>
        </w:rPr>
        <w:t>fomentar</w:t>
      </w:r>
      <w:r w:rsidR="45B416E2" w:rsidRPr="009D6917">
        <w:rPr>
          <w:rFonts w:ascii="gobCL" w:hAnsi="gobCL"/>
          <w:b/>
          <w:bCs/>
          <w:color w:val="1F3864" w:themeColor="accent1" w:themeShade="80"/>
          <w:sz w:val="22"/>
          <w:szCs w:val="22"/>
          <w:lang w:val="es-US"/>
        </w:rPr>
        <w:t xml:space="preserve"> el desarrollo </w:t>
      </w:r>
      <w:r w:rsidR="00E178EA" w:rsidRPr="009D6917">
        <w:rPr>
          <w:rFonts w:ascii="gobCL" w:hAnsi="gobCL"/>
          <w:b/>
          <w:bCs/>
          <w:color w:val="1F3864" w:themeColor="accent1" w:themeShade="80"/>
          <w:sz w:val="22"/>
          <w:szCs w:val="22"/>
          <w:lang w:val="es-US"/>
        </w:rPr>
        <w:t xml:space="preserve">estratégico y </w:t>
      </w:r>
      <w:r w:rsidR="45B416E2" w:rsidRPr="009D6917">
        <w:rPr>
          <w:rFonts w:ascii="gobCL" w:hAnsi="gobCL"/>
          <w:b/>
          <w:bCs/>
          <w:color w:val="1F3864" w:themeColor="accent1" w:themeShade="80"/>
          <w:sz w:val="22"/>
          <w:szCs w:val="22"/>
          <w:lang w:val="es-US"/>
        </w:rPr>
        <w:t>prosp</w:t>
      </w:r>
      <w:r w:rsidR="6DA98AB6" w:rsidRPr="009D6917">
        <w:rPr>
          <w:rFonts w:ascii="gobCL" w:hAnsi="gobCL"/>
          <w:b/>
          <w:bCs/>
          <w:color w:val="1F3864" w:themeColor="accent1" w:themeShade="80"/>
          <w:sz w:val="22"/>
          <w:szCs w:val="22"/>
          <w:lang w:val="es-US"/>
        </w:rPr>
        <w:t>ectivo de</w:t>
      </w:r>
      <w:r w:rsidR="00E178EA" w:rsidRPr="009D6917">
        <w:rPr>
          <w:rFonts w:ascii="gobCL" w:hAnsi="gobCL"/>
          <w:b/>
          <w:bCs/>
          <w:color w:val="1F3864" w:themeColor="accent1" w:themeShade="80"/>
          <w:sz w:val="22"/>
          <w:szCs w:val="22"/>
          <w:lang w:val="es-US"/>
        </w:rPr>
        <w:t xml:space="preserve"> la educación superior</w:t>
      </w:r>
      <w:r w:rsidR="7D33E219" w:rsidRPr="009D6917">
        <w:rPr>
          <w:rFonts w:ascii="gobCL" w:hAnsi="gobCL"/>
          <w:b/>
          <w:bCs/>
          <w:color w:val="1F3864" w:themeColor="accent1" w:themeShade="80"/>
          <w:sz w:val="22"/>
          <w:szCs w:val="22"/>
          <w:lang w:val="es-US"/>
        </w:rPr>
        <w:t xml:space="preserve">, </w:t>
      </w:r>
      <w:r w:rsidR="00DA489A" w:rsidRPr="009D6917">
        <w:rPr>
          <w:rFonts w:ascii="gobCL" w:hAnsi="gobCL"/>
          <w:b/>
          <w:bCs/>
          <w:color w:val="1F3864" w:themeColor="accent1" w:themeShade="80"/>
          <w:sz w:val="22"/>
          <w:szCs w:val="22"/>
          <w:lang w:val="es-US"/>
        </w:rPr>
        <w:t>resulta necesario</w:t>
      </w:r>
      <w:r w:rsidR="195B97B0" w:rsidRPr="009D6917">
        <w:rPr>
          <w:rFonts w:ascii="gobCL" w:hAnsi="gobCL"/>
          <w:b/>
          <w:bCs/>
          <w:color w:val="1F3864" w:themeColor="accent1" w:themeShade="80"/>
          <w:sz w:val="22"/>
          <w:szCs w:val="22"/>
          <w:lang w:val="es-US"/>
        </w:rPr>
        <w:t xml:space="preserve"> </w:t>
      </w:r>
      <w:r w:rsidR="00505D33" w:rsidRPr="009D6917">
        <w:rPr>
          <w:rFonts w:ascii="gobCL" w:hAnsi="gobCL"/>
          <w:b/>
          <w:bCs/>
          <w:color w:val="1F3864" w:themeColor="accent1" w:themeShade="80"/>
          <w:sz w:val="22"/>
          <w:szCs w:val="22"/>
          <w:lang w:val="es-US"/>
        </w:rPr>
        <w:t>analizar</w:t>
      </w:r>
      <w:r w:rsidR="26429BDC" w:rsidRPr="009D6917">
        <w:rPr>
          <w:rFonts w:ascii="gobCL" w:hAnsi="gobCL"/>
          <w:b/>
          <w:bCs/>
          <w:color w:val="1F3864" w:themeColor="accent1" w:themeShade="80"/>
          <w:sz w:val="22"/>
          <w:szCs w:val="22"/>
          <w:lang w:val="es-US"/>
        </w:rPr>
        <w:t xml:space="preserve"> cómo </w:t>
      </w:r>
      <w:r w:rsidR="009E1CF8" w:rsidRPr="009D6917">
        <w:rPr>
          <w:rFonts w:ascii="gobCL" w:hAnsi="gobCL"/>
          <w:b/>
          <w:bCs/>
          <w:color w:val="1F3864" w:themeColor="accent1" w:themeShade="80"/>
          <w:sz w:val="22"/>
          <w:szCs w:val="22"/>
          <w:lang w:val="es-US"/>
        </w:rPr>
        <w:t>esta</w:t>
      </w:r>
      <w:r w:rsidR="26429BDC" w:rsidRPr="009D6917">
        <w:rPr>
          <w:rFonts w:ascii="gobCL" w:hAnsi="gobCL"/>
          <w:b/>
          <w:bCs/>
          <w:color w:val="1F3864" w:themeColor="accent1" w:themeShade="80"/>
          <w:sz w:val="22"/>
          <w:szCs w:val="22"/>
          <w:lang w:val="es-US"/>
        </w:rPr>
        <w:t xml:space="preserve"> puede servir </w:t>
      </w:r>
      <w:r w:rsidR="00DA489A" w:rsidRPr="009D6917">
        <w:rPr>
          <w:rFonts w:ascii="gobCL" w:hAnsi="gobCL"/>
          <w:b/>
          <w:bCs/>
          <w:color w:val="1F3864" w:themeColor="accent1" w:themeShade="80"/>
          <w:sz w:val="22"/>
          <w:szCs w:val="22"/>
          <w:lang w:val="es-US"/>
        </w:rPr>
        <w:t>de mejor manera</w:t>
      </w:r>
      <w:r w:rsidR="26429BDC" w:rsidRPr="009D6917">
        <w:rPr>
          <w:rFonts w:ascii="gobCL" w:hAnsi="gobCL"/>
          <w:b/>
          <w:bCs/>
          <w:color w:val="1F3864" w:themeColor="accent1" w:themeShade="80"/>
          <w:sz w:val="22"/>
          <w:szCs w:val="22"/>
          <w:lang w:val="es-US"/>
        </w:rPr>
        <w:t xml:space="preserve"> a la sociedad</w:t>
      </w:r>
      <w:r w:rsidR="2DE179FF" w:rsidRPr="009D6917">
        <w:rPr>
          <w:rFonts w:ascii="gobCL" w:hAnsi="gobCL"/>
          <w:b/>
          <w:bCs/>
          <w:color w:val="1F3864" w:themeColor="accent1" w:themeShade="80"/>
          <w:sz w:val="22"/>
          <w:szCs w:val="22"/>
          <w:lang w:val="es-US"/>
        </w:rPr>
        <w:t xml:space="preserve"> y</w:t>
      </w:r>
      <w:r w:rsidR="3D1E3229" w:rsidRPr="009D6917">
        <w:rPr>
          <w:rFonts w:ascii="gobCL" w:hAnsi="gobCL"/>
          <w:b/>
          <w:bCs/>
          <w:color w:val="1F3864" w:themeColor="accent1" w:themeShade="80"/>
          <w:sz w:val="22"/>
          <w:szCs w:val="22"/>
          <w:lang w:val="es-US"/>
        </w:rPr>
        <w:t xml:space="preserve"> </w:t>
      </w:r>
      <w:r w:rsidR="00505D33" w:rsidRPr="009D6917">
        <w:rPr>
          <w:rFonts w:ascii="gobCL" w:hAnsi="gobCL"/>
          <w:b/>
          <w:bCs/>
          <w:color w:val="1F3864" w:themeColor="accent1" w:themeShade="80"/>
          <w:sz w:val="22"/>
          <w:szCs w:val="22"/>
          <w:lang w:val="es-US"/>
        </w:rPr>
        <w:t xml:space="preserve">a </w:t>
      </w:r>
      <w:r w:rsidR="3D1E3229" w:rsidRPr="009D6917">
        <w:rPr>
          <w:rFonts w:ascii="gobCL" w:hAnsi="gobCL"/>
          <w:b/>
          <w:bCs/>
          <w:color w:val="1F3864" w:themeColor="accent1" w:themeShade="80"/>
          <w:sz w:val="22"/>
          <w:szCs w:val="22"/>
          <w:lang w:val="es-US"/>
        </w:rPr>
        <w:t>l</w:t>
      </w:r>
      <w:r w:rsidR="5F12018E" w:rsidRPr="009D6917">
        <w:rPr>
          <w:rFonts w:ascii="gobCL" w:hAnsi="gobCL"/>
          <w:b/>
          <w:bCs/>
          <w:color w:val="1F3864" w:themeColor="accent1" w:themeShade="80"/>
          <w:sz w:val="22"/>
          <w:szCs w:val="22"/>
          <w:lang w:val="es-US"/>
        </w:rPr>
        <w:t>as persona</w:t>
      </w:r>
      <w:r w:rsidR="49382D70" w:rsidRPr="009D6917">
        <w:rPr>
          <w:rFonts w:ascii="gobCL" w:hAnsi="gobCL"/>
          <w:b/>
          <w:bCs/>
          <w:color w:val="1F3864" w:themeColor="accent1" w:themeShade="80"/>
          <w:sz w:val="22"/>
          <w:szCs w:val="22"/>
          <w:lang w:val="es-US"/>
        </w:rPr>
        <w:t>s</w:t>
      </w:r>
      <w:r w:rsidR="26429BDC" w:rsidRPr="009D6917">
        <w:rPr>
          <w:rFonts w:ascii="gobCL" w:hAnsi="gobCL"/>
          <w:b/>
          <w:bCs/>
          <w:color w:val="1F3864" w:themeColor="accent1" w:themeShade="80"/>
          <w:sz w:val="22"/>
          <w:szCs w:val="22"/>
          <w:lang w:val="es-US"/>
        </w:rPr>
        <w:t xml:space="preserve">, y cómo </w:t>
      </w:r>
      <w:r w:rsidR="72998F11" w:rsidRPr="009D6917">
        <w:rPr>
          <w:rFonts w:ascii="gobCL" w:hAnsi="gobCL"/>
          <w:b/>
          <w:bCs/>
          <w:color w:val="1F3864" w:themeColor="accent1" w:themeShade="80"/>
          <w:sz w:val="22"/>
          <w:szCs w:val="22"/>
          <w:lang w:val="es-US"/>
        </w:rPr>
        <w:t>e</w:t>
      </w:r>
      <w:r w:rsidR="665C9337" w:rsidRPr="009D6917">
        <w:rPr>
          <w:rFonts w:ascii="gobCL" w:hAnsi="gobCL"/>
          <w:b/>
          <w:bCs/>
          <w:color w:val="1F3864" w:themeColor="accent1" w:themeShade="80"/>
          <w:sz w:val="22"/>
          <w:szCs w:val="22"/>
          <w:lang w:val="es-US"/>
        </w:rPr>
        <w:t>l Estado y la</w:t>
      </w:r>
      <w:r w:rsidR="00505D33" w:rsidRPr="009D6917">
        <w:rPr>
          <w:rFonts w:ascii="gobCL" w:hAnsi="gobCL"/>
          <w:b/>
          <w:bCs/>
          <w:color w:val="1F3864" w:themeColor="accent1" w:themeShade="80"/>
          <w:sz w:val="22"/>
          <w:szCs w:val="22"/>
          <w:lang w:val="es-US"/>
        </w:rPr>
        <w:t>s</w:t>
      </w:r>
      <w:r w:rsidR="665C9337" w:rsidRPr="009D6917">
        <w:rPr>
          <w:rFonts w:ascii="gobCL" w:hAnsi="gobCL"/>
          <w:b/>
          <w:bCs/>
          <w:color w:val="1F3864" w:themeColor="accent1" w:themeShade="80"/>
          <w:sz w:val="22"/>
          <w:szCs w:val="22"/>
          <w:lang w:val="es-US"/>
        </w:rPr>
        <w:t xml:space="preserve"> política</w:t>
      </w:r>
      <w:r w:rsidR="00505D33" w:rsidRPr="009D6917">
        <w:rPr>
          <w:rFonts w:ascii="gobCL" w:hAnsi="gobCL"/>
          <w:b/>
          <w:bCs/>
          <w:color w:val="1F3864" w:themeColor="accent1" w:themeShade="80"/>
          <w:sz w:val="22"/>
          <w:szCs w:val="22"/>
          <w:lang w:val="es-US"/>
        </w:rPr>
        <w:t>s</w:t>
      </w:r>
      <w:r w:rsidR="665C9337" w:rsidRPr="009D6917">
        <w:rPr>
          <w:rFonts w:ascii="gobCL" w:hAnsi="gobCL"/>
          <w:b/>
          <w:bCs/>
          <w:color w:val="1F3864" w:themeColor="accent1" w:themeShade="80"/>
          <w:sz w:val="22"/>
          <w:szCs w:val="22"/>
          <w:lang w:val="es-US"/>
        </w:rPr>
        <w:t xml:space="preserve"> pública</w:t>
      </w:r>
      <w:r w:rsidR="00505D33" w:rsidRPr="009D6917">
        <w:rPr>
          <w:rFonts w:ascii="gobCL" w:hAnsi="gobCL"/>
          <w:b/>
          <w:bCs/>
          <w:color w:val="1F3864" w:themeColor="accent1" w:themeShade="80"/>
          <w:sz w:val="22"/>
          <w:szCs w:val="22"/>
          <w:lang w:val="es-US"/>
        </w:rPr>
        <w:t>s</w:t>
      </w:r>
      <w:r w:rsidR="305CF4D6" w:rsidRPr="009D6917">
        <w:rPr>
          <w:rFonts w:ascii="gobCL" w:hAnsi="gobCL"/>
          <w:b/>
          <w:bCs/>
          <w:color w:val="1F3864" w:themeColor="accent1" w:themeShade="80"/>
          <w:sz w:val="22"/>
          <w:szCs w:val="22"/>
          <w:lang w:val="es-US"/>
        </w:rPr>
        <w:t xml:space="preserve"> pueden </w:t>
      </w:r>
      <w:r w:rsidR="7EBD31FF" w:rsidRPr="009D6917">
        <w:rPr>
          <w:rFonts w:ascii="gobCL" w:hAnsi="gobCL"/>
          <w:b/>
          <w:bCs/>
          <w:color w:val="1F3864" w:themeColor="accent1" w:themeShade="80"/>
          <w:sz w:val="22"/>
          <w:szCs w:val="22"/>
          <w:lang w:val="es-US"/>
        </w:rPr>
        <w:t>apoyar</w:t>
      </w:r>
      <w:r w:rsidR="23E889ED" w:rsidRPr="009D6917">
        <w:rPr>
          <w:rFonts w:ascii="gobCL" w:hAnsi="gobCL"/>
          <w:b/>
          <w:bCs/>
          <w:color w:val="1F3864" w:themeColor="accent1" w:themeShade="80"/>
          <w:sz w:val="22"/>
          <w:szCs w:val="22"/>
          <w:lang w:val="es-US"/>
        </w:rPr>
        <w:t xml:space="preserve"> </w:t>
      </w:r>
      <w:r w:rsidR="26429BDC" w:rsidRPr="009D6917">
        <w:rPr>
          <w:rFonts w:ascii="gobCL" w:hAnsi="gobCL"/>
          <w:b/>
          <w:bCs/>
          <w:color w:val="1F3864" w:themeColor="accent1" w:themeShade="80"/>
          <w:sz w:val="22"/>
          <w:szCs w:val="22"/>
          <w:lang w:val="es-US"/>
        </w:rPr>
        <w:t xml:space="preserve">el desempeño de </w:t>
      </w:r>
      <w:r w:rsidR="23E889ED" w:rsidRPr="009D6917">
        <w:rPr>
          <w:rFonts w:ascii="gobCL" w:hAnsi="gobCL"/>
          <w:b/>
          <w:bCs/>
          <w:color w:val="1F3864" w:themeColor="accent1" w:themeShade="80"/>
          <w:sz w:val="22"/>
          <w:szCs w:val="22"/>
          <w:lang w:val="es-US"/>
        </w:rPr>
        <w:t>la</w:t>
      </w:r>
      <w:r w:rsidR="7F259780" w:rsidRPr="009D6917">
        <w:rPr>
          <w:rFonts w:ascii="gobCL" w:hAnsi="gobCL"/>
          <w:b/>
          <w:bCs/>
          <w:color w:val="1F3864" w:themeColor="accent1" w:themeShade="80"/>
          <w:sz w:val="22"/>
          <w:szCs w:val="22"/>
          <w:lang w:val="es-US"/>
        </w:rPr>
        <w:t>s</w:t>
      </w:r>
      <w:r w:rsidR="26429BDC" w:rsidRPr="009D6917">
        <w:rPr>
          <w:rFonts w:ascii="gobCL" w:hAnsi="gobCL"/>
          <w:b/>
          <w:bCs/>
          <w:color w:val="1F3864" w:themeColor="accent1" w:themeShade="80"/>
          <w:sz w:val="22"/>
          <w:szCs w:val="22"/>
          <w:lang w:val="es-US"/>
        </w:rPr>
        <w:t xml:space="preserve"> instituciones</w:t>
      </w:r>
      <w:r w:rsidR="329A3AF1" w:rsidRPr="009D6917">
        <w:rPr>
          <w:rFonts w:ascii="gobCL" w:hAnsi="gobCL"/>
          <w:b/>
          <w:bCs/>
          <w:color w:val="1F3864" w:themeColor="accent1" w:themeShade="80"/>
          <w:sz w:val="22"/>
          <w:szCs w:val="22"/>
          <w:lang w:val="es-US"/>
        </w:rPr>
        <w:t xml:space="preserve"> </w:t>
      </w:r>
      <w:r w:rsidR="78F356EF" w:rsidRPr="009D6917">
        <w:rPr>
          <w:rFonts w:ascii="gobCL" w:hAnsi="gobCL"/>
          <w:b/>
          <w:bCs/>
          <w:color w:val="1F3864" w:themeColor="accent1" w:themeShade="80"/>
          <w:sz w:val="22"/>
          <w:szCs w:val="22"/>
          <w:lang w:val="es-US"/>
        </w:rPr>
        <w:t>e</w:t>
      </w:r>
      <w:r w:rsidR="54295331" w:rsidRPr="009D6917">
        <w:rPr>
          <w:rFonts w:ascii="gobCL" w:hAnsi="gobCL"/>
          <w:b/>
          <w:bCs/>
          <w:color w:val="1F3864" w:themeColor="accent1" w:themeShade="80"/>
          <w:sz w:val="22"/>
          <w:szCs w:val="22"/>
          <w:lang w:val="es-US"/>
        </w:rPr>
        <w:t xml:space="preserve">ducativas </w:t>
      </w:r>
      <w:r w:rsidR="329A3AF1" w:rsidRPr="009D6917">
        <w:rPr>
          <w:rFonts w:ascii="gobCL" w:hAnsi="gobCL"/>
          <w:b/>
          <w:bCs/>
          <w:color w:val="1F3864" w:themeColor="accent1" w:themeShade="80"/>
          <w:sz w:val="22"/>
          <w:szCs w:val="22"/>
          <w:lang w:val="es-US"/>
        </w:rPr>
        <w:t>y</w:t>
      </w:r>
      <w:r w:rsidR="26429BDC" w:rsidRPr="009D6917">
        <w:rPr>
          <w:rFonts w:ascii="gobCL" w:hAnsi="gobCL"/>
          <w:b/>
          <w:bCs/>
          <w:color w:val="1F3864" w:themeColor="accent1" w:themeShade="80"/>
          <w:sz w:val="22"/>
          <w:szCs w:val="22"/>
          <w:lang w:val="es-US"/>
        </w:rPr>
        <w:t xml:space="preserve"> </w:t>
      </w:r>
      <w:r w:rsidR="00D0050E" w:rsidRPr="009D6917">
        <w:rPr>
          <w:rFonts w:ascii="gobCL" w:hAnsi="gobCL"/>
          <w:b/>
          <w:bCs/>
          <w:color w:val="1F3864" w:themeColor="accent1" w:themeShade="80"/>
          <w:sz w:val="22"/>
          <w:szCs w:val="22"/>
          <w:lang w:val="es-US"/>
        </w:rPr>
        <w:t xml:space="preserve">de </w:t>
      </w:r>
      <w:r w:rsidR="6680B110" w:rsidRPr="009D6917">
        <w:rPr>
          <w:rFonts w:ascii="gobCL" w:hAnsi="gobCL"/>
          <w:b/>
          <w:bCs/>
          <w:color w:val="1F3864" w:themeColor="accent1" w:themeShade="80"/>
          <w:sz w:val="22"/>
          <w:szCs w:val="22"/>
          <w:lang w:val="es-US"/>
        </w:rPr>
        <w:t xml:space="preserve">las </w:t>
      </w:r>
      <w:r w:rsidR="26429BDC" w:rsidRPr="009D6917">
        <w:rPr>
          <w:rFonts w:ascii="gobCL" w:hAnsi="gobCL"/>
          <w:b/>
          <w:bCs/>
          <w:color w:val="1F3864" w:themeColor="accent1" w:themeShade="80"/>
          <w:sz w:val="22"/>
          <w:szCs w:val="22"/>
          <w:lang w:val="es-US"/>
        </w:rPr>
        <w:t>agencias reguladoras</w:t>
      </w:r>
      <w:r w:rsidR="00505D33" w:rsidRPr="009D6917">
        <w:rPr>
          <w:rFonts w:ascii="gobCL" w:hAnsi="gobCL"/>
          <w:b/>
          <w:bCs/>
          <w:color w:val="1F3864" w:themeColor="accent1" w:themeShade="80"/>
          <w:sz w:val="22"/>
          <w:szCs w:val="22"/>
          <w:lang w:val="es-US"/>
        </w:rPr>
        <w:t xml:space="preserve">, </w:t>
      </w:r>
      <w:r w:rsidR="00AD4215" w:rsidRPr="009D6917">
        <w:rPr>
          <w:rFonts w:ascii="gobCL" w:hAnsi="gobCL"/>
          <w:b/>
          <w:bCs/>
          <w:color w:val="1F3864" w:themeColor="accent1" w:themeShade="80"/>
          <w:sz w:val="22"/>
          <w:szCs w:val="22"/>
          <w:lang w:val="es-US"/>
        </w:rPr>
        <w:t>con miras</w:t>
      </w:r>
      <w:r w:rsidR="009E1CF8" w:rsidRPr="009D6917">
        <w:rPr>
          <w:rFonts w:ascii="gobCL" w:hAnsi="gobCL"/>
          <w:b/>
          <w:bCs/>
          <w:color w:val="1F3864" w:themeColor="accent1" w:themeShade="80"/>
          <w:sz w:val="22"/>
          <w:szCs w:val="22"/>
          <w:lang w:val="es-US"/>
        </w:rPr>
        <w:t xml:space="preserve"> </w:t>
      </w:r>
      <w:r w:rsidR="00AD4215" w:rsidRPr="009D6917">
        <w:rPr>
          <w:rFonts w:ascii="gobCL" w:hAnsi="gobCL"/>
          <w:b/>
          <w:bCs/>
          <w:color w:val="1F3864" w:themeColor="accent1" w:themeShade="80"/>
          <w:sz w:val="22"/>
          <w:szCs w:val="22"/>
          <w:lang w:val="es-US"/>
        </w:rPr>
        <w:t>a</w:t>
      </w:r>
      <w:r w:rsidR="009E1CF8" w:rsidRPr="009D6917">
        <w:rPr>
          <w:rFonts w:ascii="gobCL" w:hAnsi="gobCL"/>
          <w:b/>
          <w:bCs/>
          <w:color w:val="1F3864" w:themeColor="accent1" w:themeShade="80"/>
          <w:sz w:val="22"/>
          <w:szCs w:val="22"/>
          <w:lang w:val="es-US"/>
        </w:rPr>
        <w:t xml:space="preserve">l horizonte del </w:t>
      </w:r>
      <w:r w:rsidR="26429BDC" w:rsidRPr="009D6917">
        <w:rPr>
          <w:rFonts w:ascii="gobCL" w:hAnsi="gobCL"/>
          <w:b/>
          <w:bCs/>
          <w:color w:val="1F3864" w:themeColor="accent1" w:themeShade="80"/>
          <w:sz w:val="22"/>
          <w:szCs w:val="22"/>
          <w:lang w:val="es-US"/>
        </w:rPr>
        <w:t xml:space="preserve">desarrollo </w:t>
      </w:r>
      <w:r w:rsidR="658A64EB" w:rsidRPr="009D6917">
        <w:rPr>
          <w:rFonts w:ascii="gobCL" w:hAnsi="gobCL"/>
          <w:b/>
          <w:bCs/>
          <w:color w:val="1F3864" w:themeColor="accent1" w:themeShade="80"/>
          <w:sz w:val="22"/>
          <w:szCs w:val="22"/>
          <w:lang w:val="es-US"/>
        </w:rPr>
        <w:t>h</w:t>
      </w:r>
      <w:r w:rsidR="01414A3B" w:rsidRPr="009D6917">
        <w:rPr>
          <w:rFonts w:ascii="gobCL" w:hAnsi="gobCL"/>
          <w:b/>
          <w:bCs/>
          <w:color w:val="1F3864" w:themeColor="accent1" w:themeShade="80"/>
          <w:sz w:val="22"/>
          <w:szCs w:val="22"/>
          <w:lang w:val="es-US"/>
        </w:rPr>
        <w:t>umano</w:t>
      </w:r>
      <w:r w:rsidR="26429BDC" w:rsidRPr="009D6917">
        <w:rPr>
          <w:rFonts w:ascii="gobCL" w:hAnsi="gobCL"/>
          <w:b/>
          <w:bCs/>
          <w:color w:val="1F3864" w:themeColor="accent1" w:themeShade="80"/>
          <w:sz w:val="22"/>
          <w:szCs w:val="22"/>
          <w:lang w:val="es-US"/>
        </w:rPr>
        <w:t xml:space="preserve"> sostenible de</w:t>
      </w:r>
      <w:r w:rsidR="547A1DC0" w:rsidRPr="009D6917">
        <w:rPr>
          <w:rFonts w:ascii="gobCL" w:hAnsi="gobCL"/>
          <w:b/>
          <w:bCs/>
          <w:color w:val="1F3864" w:themeColor="accent1" w:themeShade="80"/>
          <w:sz w:val="22"/>
          <w:szCs w:val="22"/>
          <w:lang w:val="es-US"/>
        </w:rPr>
        <w:t>l</w:t>
      </w:r>
      <w:r w:rsidR="26429BDC" w:rsidRPr="009D6917">
        <w:rPr>
          <w:rFonts w:ascii="gobCL" w:hAnsi="gobCL"/>
          <w:b/>
          <w:bCs/>
          <w:color w:val="1F3864" w:themeColor="accent1" w:themeShade="80"/>
          <w:sz w:val="22"/>
          <w:szCs w:val="22"/>
          <w:lang w:val="es-US"/>
        </w:rPr>
        <w:t xml:space="preserve"> país y </w:t>
      </w:r>
      <w:r w:rsidR="00AD4215" w:rsidRPr="009D6917">
        <w:rPr>
          <w:rFonts w:ascii="gobCL" w:hAnsi="gobCL"/>
          <w:b/>
          <w:bCs/>
          <w:color w:val="1F3864" w:themeColor="accent1" w:themeShade="80"/>
          <w:sz w:val="22"/>
          <w:szCs w:val="22"/>
          <w:lang w:val="es-US"/>
        </w:rPr>
        <w:t xml:space="preserve">de </w:t>
      </w:r>
      <w:r w:rsidR="26429BDC" w:rsidRPr="009D6917">
        <w:rPr>
          <w:rFonts w:ascii="gobCL" w:hAnsi="gobCL"/>
          <w:b/>
          <w:bCs/>
          <w:color w:val="1F3864" w:themeColor="accent1" w:themeShade="80"/>
          <w:sz w:val="22"/>
          <w:szCs w:val="22"/>
          <w:lang w:val="es-US"/>
        </w:rPr>
        <w:t xml:space="preserve">sus </w:t>
      </w:r>
      <w:r w:rsidR="4D8C2149" w:rsidRPr="009D6917">
        <w:rPr>
          <w:rFonts w:ascii="gobCL" w:hAnsi="gobCL"/>
          <w:b/>
          <w:bCs/>
          <w:color w:val="1F3864" w:themeColor="accent1" w:themeShade="80"/>
          <w:sz w:val="22"/>
          <w:szCs w:val="22"/>
          <w:lang w:val="es-US"/>
        </w:rPr>
        <w:t>c</w:t>
      </w:r>
      <w:r w:rsidR="56492C36" w:rsidRPr="009D6917">
        <w:rPr>
          <w:rFonts w:ascii="gobCL" w:hAnsi="gobCL"/>
          <w:b/>
          <w:bCs/>
          <w:color w:val="1F3864" w:themeColor="accent1" w:themeShade="80"/>
          <w:sz w:val="22"/>
          <w:szCs w:val="22"/>
          <w:lang w:val="es-US"/>
        </w:rPr>
        <w:t>omunidades</w:t>
      </w:r>
      <w:r w:rsidR="26429BDC" w:rsidRPr="7E8255BE">
        <w:rPr>
          <w:rFonts w:ascii="gobCL" w:hAnsi="gobCL"/>
          <w:sz w:val="22"/>
          <w:szCs w:val="22"/>
          <w:lang w:val="es-US"/>
        </w:rPr>
        <w:t xml:space="preserve">. En otras palabras, una estrategia para la educación superior </w:t>
      </w:r>
      <w:r w:rsidR="00AD4215">
        <w:rPr>
          <w:rFonts w:ascii="gobCL" w:hAnsi="gobCL"/>
          <w:sz w:val="22"/>
          <w:szCs w:val="22"/>
          <w:lang w:val="es-US"/>
        </w:rPr>
        <w:t>requiere</w:t>
      </w:r>
      <w:r w:rsidR="26429BDC" w:rsidRPr="7E8255BE">
        <w:rPr>
          <w:rFonts w:ascii="gobCL" w:hAnsi="gobCL"/>
          <w:sz w:val="22"/>
          <w:szCs w:val="22"/>
          <w:lang w:val="es-US"/>
        </w:rPr>
        <w:t xml:space="preserve"> la construcción </w:t>
      </w:r>
      <w:r w:rsidR="00E41212">
        <w:rPr>
          <w:rFonts w:ascii="gobCL" w:hAnsi="gobCL"/>
          <w:sz w:val="22"/>
          <w:szCs w:val="22"/>
          <w:lang w:val="es-US"/>
        </w:rPr>
        <w:t xml:space="preserve">de </w:t>
      </w:r>
      <w:r w:rsidR="26429BDC" w:rsidRPr="7E8255BE">
        <w:rPr>
          <w:rFonts w:ascii="gobCL" w:hAnsi="gobCL"/>
          <w:sz w:val="22"/>
          <w:szCs w:val="22"/>
          <w:lang w:val="es-US"/>
        </w:rPr>
        <w:t>una visión</w:t>
      </w:r>
      <w:r w:rsidR="1351B944" w:rsidRPr="7E8255BE">
        <w:rPr>
          <w:rFonts w:ascii="gobCL" w:hAnsi="gobCL"/>
          <w:sz w:val="22"/>
          <w:szCs w:val="22"/>
          <w:lang w:val="es-US"/>
        </w:rPr>
        <w:t xml:space="preserve"> </w:t>
      </w:r>
      <w:r w:rsidR="11E78167" w:rsidRPr="7E8255BE">
        <w:rPr>
          <w:rFonts w:ascii="gobCL" w:hAnsi="gobCL"/>
          <w:sz w:val="22"/>
          <w:szCs w:val="22"/>
          <w:lang w:val="es-US"/>
        </w:rPr>
        <w:t xml:space="preserve">compartida </w:t>
      </w:r>
      <w:r w:rsidR="00E41212" w:rsidRPr="00E41212">
        <w:rPr>
          <w:rFonts w:ascii="gobCL" w:hAnsi="gobCL"/>
          <w:sz w:val="22"/>
          <w:szCs w:val="22"/>
          <w:lang w:val="es-US"/>
        </w:rPr>
        <w:t>como</w:t>
      </w:r>
      <w:r w:rsidR="7101E13D" w:rsidRPr="7E8255BE">
        <w:rPr>
          <w:rFonts w:ascii="gobCL" w:hAnsi="gobCL"/>
          <w:sz w:val="22"/>
          <w:szCs w:val="22"/>
          <w:lang w:val="es-US"/>
        </w:rPr>
        <w:t xml:space="preserve"> sistema</w:t>
      </w:r>
      <w:r w:rsidR="26429BDC" w:rsidRPr="7E8255BE">
        <w:rPr>
          <w:rFonts w:ascii="gobCL" w:hAnsi="gobCL"/>
          <w:sz w:val="22"/>
          <w:szCs w:val="22"/>
          <w:lang w:val="es-US"/>
        </w:rPr>
        <w:t>.</w:t>
      </w:r>
    </w:p>
    <w:p w14:paraId="1AC4AA15" w14:textId="4301A1A3" w:rsidR="000322E1" w:rsidRPr="00D22107" w:rsidRDefault="000322E1" w:rsidP="00EB028F">
      <w:pPr>
        <w:spacing w:after="240" w:line="276" w:lineRule="auto"/>
        <w:jc w:val="both"/>
        <w:rPr>
          <w:rFonts w:ascii="gobCL" w:hAnsi="gobCL"/>
          <w:sz w:val="22"/>
          <w:szCs w:val="22"/>
          <w:lang w:val="es-US"/>
        </w:rPr>
      </w:pPr>
      <w:r w:rsidRPr="000322E1">
        <w:rPr>
          <w:rFonts w:ascii="gobCL" w:hAnsi="gobCL"/>
          <w:sz w:val="22"/>
          <w:szCs w:val="22"/>
          <w:lang w:val="es-US"/>
        </w:rPr>
        <w:t xml:space="preserve">Una </w:t>
      </w:r>
      <w:r w:rsidRPr="009D6917">
        <w:rPr>
          <w:rFonts w:ascii="gobCL" w:hAnsi="gobCL"/>
          <w:b/>
          <w:bCs/>
          <w:color w:val="1F3864" w:themeColor="accent1" w:themeShade="80"/>
          <w:sz w:val="22"/>
          <w:szCs w:val="22"/>
          <w:lang w:val="es-US"/>
        </w:rPr>
        <w:t>visión</w:t>
      </w:r>
      <w:r w:rsidRPr="009D6917">
        <w:rPr>
          <w:rFonts w:ascii="gobCL" w:hAnsi="gobCL"/>
          <w:color w:val="1F3864" w:themeColor="accent1" w:themeShade="80"/>
          <w:sz w:val="22"/>
          <w:szCs w:val="22"/>
          <w:lang w:val="es-US"/>
        </w:rPr>
        <w:t xml:space="preserve"> </w:t>
      </w:r>
      <w:r w:rsidR="00350935">
        <w:rPr>
          <w:rFonts w:ascii="gobCL" w:hAnsi="gobCL"/>
          <w:sz w:val="22"/>
          <w:szCs w:val="22"/>
          <w:lang w:val="es-US"/>
        </w:rPr>
        <w:t>expresa la forma</w:t>
      </w:r>
      <w:r w:rsidR="00501041">
        <w:rPr>
          <w:rFonts w:ascii="gobCL" w:hAnsi="gobCL"/>
          <w:sz w:val="22"/>
          <w:szCs w:val="22"/>
          <w:lang w:val="es-US"/>
        </w:rPr>
        <w:t xml:space="preserve"> en que</w:t>
      </w:r>
      <w:r w:rsidRPr="000322E1">
        <w:rPr>
          <w:rFonts w:ascii="gobCL" w:hAnsi="gobCL"/>
          <w:sz w:val="22"/>
          <w:szCs w:val="22"/>
          <w:lang w:val="es-US"/>
        </w:rPr>
        <w:t xml:space="preserve"> una comunidad </w:t>
      </w:r>
      <w:r w:rsidR="00742EA5">
        <w:rPr>
          <w:rFonts w:ascii="gobCL" w:hAnsi="gobCL"/>
          <w:sz w:val="22"/>
          <w:szCs w:val="22"/>
          <w:lang w:val="es-US"/>
        </w:rPr>
        <w:t>convierte</w:t>
      </w:r>
      <w:r w:rsidRPr="000322E1">
        <w:rPr>
          <w:rFonts w:ascii="gobCL" w:hAnsi="gobCL"/>
          <w:sz w:val="22"/>
          <w:szCs w:val="22"/>
          <w:lang w:val="es-US"/>
        </w:rPr>
        <w:t xml:space="preserve"> el conocimiento acumulado a lo largo de generaciones en técnicas y métodos orientados a resolver problemas colectivos</w:t>
      </w:r>
      <w:r w:rsidR="00BC542A" w:rsidRPr="00D22107">
        <w:rPr>
          <w:rFonts w:ascii="gobCL" w:hAnsi="gobCL"/>
          <w:sz w:val="22"/>
          <w:szCs w:val="22"/>
          <w:lang w:val="es-US"/>
        </w:rPr>
        <w:t xml:space="preserve"> </w:t>
      </w:r>
      <w:r w:rsidR="00BC542A" w:rsidRPr="00D22107">
        <w:rPr>
          <w:rFonts w:ascii="gobCL" w:hAnsi="gobCL"/>
          <w:sz w:val="22"/>
          <w:szCs w:val="22"/>
          <w:lang w:val="es-US"/>
        </w:rPr>
        <w:fldChar w:fldCharType="begin"/>
      </w:r>
      <w:r w:rsidR="00183DC7" w:rsidRPr="00D22107">
        <w:rPr>
          <w:rFonts w:ascii="gobCL" w:hAnsi="gobCL"/>
          <w:sz w:val="22"/>
          <w:szCs w:val="22"/>
          <w:lang w:val="es-US"/>
        </w:rPr>
        <w:instrText xml:space="preserve"> ADDIN ZOTERO_ITEM CSL_CITATION {"citationID":"Frze8dJE","properties":{"formattedCitation":"(Johnson &amp; Acemoglu, 2023)","plainCitation":"(Johnson &amp; Acemoglu, 2023)","noteIndex":0},"citationItems":[{"id":373,"uris":["http://zotero.org/users/8143792/items/KNGR5BGF"],"itemData":{"id":373,"type":"book","publisher":"Hachette UK","source":"Google Scholar","title":"Power and progress: Our thousand-year struggle over technology and prosperity","title-short":"Power and progress","author":[{"family":"Johnson","given":"Simon"},{"family":"Acemoglu","given":"Daron"}],"accessed":{"date-parts":[["2024",11,8]]},"issued":{"date-parts":[["2023"]]}}}],"schema":"https://github.com/citation-style-language/schema/raw/master/csl-citation.json"} </w:instrText>
      </w:r>
      <w:r w:rsidR="00BC542A" w:rsidRPr="00D22107">
        <w:rPr>
          <w:rFonts w:ascii="gobCL" w:hAnsi="gobCL"/>
          <w:sz w:val="22"/>
          <w:szCs w:val="22"/>
          <w:lang w:val="es-US"/>
        </w:rPr>
        <w:fldChar w:fldCharType="separate"/>
      </w:r>
      <w:r w:rsidR="00BC542A" w:rsidRPr="00D22107">
        <w:rPr>
          <w:rFonts w:ascii="gobCL" w:hAnsi="gobCL"/>
          <w:sz w:val="22"/>
          <w:szCs w:val="22"/>
          <w:lang w:val="es-US"/>
        </w:rPr>
        <w:t>(Johnson &amp; Acemoglu, 2023)</w:t>
      </w:r>
      <w:r w:rsidR="00BC542A" w:rsidRPr="00D22107">
        <w:rPr>
          <w:rFonts w:ascii="gobCL" w:hAnsi="gobCL"/>
          <w:sz w:val="22"/>
          <w:szCs w:val="22"/>
          <w:lang w:val="es-US"/>
        </w:rPr>
        <w:fldChar w:fldCharType="end"/>
      </w:r>
      <w:r w:rsidR="00BC542A" w:rsidRPr="00D22107">
        <w:rPr>
          <w:rFonts w:ascii="gobCL" w:hAnsi="gobCL"/>
          <w:sz w:val="22"/>
          <w:szCs w:val="22"/>
          <w:lang w:val="es-US"/>
        </w:rPr>
        <w:t xml:space="preserve">. </w:t>
      </w:r>
      <w:r w:rsidRPr="000322E1">
        <w:rPr>
          <w:rFonts w:ascii="gobCL" w:hAnsi="gobCL"/>
          <w:sz w:val="22"/>
          <w:szCs w:val="22"/>
          <w:lang w:val="es-US"/>
        </w:rPr>
        <w:t xml:space="preserve">Las visiones </w:t>
      </w:r>
      <w:r w:rsidR="00742EA5">
        <w:rPr>
          <w:rFonts w:ascii="gobCL" w:hAnsi="gobCL"/>
          <w:sz w:val="22"/>
          <w:szCs w:val="22"/>
          <w:lang w:val="es-US"/>
        </w:rPr>
        <w:t>operan</w:t>
      </w:r>
      <w:r w:rsidRPr="000322E1">
        <w:rPr>
          <w:rFonts w:ascii="gobCL" w:hAnsi="gobCL"/>
          <w:sz w:val="22"/>
          <w:szCs w:val="22"/>
          <w:lang w:val="es-US"/>
        </w:rPr>
        <w:t xml:space="preserve"> como marcos </w:t>
      </w:r>
      <w:r>
        <w:rPr>
          <w:rFonts w:ascii="gobCL" w:hAnsi="gobCL"/>
          <w:sz w:val="22"/>
          <w:szCs w:val="22"/>
          <w:lang w:val="es-US"/>
        </w:rPr>
        <w:t>compartidos</w:t>
      </w:r>
      <w:r w:rsidRPr="000322E1">
        <w:rPr>
          <w:rFonts w:ascii="gobCL" w:hAnsi="gobCL"/>
          <w:sz w:val="22"/>
          <w:szCs w:val="22"/>
          <w:lang w:val="es-US"/>
        </w:rPr>
        <w:t xml:space="preserve"> que </w:t>
      </w:r>
      <w:r w:rsidR="00742EA5">
        <w:rPr>
          <w:rFonts w:ascii="gobCL" w:hAnsi="gobCL"/>
          <w:sz w:val="22"/>
          <w:szCs w:val="22"/>
          <w:lang w:val="es-US"/>
        </w:rPr>
        <w:t>moldean</w:t>
      </w:r>
      <w:r w:rsidRPr="000322E1">
        <w:rPr>
          <w:rFonts w:ascii="gobCL" w:hAnsi="gobCL"/>
          <w:sz w:val="22"/>
          <w:szCs w:val="22"/>
          <w:lang w:val="es-US"/>
        </w:rPr>
        <w:t xml:space="preserve"> las opciones y preferencias </w:t>
      </w:r>
      <w:r>
        <w:rPr>
          <w:rFonts w:ascii="gobCL" w:hAnsi="gobCL"/>
          <w:sz w:val="22"/>
          <w:szCs w:val="22"/>
          <w:lang w:val="es-US"/>
        </w:rPr>
        <w:t xml:space="preserve">de las personas </w:t>
      </w:r>
      <w:r w:rsidRPr="000322E1">
        <w:rPr>
          <w:rFonts w:ascii="gobCL" w:hAnsi="gobCL"/>
          <w:sz w:val="22"/>
          <w:szCs w:val="22"/>
          <w:lang w:val="es-US"/>
        </w:rPr>
        <w:t xml:space="preserve">al </w:t>
      </w:r>
      <w:r w:rsidR="00ED2FF8">
        <w:rPr>
          <w:rFonts w:ascii="gobCL" w:hAnsi="gobCL"/>
          <w:sz w:val="22"/>
          <w:szCs w:val="22"/>
          <w:lang w:val="es-US"/>
        </w:rPr>
        <w:t>establecer</w:t>
      </w:r>
      <w:r w:rsidRPr="000322E1">
        <w:rPr>
          <w:rFonts w:ascii="gobCL" w:hAnsi="gobCL"/>
          <w:sz w:val="22"/>
          <w:szCs w:val="22"/>
          <w:lang w:val="es-US"/>
        </w:rPr>
        <w:t xml:space="preserve"> </w:t>
      </w:r>
      <w:r>
        <w:rPr>
          <w:rFonts w:ascii="gobCL" w:hAnsi="gobCL"/>
          <w:sz w:val="22"/>
          <w:szCs w:val="22"/>
          <w:lang w:val="es-US"/>
        </w:rPr>
        <w:t xml:space="preserve">los </w:t>
      </w:r>
      <w:r w:rsidRPr="000322E1">
        <w:rPr>
          <w:rFonts w:ascii="gobCL" w:hAnsi="gobCL"/>
          <w:sz w:val="22"/>
          <w:szCs w:val="22"/>
          <w:lang w:val="es-US"/>
        </w:rPr>
        <w:t xml:space="preserve">objetivos a alcanzar, los medios </w:t>
      </w:r>
      <w:r w:rsidR="00ED2FF8">
        <w:rPr>
          <w:rFonts w:ascii="gobCL" w:hAnsi="gobCL"/>
          <w:sz w:val="22"/>
          <w:szCs w:val="22"/>
          <w:lang w:val="es-US"/>
        </w:rPr>
        <w:t>adecuados</w:t>
      </w:r>
      <w:r w:rsidRPr="000322E1">
        <w:rPr>
          <w:rFonts w:ascii="gobCL" w:hAnsi="gobCL"/>
          <w:sz w:val="22"/>
          <w:szCs w:val="22"/>
          <w:lang w:val="es-US"/>
        </w:rPr>
        <w:t xml:space="preserve"> para lograrlos, las alternativas a considerar</w:t>
      </w:r>
      <w:r w:rsidR="00F01534">
        <w:rPr>
          <w:rFonts w:ascii="gobCL" w:hAnsi="gobCL"/>
          <w:sz w:val="22"/>
          <w:szCs w:val="22"/>
          <w:lang w:val="es-US"/>
        </w:rPr>
        <w:t>,</w:t>
      </w:r>
      <w:r w:rsidRPr="000322E1">
        <w:rPr>
          <w:rFonts w:ascii="gobCL" w:hAnsi="gobCL"/>
          <w:sz w:val="22"/>
          <w:szCs w:val="22"/>
          <w:lang w:val="es-US"/>
        </w:rPr>
        <w:t xml:space="preserve"> y la manera de ponderar los costos y beneficios de los distintos cursos de acción disponibles.</w:t>
      </w:r>
    </w:p>
    <w:p w14:paraId="2FF154C4" w14:textId="628C9F1D" w:rsidR="00A03604" w:rsidRDefault="001872CD" w:rsidP="00EB028F">
      <w:pPr>
        <w:spacing w:after="240" w:line="276" w:lineRule="auto"/>
        <w:jc w:val="both"/>
        <w:rPr>
          <w:rFonts w:ascii="gobCL" w:hAnsi="gobCL"/>
          <w:sz w:val="22"/>
          <w:szCs w:val="22"/>
          <w:lang w:val="es-US"/>
        </w:rPr>
      </w:pPr>
      <w:r w:rsidRPr="001872CD">
        <w:rPr>
          <w:rFonts w:ascii="gobCL" w:hAnsi="gobCL"/>
          <w:sz w:val="22"/>
          <w:szCs w:val="22"/>
          <w:lang w:val="es-US"/>
        </w:rPr>
        <w:t xml:space="preserve">Un punto de partida para la definición de una visión para la educación superior chilena </w:t>
      </w:r>
      <w:r w:rsidR="00870E10">
        <w:rPr>
          <w:rFonts w:ascii="gobCL" w:hAnsi="gobCL"/>
          <w:sz w:val="22"/>
          <w:szCs w:val="22"/>
          <w:lang w:val="es-US"/>
        </w:rPr>
        <w:t>se encuentra en</w:t>
      </w:r>
      <w:r w:rsidRPr="001872CD">
        <w:rPr>
          <w:rFonts w:ascii="gobCL" w:hAnsi="gobCL"/>
          <w:sz w:val="22"/>
          <w:szCs w:val="22"/>
          <w:lang w:val="es-US"/>
        </w:rPr>
        <w:t xml:space="preserve"> </w:t>
      </w:r>
      <w:r w:rsidR="00870E10">
        <w:rPr>
          <w:rFonts w:ascii="gobCL" w:hAnsi="gobCL"/>
          <w:sz w:val="22"/>
          <w:szCs w:val="22"/>
          <w:lang w:val="es-US"/>
        </w:rPr>
        <w:t>e</w:t>
      </w:r>
      <w:r w:rsidRPr="001872CD">
        <w:rPr>
          <w:rFonts w:ascii="gobCL" w:hAnsi="gobCL"/>
          <w:sz w:val="22"/>
          <w:szCs w:val="22"/>
          <w:lang w:val="es-US"/>
        </w:rPr>
        <w:t xml:space="preserve">l marco normativo que estableció la institucionalidad general del sector. En primer lugar, la norma establece a la </w:t>
      </w:r>
      <w:r w:rsidRPr="00B40678">
        <w:rPr>
          <w:rFonts w:ascii="gobCL" w:hAnsi="gobCL"/>
          <w:b/>
          <w:bCs/>
          <w:color w:val="1F3864" w:themeColor="accent1" w:themeShade="80"/>
          <w:sz w:val="22"/>
          <w:szCs w:val="22"/>
          <w:lang w:val="es-US"/>
        </w:rPr>
        <w:t>educación superior como un derecho</w:t>
      </w:r>
      <w:r w:rsidRPr="00B40678">
        <w:rPr>
          <w:rFonts w:ascii="gobCL" w:hAnsi="gobCL"/>
          <w:color w:val="1F3864" w:themeColor="accent1" w:themeShade="80"/>
          <w:sz w:val="22"/>
          <w:szCs w:val="22"/>
          <w:lang w:val="es-US"/>
        </w:rPr>
        <w:t xml:space="preserve"> </w:t>
      </w:r>
      <w:r w:rsidRPr="001872CD">
        <w:rPr>
          <w:rFonts w:ascii="gobCL" w:hAnsi="gobCL"/>
          <w:sz w:val="22"/>
          <w:szCs w:val="22"/>
          <w:lang w:val="es-US"/>
        </w:rPr>
        <w:t>"cuya provisión debe estar al alcance de todas las personas, de acuerdo a sus capacidades y méritos, sin discriminaciones arbitrarias, para que puedan desarrollar sus talentos" (Ley N</w:t>
      </w:r>
      <w:r w:rsidR="00CD0557">
        <w:rPr>
          <w:rFonts w:ascii="gobCL" w:hAnsi="gobCL"/>
          <w:sz w:val="22"/>
          <w:szCs w:val="22"/>
          <w:lang w:val="es-US"/>
        </w:rPr>
        <w:t>.</w:t>
      </w:r>
      <w:r w:rsidRPr="001872CD">
        <w:rPr>
          <w:rFonts w:ascii="gobCL" w:hAnsi="gobCL"/>
          <w:sz w:val="22"/>
          <w:szCs w:val="22"/>
          <w:lang w:val="es-US"/>
        </w:rPr>
        <w:t>º</w:t>
      </w:r>
      <w:r w:rsidR="000322E1">
        <w:rPr>
          <w:rFonts w:ascii="gobCL" w:hAnsi="gobCL"/>
          <w:sz w:val="22"/>
          <w:szCs w:val="22"/>
          <w:lang w:val="es-US"/>
        </w:rPr>
        <w:t xml:space="preserve"> </w:t>
      </w:r>
      <w:r w:rsidRPr="001872CD">
        <w:rPr>
          <w:rFonts w:ascii="gobCL" w:hAnsi="gobCL"/>
          <w:sz w:val="22"/>
          <w:szCs w:val="22"/>
          <w:lang w:val="es-US"/>
        </w:rPr>
        <w:t>21.091, art. 1</w:t>
      </w:r>
      <w:r w:rsidR="00BD1BD0">
        <w:rPr>
          <w:rFonts w:ascii="gobCL" w:hAnsi="gobCL"/>
          <w:sz w:val="22"/>
          <w:szCs w:val="22"/>
          <w:lang w:val="es-US"/>
        </w:rPr>
        <w:t>, 2018</w:t>
      </w:r>
      <w:r w:rsidRPr="001872CD">
        <w:rPr>
          <w:rFonts w:ascii="gobCL" w:hAnsi="gobCL"/>
          <w:sz w:val="22"/>
          <w:szCs w:val="22"/>
          <w:lang w:val="es-US"/>
        </w:rPr>
        <w:t>). Para el ejercicio de este derecho, existe un sistema mixto, compuesto de instituciones autónomas que expresan una diversidad de proyectos educativos y de visiones y valores sobre la sociedad y las formas de búsqueda del conocimiento.</w:t>
      </w:r>
      <w:r w:rsidR="00A03604">
        <w:rPr>
          <w:rFonts w:ascii="gobCL" w:hAnsi="gobCL"/>
          <w:sz w:val="22"/>
          <w:szCs w:val="22"/>
          <w:lang w:val="es-US"/>
        </w:rPr>
        <w:t xml:space="preserve"> </w:t>
      </w:r>
    </w:p>
    <w:p w14:paraId="53169F6F" w14:textId="021002EB" w:rsidR="00B65D4C" w:rsidRDefault="00BE2C8A" w:rsidP="00EB028F">
      <w:pPr>
        <w:spacing w:after="240" w:line="276" w:lineRule="auto"/>
        <w:jc w:val="both"/>
        <w:rPr>
          <w:rFonts w:ascii="gobCL" w:hAnsi="gobCL"/>
          <w:sz w:val="22"/>
          <w:szCs w:val="22"/>
          <w:lang w:val="es-US"/>
        </w:rPr>
      </w:pPr>
      <w:r w:rsidRPr="00BE2C8A">
        <w:rPr>
          <w:rFonts w:ascii="gobCL" w:hAnsi="gobCL"/>
          <w:sz w:val="22"/>
          <w:szCs w:val="22"/>
          <w:lang w:val="es-US"/>
        </w:rPr>
        <w:t xml:space="preserve">En segundo lugar, </w:t>
      </w:r>
      <w:r w:rsidR="007E250C">
        <w:rPr>
          <w:rFonts w:ascii="gobCL" w:hAnsi="gobCL"/>
          <w:sz w:val="22"/>
          <w:szCs w:val="22"/>
          <w:lang w:val="es-US"/>
        </w:rPr>
        <w:t xml:space="preserve">conviene </w:t>
      </w:r>
      <w:r w:rsidR="00D853E5">
        <w:rPr>
          <w:rFonts w:ascii="gobCL" w:hAnsi="gobCL"/>
          <w:sz w:val="22"/>
          <w:szCs w:val="22"/>
          <w:lang w:val="es-US"/>
        </w:rPr>
        <w:t>consignar que la</w:t>
      </w:r>
      <w:r w:rsidRPr="00BE2C8A">
        <w:rPr>
          <w:rFonts w:ascii="gobCL" w:hAnsi="gobCL"/>
          <w:sz w:val="22"/>
          <w:szCs w:val="22"/>
          <w:lang w:val="es-US"/>
        </w:rPr>
        <w:t xml:space="preserve"> educación superior </w:t>
      </w:r>
      <w:r w:rsidR="00CB7E24" w:rsidRPr="00B40678">
        <w:rPr>
          <w:rFonts w:ascii="gobCL" w:hAnsi="gobCL"/>
          <w:b/>
          <w:bCs/>
          <w:color w:val="1F3864" w:themeColor="accent1" w:themeShade="80"/>
          <w:sz w:val="22"/>
          <w:szCs w:val="22"/>
          <w:lang w:val="es-US"/>
        </w:rPr>
        <w:t>cumple</w:t>
      </w:r>
      <w:r w:rsidRPr="00B40678">
        <w:rPr>
          <w:rFonts w:ascii="gobCL" w:hAnsi="gobCL"/>
          <w:b/>
          <w:bCs/>
          <w:color w:val="1F3864" w:themeColor="accent1" w:themeShade="80"/>
          <w:sz w:val="22"/>
          <w:szCs w:val="22"/>
          <w:lang w:val="es-US"/>
        </w:rPr>
        <w:t xml:space="preserve"> un rol tanto formativo como social</w:t>
      </w:r>
      <w:r w:rsidRPr="00BE2C8A">
        <w:rPr>
          <w:rFonts w:ascii="gobCL" w:hAnsi="gobCL"/>
          <w:sz w:val="22"/>
          <w:szCs w:val="22"/>
          <w:lang w:val="es-US"/>
        </w:rPr>
        <w:t xml:space="preserve">. Por un lado, la educación superior, técnica y profesional, debe buscar la "formación integral y ética de las personas", de modo que estas puedan participar y </w:t>
      </w:r>
      <w:r w:rsidR="00B40678">
        <w:rPr>
          <w:rFonts w:ascii="gobCL" w:hAnsi="gobCL"/>
          <w:sz w:val="22"/>
          <w:szCs w:val="22"/>
          <w:lang w:val="es-US"/>
        </w:rPr>
        <w:t>contribuir</w:t>
      </w:r>
      <w:r w:rsidRPr="00BE2C8A">
        <w:rPr>
          <w:rFonts w:ascii="gobCL" w:hAnsi="gobCL"/>
          <w:sz w:val="22"/>
          <w:szCs w:val="22"/>
          <w:lang w:val="es-US"/>
        </w:rPr>
        <w:t xml:space="preserve"> activamente en la vida social "de acuerdo a sus diversos talentos, intereses y capacidades" (art. 1). Junto al aspecto formativo, la educación superior </w:t>
      </w:r>
      <w:r w:rsidR="00B40678">
        <w:rPr>
          <w:rFonts w:ascii="gobCL" w:hAnsi="gobCL"/>
          <w:sz w:val="22"/>
          <w:szCs w:val="22"/>
          <w:lang w:val="es-US"/>
        </w:rPr>
        <w:t>cumple</w:t>
      </w:r>
      <w:r w:rsidRPr="00BE2C8A">
        <w:rPr>
          <w:rFonts w:ascii="gobCL" w:hAnsi="gobCL"/>
          <w:sz w:val="22"/>
          <w:szCs w:val="22"/>
          <w:lang w:val="es-US"/>
        </w:rPr>
        <w:t xml:space="preserve"> un rol social en la generación y desarrollo del conocimiento y sus aplicaciones, así como de </w:t>
      </w:r>
      <w:r w:rsidR="000278C6">
        <w:rPr>
          <w:rFonts w:ascii="gobCL" w:hAnsi="gobCL"/>
          <w:sz w:val="22"/>
          <w:szCs w:val="22"/>
          <w:lang w:val="es-US"/>
        </w:rPr>
        <w:t>l</w:t>
      </w:r>
      <w:r w:rsidR="006E36BB">
        <w:rPr>
          <w:rFonts w:ascii="gobCL" w:hAnsi="gobCL"/>
          <w:sz w:val="22"/>
          <w:szCs w:val="22"/>
          <w:lang w:val="es-US"/>
        </w:rPr>
        <w:t xml:space="preserve">a </w:t>
      </w:r>
      <w:r w:rsidRPr="00BE2C8A">
        <w:rPr>
          <w:rFonts w:ascii="gobCL" w:hAnsi="gobCL"/>
          <w:sz w:val="22"/>
          <w:szCs w:val="22"/>
          <w:lang w:val="es-US"/>
        </w:rPr>
        <w:t xml:space="preserve">cultura. Para ello, </w:t>
      </w:r>
      <w:r w:rsidR="00CE0C5B">
        <w:rPr>
          <w:rFonts w:ascii="gobCL" w:hAnsi="gobCL"/>
          <w:sz w:val="22"/>
          <w:szCs w:val="22"/>
          <w:lang w:val="es-US"/>
        </w:rPr>
        <w:t>l</w:t>
      </w:r>
      <w:r w:rsidR="00F74833">
        <w:rPr>
          <w:rFonts w:ascii="gobCL" w:hAnsi="gobCL"/>
          <w:sz w:val="22"/>
          <w:szCs w:val="22"/>
          <w:lang w:val="es-US"/>
        </w:rPr>
        <w:t>a norma manda</w:t>
      </w:r>
      <w:r w:rsidR="006D5F0D">
        <w:rPr>
          <w:rFonts w:ascii="gobCL" w:hAnsi="gobCL"/>
          <w:sz w:val="22"/>
          <w:szCs w:val="22"/>
          <w:lang w:val="es-US"/>
        </w:rPr>
        <w:t>ta</w:t>
      </w:r>
      <w:r w:rsidR="00F74833">
        <w:rPr>
          <w:rFonts w:ascii="gobCL" w:hAnsi="gobCL"/>
          <w:sz w:val="22"/>
          <w:szCs w:val="22"/>
          <w:lang w:val="es-US"/>
        </w:rPr>
        <w:t xml:space="preserve"> que las</w:t>
      </w:r>
      <w:r w:rsidRPr="00BE2C8A">
        <w:rPr>
          <w:rFonts w:ascii="gobCL" w:hAnsi="gobCL"/>
          <w:sz w:val="22"/>
          <w:szCs w:val="22"/>
          <w:lang w:val="es-US"/>
        </w:rPr>
        <w:t xml:space="preserve"> instituciones educativas </w:t>
      </w:r>
      <w:r w:rsidR="006E12F8">
        <w:rPr>
          <w:rFonts w:ascii="gobCL" w:hAnsi="gobCL"/>
          <w:sz w:val="22"/>
          <w:szCs w:val="22"/>
          <w:lang w:val="es-US"/>
        </w:rPr>
        <w:t>se vinculen</w:t>
      </w:r>
      <w:r w:rsidRPr="00BE2C8A">
        <w:rPr>
          <w:rFonts w:ascii="gobCL" w:hAnsi="gobCL"/>
          <w:sz w:val="22"/>
          <w:szCs w:val="22"/>
          <w:lang w:val="es-US"/>
        </w:rPr>
        <w:t xml:space="preserve"> con la comunidad "a través de la difusión, valorización y transmisión del conocimiento, además del fomento de la cultura en sus diversas manifestaciones" (art. 1).</w:t>
      </w:r>
    </w:p>
    <w:p w14:paraId="071FCC83" w14:textId="00E58E21" w:rsidR="00305C6A" w:rsidRDefault="026F70AE" w:rsidP="00EB028F">
      <w:pPr>
        <w:spacing w:after="240" w:line="276" w:lineRule="auto"/>
        <w:jc w:val="both"/>
        <w:rPr>
          <w:rFonts w:ascii="gobCL" w:hAnsi="gobCL"/>
          <w:sz w:val="22"/>
          <w:szCs w:val="22"/>
          <w:lang w:val="es-US"/>
        </w:rPr>
      </w:pPr>
      <w:r w:rsidRPr="7E8255BE">
        <w:rPr>
          <w:rFonts w:ascii="gobCL" w:hAnsi="gobCL"/>
          <w:sz w:val="22"/>
          <w:szCs w:val="22"/>
          <w:lang w:val="es-US"/>
        </w:rPr>
        <w:lastRenderedPageBreak/>
        <w:t xml:space="preserve">Junto </w:t>
      </w:r>
      <w:r w:rsidR="00156547">
        <w:rPr>
          <w:rFonts w:ascii="gobCL" w:hAnsi="gobCL"/>
          <w:sz w:val="22"/>
          <w:szCs w:val="22"/>
          <w:lang w:val="es-US"/>
        </w:rPr>
        <w:t xml:space="preserve">a las </w:t>
      </w:r>
      <w:r w:rsidR="6A6A382F" w:rsidRPr="7E8255BE">
        <w:rPr>
          <w:rFonts w:ascii="gobCL" w:hAnsi="gobCL"/>
          <w:sz w:val="22"/>
          <w:szCs w:val="22"/>
          <w:lang w:val="es-US"/>
        </w:rPr>
        <w:t>definiciones</w:t>
      </w:r>
      <w:r w:rsidR="1A507E76" w:rsidRPr="7E8255BE">
        <w:rPr>
          <w:rFonts w:ascii="gobCL" w:hAnsi="gobCL"/>
          <w:sz w:val="22"/>
          <w:szCs w:val="22"/>
          <w:lang w:val="es-US"/>
        </w:rPr>
        <w:t xml:space="preserve"> </w:t>
      </w:r>
      <w:r w:rsidR="7CE84527" w:rsidRPr="7E8255BE">
        <w:rPr>
          <w:rFonts w:ascii="gobCL" w:hAnsi="gobCL"/>
          <w:sz w:val="22"/>
          <w:szCs w:val="22"/>
          <w:lang w:val="es-US"/>
        </w:rPr>
        <w:t>lega</w:t>
      </w:r>
      <w:r w:rsidR="4BFC2D9C" w:rsidRPr="7E8255BE">
        <w:rPr>
          <w:rFonts w:ascii="gobCL" w:hAnsi="gobCL"/>
          <w:sz w:val="22"/>
          <w:szCs w:val="22"/>
          <w:lang w:val="es-US"/>
        </w:rPr>
        <w:t xml:space="preserve">les, </w:t>
      </w:r>
      <w:r w:rsidR="18C58623" w:rsidRPr="7E8255BE">
        <w:rPr>
          <w:rFonts w:ascii="gobCL" w:hAnsi="gobCL"/>
          <w:sz w:val="22"/>
          <w:szCs w:val="22"/>
          <w:lang w:val="es-US"/>
        </w:rPr>
        <w:t xml:space="preserve">la </w:t>
      </w:r>
      <w:r w:rsidR="4309D987" w:rsidRPr="7E8255BE">
        <w:rPr>
          <w:rFonts w:ascii="gobCL" w:hAnsi="gobCL"/>
          <w:sz w:val="22"/>
          <w:szCs w:val="22"/>
          <w:lang w:val="es-US"/>
        </w:rPr>
        <w:t>elabor</w:t>
      </w:r>
      <w:r w:rsidR="512204EE" w:rsidRPr="7E8255BE">
        <w:rPr>
          <w:rFonts w:ascii="gobCL" w:hAnsi="gobCL"/>
          <w:sz w:val="22"/>
          <w:szCs w:val="22"/>
          <w:lang w:val="es-US"/>
        </w:rPr>
        <w:t>ación de</w:t>
      </w:r>
      <w:r w:rsidR="52EEF2F9" w:rsidRPr="7E8255BE">
        <w:rPr>
          <w:rFonts w:ascii="gobCL" w:hAnsi="gobCL"/>
          <w:sz w:val="22"/>
          <w:szCs w:val="22"/>
          <w:lang w:val="es-US"/>
        </w:rPr>
        <w:t xml:space="preserve"> una </w:t>
      </w:r>
      <w:r w:rsidR="24C71342" w:rsidRPr="7E8255BE">
        <w:rPr>
          <w:rFonts w:ascii="gobCL" w:hAnsi="gobCL"/>
          <w:sz w:val="22"/>
          <w:szCs w:val="22"/>
          <w:lang w:val="es-US"/>
        </w:rPr>
        <w:t>e</w:t>
      </w:r>
      <w:r w:rsidR="77C59FF4" w:rsidRPr="7E8255BE">
        <w:rPr>
          <w:rFonts w:ascii="gobCL" w:hAnsi="gobCL"/>
          <w:sz w:val="22"/>
          <w:szCs w:val="22"/>
          <w:lang w:val="es-US"/>
        </w:rPr>
        <w:t>strategia</w:t>
      </w:r>
      <w:r w:rsidR="2DA4FB85" w:rsidRPr="7E8255BE">
        <w:rPr>
          <w:rFonts w:ascii="gobCL" w:hAnsi="gobCL"/>
          <w:sz w:val="22"/>
          <w:szCs w:val="22"/>
          <w:lang w:val="es-US"/>
        </w:rPr>
        <w:t xml:space="preserve"> </w:t>
      </w:r>
      <w:r w:rsidR="457C8D37" w:rsidRPr="7E8255BE">
        <w:rPr>
          <w:rFonts w:ascii="gobCL" w:hAnsi="gobCL"/>
          <w:sz w:val="22"/>
          <w:szCs w:val="22"/>
          <w:lang w:val="es-US"/>
        </w:rPr>
        <w:t>para la educaci</w:t>
      </w:r>
      <w:r w:rsidR="3AFE4680" w:rsidRPr="7E8255BE">
        <w:rPr>
          <w:rFonts w:ascii="gobCL" w:hAnsi="gobCL"/>
          <w:sz w:val="22"/>
          <w:szCs w:val="22"/>
          <w:lang w:val="es-US"/>
        </w:rPr>
        <w:t>ón superior</w:t>
      </w:r>
      <w:r w:rsidR="46A00DF2" w:rsidRPr="7E8255BE">
        <w:rPr>
          <w:rFonts w:ascii="gobCL" w:hAnsi="gobCL"/>
          <w:sz w:val="22"/>
          <w:szCs w:val="22"/>
          <w:lang w:val="es-US"/>
        </w:rPr>
        <w:t xml:space="preserve"> </w:t>
      </w:r>
      <w:r w:rsidR="7A3CC3EF" w:rsidRPr="7E8255BE">
        <w:rPr>
          <w:rFonts w:ascii="gobCL" w:hAnsi="gobCL"/>
          <w:sz w:val="22"/>
          <w:szCs w:val="22"/>
          <w:lang w:val="es-US"/>
        </w:rPr>
        <w:t xml:space="preserve">debe </w:t>
      </w:r>
      <w:r w:rsidR="00156547">
        <w:rPr>
          <w:rFonts w:ascii="gobCL" w:hAnsi="gobCL"/>
          <w:sz w:val="22"/>
          <w:szCs w:val="22"/>
          <w:lang w:val="es-US"/>
        </w:rPr>
        <w:t>considerar</w:t>
      </w:r>
      <w:r w:rsidR="25430A49" w:rsidRPr="7E8255BE">
        <w:rPr>
          <w:rFonts w:ascii="gobCL" w:hAnsi="gobCL"/>
          <w:sz w:val="22"/>
          <w:szCs w:val="22"/>
          <w:lang w:val="es-US"/>
        </w:rPr>
        <w:t xml:space="preserve"> </w:t>
      </w:r>
      <w:r w:rsidR="35E48D30" w:rsidRPr="7E8255BE">
        <w:rPr>
          <w:rFonts w:ascii="gobCL" w:hAnsi="gobCL"/>
          <w:sz w:val="22"/>
          <w:szCs w:val="22"/>
          <w:lang w:val="es-US"/>
        </w:rPr>
        <w:t>e</w:t>
      </w:r>
      <w:r w:rsidR="25430A49" w:rsidRPr="7E8255BE">
        <w:rPr>
          <w:rFonts w:ascii="gobCL" w:hAnsi="gobCL"/>
          <w:sz w:val="22"/>
          <w:szCs w:val="22"/>
          <w:lang w:val="es-US"/>
        </w:rPr>
        <w:t xml:space="preserve"> interpretar el </w:t>
      </w:r>
      <w:r w:rsidR="10B2CB67" w:rsidRPr="00A70046">
        <w:rPr>
          <w:rFonts w:ascii="gobCL" w:hAnsi="gobCL"/>
          <w:b/>
          <w:bCs/>
          <w:color w:val="1F3864" w:themeColor="accent1" w:themeShade="80"/>
          <w:sz w:val="22"/>
          <w:szCs w:val="22"/>
          <w:lang w:val="es-US"/>
        </w:rPr>
        <w:t xml:space="preserve">momento </w:t>
      </w:r>
      <w:r w:rsidR="038F8FF5" w:rsidRPr="00A70046">
        <w:rPr>
          <w:rFonts w:ascii="gobCL" w:hAnsi="gobCL"/>
          <w:b/>
          <w:bCs/>
          <w:color w:val="1F3864" w:themeColor="accent1" w:themeShade="80"/>
          <w:sz w:val="22"/>
          <w:szCs w:val="22"/>
          <w:lang w:val="es-US"/>
        </w:rPr>
        <w:t>e</w:t>
      </w:r>
      <w:r w:rsidR="10FECCCF" w:rsidRPr="00A70046">
        <w:rPr>
          <w:rFonts w:ascii="gobCL" w:hAnsi="gobCL"/>
          <w:b/>
          <w:bCs/>
          <w:color w:val="1F3864" w:themeColor="accent1" w:themeShade="80"/>
          <w:sz w:val="22"/>
          <w:szCs w:val="22"/>
          <w:lang w:val="es-US"/>
        </w:rPr>
        <w:t>n que se encuentra el</w:t>
      </w:r>
      <w:r w:rsidR="40288875" w:rsidRPr="00A70046">
        <w:rPr>
          <w:rFonts w:ascii="gobCL" w:hAnsi="gobCL"/>
          <w:b/>
          <w:bCs/>
          <w:color w:val="1F3864" w:themeColor="accent1" w:themeShade="80"/>
          <w:sz w:val="22"/>
          <w:szCs w:val="22"/>
          <w:lang w:val="es-US"/>
        </w:rPr>
        <w:t xml:space="preserve"> sector</w:t>
      </w:r>
      <w:r w:rsidR="41480A79" w:rsidRPr="7E8255BE">
        <w:rPr>
          <w:rFonts w:ascii="gobCL" w:hAnsi="gobCL"/>
          <w:sz w:val="22"/>
          <w:szCs w:val="22"/>
          <w:lang w:val="es-US"/>
        </w:rPr>
        <w:t>.</w:t>
      </w:r>
      <w:r w:rsidR="63DCD544" w:rsidRPr="7E8255BE">
        <w:rPr>
          <w:rFonts w:ascii="gobCL" w:hAnsi="gobCL"/>
          <w:sz w:val="22"/>
          <w:szCs w:val="22"/>
          <w:lang w:val="es-US"/>
        </w:rPr>
        <w:t xml:space="preserve"> </w:t>
      </w:r>
      <w:r w:rsidR="6CD8DADE" w:rsidRPr="7E8255BE">
        <w:rPr>
          <w:rFonts w:ascii="gobCL" w:hAnsi="gobCL"/>
          <w:sz w:val="22"/>
          <w:szCs w:val="22"/>
          <w:lang w:val="es-US"/>
        </w:rPr>
        <w:t xml:space="preserve">¿Cómo impactarán los cambios demográficos sobre </w:t>
      </w:r>
      <w:r w:rsidR="00DD14F0">
        <w:rPr>
          <w:rFonts w:ascii="gobCL" w:hAnsi="gobCL"/>
          <w:sz w:val="22"/>
          <w:szCs w:val="22"/>
          <w:lang w:val="es-US"/>
        </w:rPr>
        <w:t xml:space="preserve">las </w:t>
      </w:r>
      <w:r w:rsidR="6CD8DADE" w:rsidRPr="7E8255BE">
        <w:rPr>
          <w:rFonts w:ascii="gobCL" w:hAnsi="gobCL"/>
          <w:sz w:val="22"/>
          <w:szCs w:val="22"/>
          <w:lang w:val="es-US"/>
        </w:rPr>
        <w:t>tasas de matrículas</w:t>
      </w:r>
      <w:r w:rsidR="003E179E">
        <w:rPr>
          <w:rFonts w:ascii="gobCL" w:hAnsi="gobCL"/>
          <w:sz w:val="22"/>
          <w:szCs w:val="22"/>
          <w:lang w:val="es-US"/>
        </w:rPr>
        <w:t>,</w:t>
      </w:r>
      <w:r w:rsidR="6CD8DADE" w:rsidRPr="7E8255BE">
        <w:rPr>
          <w:rFonts w:ascii="gobCL" w:hAnsi="gobCL"/>
          <w:sz w:val="22"/>
          <w:szCs w:val="22"/>
          <w:lang w:val="es-US"/>
        </w:rPr>
        <w:t xml:space="preserve"> que han comenza</w:t>
      </w:r>
      <w:r w:rsidR="003E179E">
        <w:rPr>
          <w:rFonts w:ascii="gobCL" w:hAnsi="gobCL"/>
          <w:sz w:val="22"/>
          <w:szCs w:val="22"/>
          <w:lang w:val="es-US"/>
        </w:rPr>
        <w:t>do</w:t>
      </w:r>
      <w:r w:rsidR="6CD8DADE" w:rsidRPr="7E8255BE">
        <w:rPr>
          <w:rFonts w:ascii="gobCL" w:hAnsi="gobCL"/>
          <w:sz w:val="22"/>
          <w:szCs w:val="22"/>
          <w:lang w:val="es-US"/>
        </w:rPr>
        <w:t xml:space="preserve"> a desacelerar su crecimiento</w:t>
      </w:r>
      <w:r w:rsidR="522D36FD" w:rsidRPr="7E8255BE">
        <w:rPr>
          <w:rFonts w:ascii="gobCL" w:hAnsi="gobCL"/>
          <w:sz w:val="22"/>
          <w:szCs w:val="22"/>
          <w:lang w:val="es-US"/>
        </w:rPr>
        <w:t xml:space="preserve"> </w:t>
      </w:r>
      <w:r w:rsidR="67046268" w:rsidRPr="7E8255BE">
        <w:rPr>
          <w:rFonts w:ascii="gobCL" w:hAnsi="gobCL"/>
          <w:sz w:val="22"/>
          <w:szCs w:val="22"/>
          <w:lang w:val="es-US"/>
        </w:rPr>
        <w:t>en los últimos añ</w:t>
      </w:r>
      <w:r w:rsidR="30C10D16" w:rsidRPr="7E8255BE">
        <w:rPr>
          <w:rFonts w:ascii="gobCL" w:hAnsi="gobCL"/>
          <w:sz w:val="22"/>
          <w:szCs w:val="22"/>
          <w:lang w:val="es-US"/>
        </w:rPr>
        <w:t>os</w:t>
      </w:r>
      <w:r w:rsidR="6CD8DADE" w:rsidRPr="7E8255BE">
        <w:rPr>
          <w:rFonts w:ascii="gobCL" w:hAnsi="gobCL"/>
          <w:sz w:val="22"/>
          <w:szCs w:val="22"/>
          <w:lang w:val="es-US"/>
        </w:rPr>
        <w:t xml:space="preserve">, especialmente en pregrado? ¿Qué esquemas de gobernanza permitirán </w:t>
      </w:r>
      <w:r w:rsidR="003344DB">
        <w:rPr>
          <w:rFonts w:ascii="gobCL" w:hAnsi="gobCL"/>
          <w:sz w:val="22"/>
          <w:szCs w:val="22"/>
          <w:lang w:val="es-US"/>
        </w:rPr>
        <w:t>fomentar</w:t>
      </w:r>
      <w:r w:rsidR="6CD8DADE" w:rsidRPr="7E8255BE">
        <w:rPr>
          <w:rFonts w:ascii="gobCL" w:hAnsi="gobCL"/>
          <w:sz w:val="22"/>
          <w:szCs w:val="22"/>
          <w:lang w:val="es-US"/>
        </w:rPr>
        <w:t xml:space="preserve"> la cooperación y </w:t>
      </w:r>
      <w:r w:rsidR="110C2B3A" w:rsidRPr="7E8255BE">
        <w:rPr>
          <w:rFonts w:ascii="gobCL" w:hAnsi="gobCL"/>
          <w:sz w:val="22"/>
          <w:szCs w:val="22"/>
          <w:lang w:val="es-US"/>
        </w:rPr>
        <w:t>asociatividad</w:t>
      </w:r>
      <w:r w:rsidR="6CD8DADE" w:rsidRPr="7E8255BE">
        <w:rPr>
          <w:rFonts w:ascii="gobCL" w:hAnsi="gobCL"/>
          <w:sz w:val="22"/>
          <w:szCs w:val="22"/>
          <w:lang w:val="es-US"/>
        </w:rPr>
        <w:t xml:space="preserve"> en el sistema de cara a desafíos compartidos y metas comunes? ¿Cómo lograr coordinaciones más efectivas y eficientes entre las instituciones, y entre estas y las agencias reguladoras? ¿Qué directrices permitirán </w:t>
      </w:r>
      <w:r w:rsidR="0072391A">
        <w:rPr>
          <w:rFonts w:ascii="gobCL" w:hAnsi="gobCL"/>
          <w:sz w:val="22"/>
          <w:szCs w:val="22"/>
          <w:lang w:val="es-US"/>
        </w:rPr>
        <w:t>seguir</w:t>
      </w:r>
      <w:r w:rsidR="6CD8DADE" w:rsidRPr="7E8255BE">
        <w:rPr>
          <w:rFonts w:ascii="gobCL" w:hAnsi="gobCL"/>
          <w:sz w:val="22"/>
          <w:szCs w:val="22"/>
          <w:lang w:val="es-US"/>
        </w:rPr>
        <w:t xml:space="preserve"> perfeccionando </w:t>
      </w:r>
      <w:r w:rsidR="0072391A">
        <w:rPr>
          <w:rFonts w:ascii="gobCL" w:hAnsi="gobCL"/>
          <w:sz w:val="22"/>
          <w:szCs w:val="22"/>
          <w:lang w:val="es-US"/>
        </w:rPr>
        <w:t xml:space="preserve">los </w:t>
      </w:r>
      <w:r w:rsidR="6CD8DADE" w:rsidRPr="7E8255BE">
        <w:rPr>
          <w:rFonts w:ascii="gobCL" w:hAnsi="gobCL"/>
          <w:sz w:val="22"/>
          <w:szCs w:val="22"/>
          <w:lang w:val="es-US"/>
        </w:rPr>
        <w:t>procesos de aseguramiento de la calidad en un sistema que ha tendido a consolidar su oferta de instituciones?</w:t>
      </w:r>
      <w:r w:rsidR="1BA7B907" w:rsidRPr="7E8255BE">
        <w:rPr>
          <w:rFonts w:ascii="gobCL" w:hAnsi="gobCL"/>
          <w:sz w:val="22"/>
          <w:szCs w:val="22"/>
          <w:lang w:val="es-US"/>
        </w:rPr>
        <w:t xml:space="preserve"> </w:t>
      </w:r>
      <w:r w:rsidR="66976E21" w:rsidRPr="7E8255BE">
        <w:rPr>
          <w:rFonts w:ascii="gobCL" w:hAnsi="gobCL"/>
          <w:sz w:val="22"/>
          <w:szCs w:val="22"/>
          <w:lang w:val="es-US"/>
        </w:rPr>
        <w:t xml:space="preserve">¿Cómo planificar y gestionar </w:t>
      </w:r>
      <w:r w:rsidR="00EB1653">
        <w:rPr>
          <w:rFonts w:ascii="gobCL" w:hAnsi="gobCL"/>
          <w:sz w:val="22"/>
          <w:szCs w:val="22"/>
          <w:lang w:val="es-US"/>
        </w:rPr>
        <w:t xml:space="preserve">de manera </w:t>
      </w:r>
      <w:r w:rsidR="66976E21" w:rsidRPr="7E8255BE">
        <w:rPr>
          <w:rFonts w:ascii="gobCL" w:hAnsi="gobCL"/>
          <w:sz w:val="22"/>
          <w:szCs w:val="22"/>
          <w:lang w:val="es-US"/>
        </w:rPr>
        <w:t xml:space="preserve">eficiente y sosteniblemente </w:t>
      </w:r>
      <w:r w:rsidR="00EB1653">
        <w:rPr>
          <w:rFonts w:ascii="gobCL" w:hAnsi="gobCL"/>
          <w:sz w:val="22"/>
          <w:szCs w:val="22"/>
          <w:lang w:val="es-US"/>
        </w:rPr>
        <w:t xml:space="preserve">las </w:t>
      </w:r>
      <w:r w:rsidR="66976E21" w:rsidRPr="7E8255BE">
        <w:rPr>
          <w:rFonts w:ascii="gobCL" w:hAnsi="gobCL"/>
          <w:sz w:val="22"/>
          <w:szCs w:val="22"/>
          <w:lang w:val="es-US"/>
        </w:rPr>
        <w:t>inversiones públicas y privadas en la educación superior?</w:t>
      </w:r>
      <w:r w:rsidR="39C65663" w:rsidRPr="7E8255BE">
        <w:rPr>
          <w:rFonts w:ascii="gobCL" w:hAnsi="gobCL"/>
          <w:sz w:val="22"/>
          <w:szCs w:val="22"/>
          <w:lang w:val="es-US"/>
        </w:rPr>
        <w:t xml:space="preserve"> </w:t>
      </w:r>
    </w:p>
    <w:p w14:paraId="59A62B49" w14:textId="5D2A1FFA" w:rsidR="00BC542A" w:rsidRDefault="00F95266" w:rsidP="00EB028F">
      <w:pPr>
        <w:spacing w:after="240" w:line="276" w:lineRule="auto"/>
        <w:jc w:val="both"/>
        <w:rPr>
          <w:rFonts w:ascii="gobCL" w:hAnsi="gobCL"/>
          <w:sz w:val="22"/>
          <w:szCs w:val="22"/>
          <w:lang w:val="es-US"/>
        </w:rPr>
      </w:pPr>
      <w:r>
        <w:rPr>
          <w:rFonts w:ascii="gobCL" w:hAnsi="gobCL"/>
          <w:sz w:val="22"/>
          <w:szCs w:val="22"/>
          <w:lang w:val="es-US"/>
        </w:rPr>
        <w:t xml:space="preserve">En </w:t>
      </w:r>
      <w:r w:rsidR="00AE37B0">
        <w:rPr>
          <w:rFonts w:ascii="gobCL" w:hAnsi="gobCL"/>
          <w:sz w:val="22"/>
          <w:szCs w:val="22"/>
          <w:lang w:val="es-US"/>
        </w:rPr>
        <w:t>este cuadro, resulta in</w:t>
      </w:r>
      <w:r w:rsidR="00232B9A">
        <w:rPr>
          <w:rFonts w:ascii="gobCL" w:hAnsi="gobCL"/>
          <w:sz w:val="22"/>
          <w:szCs w:val="22"/>
          <w:lang w:val="es-US"/>
        </w:rPr>
        <w:t xml:space="preserve">eludible arribar </w:t>
      </w:r>
      <w:r w:rsidR="00A06F9D">
        <w:rPr>
          <w:rFonts w:ascii="gobCL" w:hAnsi="gobCL"/>
          <w:sz w:val="22"/>
          <w:szCs w:val="22"/>
          <w:lang w:val="es-US"/>
        </w:rPr>
        <w:t>a</w:t>
      </w:r>
      <w:r w:rsidR="00131C38">
        <w:rPr>
          <w:rFonts w:ascii="gobCL" w:hAnsi="gobCL"/>
          <w:sz w:val="22"/>
          <w:szCs w:val="22"/>
          <w:lang w:val="es-US"/>
        </w:rPr>
        <w:t xml:space="preserve"> un </w:t>
      </w:r>
      <w:r w:rsidR="00D90D32">
        <w:rPr>
          <w:rFonts w:ascii="gobCL" w:hAnsi="gobCL"/>
          <w:sz w:val="22"/>
          <w:szCs w:val="22"/>
          <w:lang w:val="es-US"/>
        </w:rPr>
        <w:t xml:space="preserve">diagnóstico </w:t>
      </w:r>
      <w:r w:rsidR="005657FC">
        <w:rPr>
          <w:rFonts w:ascii="gobCL" w:hAnsi="gobCL"/>
          <w:sz w:val="22"/>
          <w:szCs w:val="22"/>
          <w:lang w:val="es-US"/>
        </w:rPr>
        <w:t>consensu</w:t>
      </w:r>
      <w:r w:rsidR="00305C6A">
        <w:rPr>
          <w:rFonts w:ascii="gobCL" w:hAnsi="gobCL"/>
          <w:sz w:val="22"/>
          <w:szCs w:val="22"/>
          <w:lang w:val="es-US"/>
        </w:rPr>
        <w:t>ado</w:t>
      </w:r>
      <w:r w:rsidR="001E1AB2">
        <w:rPr>
          <w:rFonts w:ascii="gobCL" w:hAnsi="gobCL"/>
          <w:sz w:val="22"/>
          <w:szCs w:val="22"/>
          <w:lang w:val="es-US"/>
        </w:rPr>
        <w:t xml:space="preserve"> que </w:t>
      </w:r>
      <w:r w:rsidR="00733DA5">
        <w:rPr>
          <w:rFonts w:ascii="gobCL" w:hAnsi="gobCL"/>
          <w:sz w:val="22"/>
          <w:szCs w:val="22"/>
          <w:lang w:val="es-US"/>
        </w:rPr>
        <w:t>ofrezc</w:t>
      </w:r>
      <w:r w:rsidR="005E4DE3">
        <w:rPr>
          <w:rFonts w:ascii="gobCL" w:hAnsi="gobCL"/>
          <w:sz w:val="22"/>
          <w:szCs w:val="22"/>
          <w:lang w:val="es-US"/>
        </w:rPr>
        <w:t xml:space="preserve">a las directrices para </w:t>
      </w:r>
      <w:r w:rsidR="00661315">
        <w:rPr>
          <w:rFonts w:ascii="gobCL" w:hAnsi="gobCL"/>
          <w:sz w:val="22"/>
          <w:szCs w:val="22"/>
          <w:lang w:val="es-US"/>
        </w:rPr>
        <w:t>inaugurar un</w:t>
      </w:r>
      <w:r w:rsidR="00D4792D">
        <w:rPr>
          <w:rFonts w:ascii="gobCL" w:hAnsi="gobCL"/>
          <w:sz w:val="22"/>
          <w:szCs w:val="22"/>
          <w:lang w:val="es-US"/>
        </w:rPr>
        <w:t xml:space="preserve"> nuevo </w:t>
      </w:r>
      <w:r w:rsidR="00AE15C3">
        <w:rPr>
          <w:rFonts w:ascii="gobCL" w:hAnsi="gobCL"/>
          <w:sz w:val="22"/>
          <w:szCs w:val="22"/>
          <w:lang w:val="es-US"/>
        </w:rPr>
        <w:t>ciclo</w:t>
      </w:r>
      <w:r w:rsidR="00D4792D">
        <w:rPr>
          <w:rFonts w:ascii="gobCL" w:hAnsi="gobCL"/>
          <w:sz w:val="22"/>
          <w:szCs w:val="22"/>
          <w:lang w:val="es-US"/>
        </w:rPr>
        <w:t xml:space="preserve"> de de</w:t>
      </w:r>
      <w:r w:rsidR="002D406A">
        <w:rPr>
          <w:rFonts w:ascii="gobCL" w:hAnsi="gobCL"/>
          <w:sz w:val="22"/>
          <w:szCs w:val="22"/>
          <w:lang w:val="es-US"/>
        </w:rPr>
        <w:t xml:space="preserve">sarrollo </w:t>
      </w:r>
      <w:r w:rsidR="00BC3653">
        <w:rPr>
          <w:rFonts w:ascii="gobCL" w:hAnsi="gobCL"/>
          <w:sz w:val="22"/>
          <w:szCs w:val="22"/>
          <w:lang w:val="es-US"/>
        </w:rPr>
        <w:t>p</w:t>
      </w:r>
      <w:r w:rsidR="00D84E9A">
        <w:rPr>
          <w:rFonts w:ascii="gobCL" w:hAnsi="gobCL"/>
          <w:sz w:val="22"/>
          <w:szCs w:val="22"/>
          <w:lang w:val="es-US"/>
        </w:rPr>
        <w:t>ara el</w:t>
      </w:r>
      <w:r w:rsidR="002D406A">
        <w:rPr>
          <w:rFonts w:ascii="gobCL" w:hAnsi="gobCL"/>
          <w:sz w:val="22"/>
          <w:szCs w:val="22"/>
          <w:lang w:val="es-US"/>
        </w:rPr>
        <w:t xml:space="preserve"> sector.</w:t>
      </w:r>
      <w:r w:rsidR="00254168">
        <w:rPr>
          <w:rFonts w:ascii="gobCL" w:hAnsi="gobCL"/>
          <w:sz w:val="22"/>
          <w:szCs w:val="22"/>
          <w:lang w:val="es-US"/>
        </w:rPr>
        <w:t xml:space="preserve"> </w:t>
      </w:r>
      <w:r w:rsidR="00BA1E9D">
        <w:rPr>
          <w:rFonts w:ascii="gobCL" w:hAnsi="gobCL"/>
          <w:sz w:val="22"/>
          <w:szCs w:val="22"/>
          <w:lang w:val="es-US"/>
        </w:rPr>
        <w:t>Esto implica</w:t>
      </w:r>
      <w:r w:rsidR="00AF604F">
        <w:rPr>
          <w:rFonts w:ascii="gobCL" w:hAnsi="gobCL"/>
          <w:sz w:val="22"/>
          <w:szCs w:val="22"/>
          <w:lang w:val="es-US"/>
        </w:rPr>
        <w:t xml:space="preserve"> identi</w:t>
      </w:r>
      <w:r w:rsidR="0043531B">
        <w:rPr>
          <w:rFonts w:ascii="gobCL" w:hAnsi="gobCL"/>
          <w:sz w:val="22"/>
          <w:szCs w:val="22"/>
          <w:lang w:val="es-US"/>
        </w:rPr>
        <w:t>fi</w:t>
      </w:r>
      <w:r w:rsidR="00436D4A">
        <w:rPr>
          <w:rFonts w:ascii="gobCL" w:hAnsi="gobCL"/>
          <w:sz w:val="22"/>
          <w:szCs w:val="22"/>
          <w:lang w:val="es-US"/>
        </w:rPr>
        <w:t>car aquellos nudos críticos y</w:t>
      </w:r>
      <w:r w:rsidR="0014139B">
        <w:rPr>
          <w:rFonts w:ascii="gobCL" w:hAnsi="gobCL"/>
          <w:sz w:val="22"/>
          <w:szCs w:val="22"/>
          <w:lang w:val="es-US"/>
        </w:rPr>
        <w:t xml:space="preserve"> </w:t>
      </w:r>
      <w:r w:rsidR="00BC542A" w:rsidRPr="00D87718">
        <w:rPr>
          <w:rFonts w:ascii="gobCL" w:hAnsi="gobCL"/>
          <w:sz w:val="22"/>
          <w:szCs w:val="22"/>
          <w:lang w:val="es-US"/>
        </w:rPr>
        <w:t xml:space="preserve">obstáculos para el pleno </w:t>
      </w:r>
      <w:r w:rsidR="00113754">
        <w:rPr>
          <w:rFonts w:ascii="gobCL" w:hAnsi="gobCL"/>
          <w:sz w:val="22"/>
          <w:szCs w:val="22"/>
          <w:lang w:val="es-US"/>
        </w:rPr>
        <w:t>d</w:t>
      </w:r>
      <w:r w:rsidR="00C6394B">
        <w:rPr>
          <w:rFonts w:ascii="gobCL" w:hAnsi="gobCL"/>
          <w:sz w:val="22"/>
          <w:szCs w:val="22"/>
          <w:lang w:val="es-US"/>
        </w:rPr>
        <w:t>espliegue</w:t>
      </w:r>
      <w:r w:rsidR="00BC542A" w:rsidRPr="00D87718">
        <w:rPr>
          <w:rFonts w:ascii="gobCL" w:hAnsi="gobCL"/>
          <w:sz w:val="22"/>
          <w:szCs w:val="22"/>
          <w:lang w:val="es-US"/>
        </w:rPr>
        <w:t xml:space="preserve"> de las capacidades </w:t>
      </w:r>
      <w:r w:rsidR="00116CAE">
        <w:rPr>
          <w:rFonts w:ascii="gobCL" w:hAnsi="gobCL"/>
          <w:sz w:val="22"/>
          <w:szCs w:val="22"/>
          <w:lang w:val="es-US"/>
        </w:rPr>
        <w:t xml:space="preserve">del </w:t>
      </w:r>
      <w:r w:rsidR="00BC542A" w:rsidRPr="00D87718">
        <w:rPr>
          <w:rFonts w:ascii="gobCL" w:hAnsi="gobCL"/>
          <w:sz w:val="22"/>
          <w:szCs w:val="22"/>
          <w:lang w:val="es-US"/>
        </w:rPr>
        <w:t>sistema</w:t>
      </w:r>
      <w:r w:rsidR="003657EB" w:rsidRPr="00D87718">
        <w:rPr>
          <w:rFonts w:ascii="gobCL" w:hAnsi="gobCL"/>
          <w:sz w:val="22"/>
          <w:szCs w:val="22"/>
          <w:lang w:val="es-US"/>
        </w:rPr>
        <w:t xml:space="preserve">, </w:t>
      </w:r>
      <w:r w:rsidR="000446CE">
        <w:rPr>
          <w:rFonts w:ascii="gobCL" w:hAnsi="gobCL"/>
          <w:sz w:val="22"/>
          <w:szCs w:val="22"/>
          <w:lang w:val="es-US"/>
        </w:rPr>
        <w:t>g</w:t>
      </w:r>
      <w:r w:rsidR="00A64C82">
        <w:rPr>
          <w:rFonts w:ascii="gobCL" w:hAnsi="gobCL"/>
          <w:sz w:val="22"/>
          <w:szCs w:val="22"/>
          <w:lang w:val="es-US"/>
        </w:rPr>
        <w:t>enerar orientaciones</w:t>
      </w:r>
      <w:r w:rsidR="00BC542A" w:rsidRPr="00D87718">
        <w:rPr>
          <w:rFonts w:ascii="gobCL" w:hAnsi="gobCL"/>
          <w:sz w:val="22"/>
          <w:szCs w:val="22"/>
          <w:lang w:val="es-US"/>
        </w:rPr>
        <w:t xml:space="preserve"> hacia la eficiencia</w:t>
      </w:r>
      <w:r w:rsidR="00E45A86">
        <w:rPr>
          <w:rFonts w:ascii="gobCL" w:hAnsi="gobCL"/>
          <w:sz w:val="22"/>
          <w:szCs w:val="22"/>
          <w:lang w:val="es-US"/>
        </w:rPr>
        <w:t xml:space="preserve"> y sostenibili</w:t>
      </w:r>
      <w:r w:rsidR="00D27EE4">
        <w:rPr>
          <w:rFonts w:ascii="gobCL" w:hAnsi="gobCL"/>
          <w:sz w:val="22"/>
          <w:szCs w:val="22"/>
          <w:lang w:val="es-US"/>
        </w:rPr>
        <w:t>dad</w:t>
      </w:r>
      <w:r w:rsidR="00BC542A" w:rsidRPr="00D87718">
        <w:rPr>
          <w:rFonts w:ascii="gobCL" w:hAnsi="gobCL"/>
          <w:sz w:val="22"/>
          <w:szCs w:val="22"/>
          <w:lang w:val="es-US"/>
        </w:rPr>
        <w:t xml:space="preserve"> </w:t>
      </w:r>
      <w:r w:rsidR="00D27EE4">
        <w:rPr>
          <w:rFonts w:ascii="gobCL" w:hAnsi="gobCL"/>
          <w:sz w:val="22"/>
          <w:szCs w:val="22"/>
          <w:lang w:val="es-US"/>
        </w:rPr>
        <w:t xml:space="preserve">de </w:t>
      </w:r>
      <w:r w:rsidR="00062EC1">
        <w:rPr>
          <w:rFonts w:ascii="gobCL" w:hAnsi="gobCL"/>
          <w:sz w:val="22"/>
          <w:szCs w:val="22"/>
          <w:lang w:val="es-US"/>
        </w:rPr>
        <w:t xml:space="preserve">la </w:t>
      </w:r>
      <w:r w:rsidR="00BC542A" w:rsidRPr="00D87718">
        <w:rPr>
          <w:rFonts w:ascii="gobCL" w:hAnsi="gobCL"/>
          <w:sz w:val="22"/>
          <w:szCs w:val="22"/>
          <w:lang w:val="es-US"/>
        </w:rPr>
        <w:t xml:space="preserve">inversión pública y privada, </w:t>
      </w:r>
      <w:r w:rsidR="0019072F">
        <w:rPr>
          <w:rFonts w:ascii="gobCL" w:hAnsi="gobCL"/>
          <w:sz w:val="22"/>
          <w:szCs w:val="22"/>
          <w:lang w:val="es-US"/>
        </w:rPr>
        <w:t>ofrec</w:t>
      </w:r>
      <w:r w:rsidR="00056B88">
        <w:rPr>
          <w:rFonts w:ascii="gobCL" w:hAnsi="gobCL"/>
          <w:sz w:val="22"/>
          <w:szCs w:val="22"/>
          <w:lang w:val="es-US"/>
        </w:rPr>
        <w:t xml:space="preserve">er </w:t>
      </w:r>
      <w:r w:rsidR="00205436">
        <w:rPr>
          <w:rFonts w:ascii="gobCL" w:hAnsi="gobCL"/>
          <w:sz w:val="22"/>
          <w:szCs w:val="22"/>
          <w:lang w:val="es-US"/>
        </w:rPr>
        <w:t>alt</w:t>
      </w:r>
      <w:r w:rsidR="00763332">
        <w:rPr>
          <w:rFonts w:ascii="gobCL" w:hAnsi="gobCL"/>
          <w:sz w:val="22"/>
          <w:szCs w:val="22"/>
          <w:lang w:val="es-US"/>
        </w:rPr>
        <w:t xml:space="preserve">ernativas para el </w:t>
      </w:r>
      <w:r w:rsidR="00BC542A" w:rsidRPr="00D87718">
        <w:rPr>
          <w:rFonts w:ascii="gobCL" w:hAnsi="gobCL"/>
          <w:sz w:val="22"/>
          <w:szCs w:val="22"/>
          <w:lang w:val="es-US"/>
        </w:rPr>
        <w:t xml:space="preserve">fortalecimiento de </w:t>
      </w:r>
      <w:r w:rsidR="00DF5D56">
        <w:rPr>
          <w:rFonts w:ascii="gobCL" w:hAnsi="gobCL"/>
          <w:sz w:val="22"/>
          <w:szCs w:val="22"/>
          <w:lang w:val="es-US"/>
        </w:rPr>
        <w:t xml:space="preserve">la </w:t>
      </w:r>
      <w:r w:rsidR="00BC542A" w:rsidRPr="00D87718">
        <w:rPr>
          <w:rFonts w:ascii="gobCL" w:hAnsi="gobCL"/>
          <w:sz w:val="22"/>
          <w:szCs w:val="22"/>
          <w:lang w:val="es-US"/>
        </w:rPr>
        <w:t>educación pública,</w:t>
      </w:r>
      <w:r w:rsidR="00B745B3">
        <w:rPr>
          <w:rFonts w:ascii="gobCL" w:hAnsi="gobCL"/>
          <w:sz w:val="22"/>
          <w:szCs w:val="22"/>
          <w:lang w:val="es-US"/>
        </w:rPr>
        <w:t xml:space="preserve"> y </w:t>
      </w:r>
      <w:r w:rsidR="00902C54">
        <w:rPr>
          <w:rFonts w:ascii="gobCL" w:hAnsi="gobCL"/>
          <w:sz w:val="22"/>
          <w:szCs w:val="22"/>
          <w:lang w:val="es-US"/>
        </w:rPr>
        <w:t>ap</w:t>
      </w:r>
      <w:r w:rsidR="00417D78">
        <w:rPr>
          <w:rFonts w:ascii="gobCL" w:hAnsi="gobCL"/>
          <w:sz w:val="22"/>
          <w:szCs w:val="22"/>
          <w:lang w:val="es-US"/>
        </w:rPr>
        <w:t xml:space="preserve">oyar a la </w:t>
      </w:r>
      <w:r w:rsidR="00BC542A" w:rsidRPr="00D87718">
        <w:rPr>
          <w:rFonts w:ascii="gobCL" w:hAnsi="gobCL"/>
          <w:sz w:val="22"/>
          <w:szCs w:val="22"/>
          <w:lang w:val="es-US"/>
        </w:rPr>
        <w:t xml:space="preserve">formación de capacidades para enfrentar los desafíos del futuro, </w:t>
      </w:r>
      <w:r w:rsidR="0040498B">
        <w:rPr>
          <w:rFonts w:ascii="gobCL" w:hAnsi="gobCL"/>
          <w:sz w:val="22"/>
          <w:szCs w:val="22"/>
          <w:lang w:val="es-US"/>
        </w:rPr>
        <w:t>c</w:t>
      </w:r>
      <w:r w:rsidR="00F40D2E">
        <w:rPr>
          <w:rFonts w:ascii="gobCL" w:hAnsi="gobCL"/>
          <w:sz w:val="22"/>
          <w:szCs w:val="22"/>
          <w:lang w:val="es-US"/>
        </w:rPr>
        <w:t xml:space="preserve">onsiderando el </w:t>
      </w:r>
      <w:r w:rsidR="00BC542A" w:rsidRPr="00D87718">
        <w:rPr>
          <w:rFonts w:ascii="gobCL" w:hAnsi="gobCL"/>
          <w:sz w:val="22"/>
          <w:szCs w:val="22"/>
          <w:lang w:val="es-US"/>
        </w:rPr>
        <w:t>impacto del conocimiento</w:t>
      </w:r>
      <w:r w:rsidR="001E7608">
        <w:rPr>
          <w:rFonts w:ascii="gobCL" w:hAnsi="gobCL"/>
          <w:sz w:val="22"/>
          <w:szCs w:val="22"/>
          <w:lang w:val="es-US"/>
        </w:rPr>
        <w:t xml:space="preserve"> </w:t>
      </w:r>
      <w:r w:rsidR="00BC542A" w:rsidRPr="00D87718">
        <w:rPr>
          <w:rFonts w:ascii="gobCL" w:hAnsi="gobCL"/>
          <w:sz w:val="22"/>
          <w:szCs w:val="22"/>
          <w:lang w:val="es-US"/>
        </w:rPr>
        <w:t xml:space="preserve">y </w:t>
      </w:r>
      <w:r w:rsidR="001E7608">
        <w:rPr>
          <w:rFonts w:ascii="gobCL" w:hAnsi="gobCL"/>
          <w:sz w:val="22"/>
          <w:szCs w:val="22"/>
          <w:lang w:val="es-US"/>
        </w:rPr>
        <w:t xml:space="preserve">el </w:t>
      </w:r>
      <w:r w:rsidR="00BC542A" w:rsidRPr="00D87718">
        <w:rPr>
          <w:rFonts w:ascii="gobCL" w:hAnsi="gobCL"/>
          <w:sz w:val="22"/>
          <w:szCs w:val="22"/>
          <w:lang w:val="es-US"/>
        </w:rPr>
        <w:t>desarrollo sostenible</w:t>
      </w:r>
      <w:r w:rsidR="00060B1C">
        <w:rPr>
          <w:rFonts w:ascii="gobCL" w:hAnsi="gobCL"/>
          <w:sz w:val="22"/>
          <w:szCs w:val="22"/>
          <w:lang w:val="es-US"/>
        </w:rPr>
        <w:t>. To</w:t>
      </w:r>
      <w:r w:rsidR="007E6D82">
        <w:rPr>
          <w:rFonts w:ascii="gobCL" w:hAnsi="gobCL"/>
          <w:sz w:val="22"/>
          <w:szCs w:val="22"/>
          <w:lang w:val="es-US"/>
        </w:rPr>
        <w:t xml:space="preserve">do </w:t>
      </w:r>
      <w:r w:rsidR="002B4727">
        <w:rPr>
          <w:rFonts w:ascii="gobCL" w:hAnsi="gobCL"/>
          <w:sz w:val="22"/>
          <w:szCs w:val="22"/>
          <w:lang w:val="es-US"/>
        </w:rPr>
        <w:t>e</w:t>
      </w:r>
      <w:r w:rsidR="00D95828">
        <w:rPr>
          <w:rFonts w:ascii="gobCL" w:hAnsi="gobCL"/>
          <w:sz w:val="22"/>
          <w:szCs w:val="22"/>
          <w:lang w:val="es-US"/>
        </w:rPr>
        <w:t>sto</w:t>
      </w:r>
      <w:r w:rsidR="007E6D82">
        <w:rPr>
          <w:rFonts w:ascii="gobCL" w:hAnsi="gobCL"/>
          <w:sz w:val="22"/>
          <w:szCs w:val="22"/>
          <w:lang w:val="es-US"/>
        </w:rPr>
        <w:t>,</w:t>
      </w:r>
      <w:r w:rsidR="00413D41">
        <w:rPr>
          <w:rFonts w:ascii="gobCL" w:hAnsi="gobCL"/>
          <w:sz w:val="22"/>
          <w:szCs w:val="22"/>
          <w:lang w:val="es-US"/>
        </w:rPr>
        <w:t xml:space="preserve"> </w:t>
      </w:r>
      <w:r w:rsidR="00D95828">
        <w:rPr>
          <w:rFonts w:ascii="gobCL" w:hAnsi="gobCL"/>
          <w:sz w:val="22"/>
          <w:szCs w:val="22"/>
          <w:lang w:val="es-US"/>
        </w:rPr>
        <w:t xml:space="preserve">además, </w:t>
      </w:r>
      <w:r w:rsidR="00CD1C75">
        <w:rPr>
          <w:rFonts w:ascii="gobCL" w:hAnsi="gobCL"/>
          <w:sz w:val="22"/>
          <w:szCs w:val="22"/>
          <w:lang w:val="es-US"/>
        </w:rPr>
        <w:t>inc</w:t>
      </w:r>
      <w:r w:rsidR="00094075">
        <w:rPr>
          <w:rFonts w:ascii="gobCL" w:hAnsi="gobCL"/>
          <w:sz w:val="22"/>
          <w:szCs w:val="22"/>
          <w:lang w:val="es-US"/>
        </w:rPr>
        <w:t>orporando</w:t>
      </w:r>
      <w:r w:rsidR="00413D41">
        <w:rPr>
          <w:rFonts w:ascii="gobCL" w:hAnsi="gobCL"/>
          <w:sz w:val="22"/>
          <w:szCs w:val="22"/>
          <w:lang w:val="es-US"/>
        </w:rPr>
        <w:t xml:space="preserve"> </w:t>
      </w:r>
      <w:r w:rsidR="004D3A88">
        <w:rPr>
          <w:rFonts w:ascii="gobCL" w:hAnsi="gobCL"/>
          <w:sz w:val="22"/>
          <w:szCs w:val="22"/>
          <w:lang w:val="es-US"/>
        </w:rPr>
        <w:t>aprendizaje</w:t>
      </w:r>
      <w:r w:rsidR="006362F2">
        <w:rPr>
          <w:rFonts w:ascii="gobCL" w:hAnsi="gobCL"/>
          <w:sz w:val="22"/>
          <w:szCs w:val="22"/>
          <w:lang w:val="es-US"/>
        </w:rPr>
        <w:t>s</w:t>
      </w:r>
      <w:r w:rsidR="007824B5">
        <w:rPr>
          <w:rFonts w:ascii="gobCL" w:hAnsi="gobCL"/>
          <w:sz w:val="22"/>
          <w:szCs w:val="22"/>
          <w:lang w:val="es-US"/>
        </w:rPr>
        <w:t xml:space="preserve"> </w:t>
      </w:r>
      <w:r w:rsidR="00214F18">
        <w:rPr>
          <w:rFonts w:ascii="gobCL" w:hAnsi="gobCL"/>
          <w:sz w:val="22"/>
          <w:szCs w:val="22"/>
          <w:lang w:val="es-US"/>
        </w:rPr>
        <w:t xml:space="preserve">provenientes </w:t>
      </w:r>
      <w:r w:rsidR="007824B5">
        <w:rPr>
          <w:rFonts w:ascii="gobCL" w:hAnsi="gobCL"/>
          <w:sz w:val="22"/>
          <w:szCs w:val="22"/>
          <w:lang w:val="es-US"/>
        </w:rPr>
        <w:t xml:space="preserve">de </w:t>
      </w:r>
      <w:r w:rsidR="002F776C">
        <w:rPr>
          <w:rFonts w:ascii="gobCL" w:hAnsi="gobCL"/>
          <w:sz w:val="22"/>
          <w:szCs w:val="22"/>
          <w:lang w:val="es-US"/>
        </w:rPr>
        <w:t>las mejores experiencias y refere</w:t>
      </w:r>
      <w:r w:rsidR="000811CF">
        <w:rPr>
          <w:rFonts w:ascii="gobCL" w:hAnsi="gobCL"/>
          <w:sz w:val="22"/>
          <w:szCs w:val="22"/>
          <w:lang w:val="es-US"/>
        </w:rPr>
        <w:t xml:space="preserve">ntes </w:t>
      </w:r>
      <w:r w:rsidR="008D492A">
        <w:rPr>
          <w:rFonts w:ascii="gobCL" w:hAnsi="gobCL"/>
          <w:sz w:val="22"/>
          <w:szCs w:val="22"/>
          <w:lang w:val="es-US"/>
        </w:rPr>
        <w:t>t</w:t>
      </w:r>
      <w:r w:rsidR="005E41F2">
        <w:rPr>
          <w:rFonts w:ascii="gobCL" w:hAnsi="gobCL"/>
          <w:sz w:val="22"/>
          <w:szCs w:val="22"/>
          <w:lang w:val="es-US"/>
        </w:rPr>
        <w:t xml:space="preserve">anto </w:t>
      </w:r>
      <w:r w:rsidR="002432A8">
        <w:rPr>
          <w:rFonts w:ascii="gobCL" w:hAnsi="gobCL"/>
          <w:sz w:val="22"/>
          <w:szCs w:val="22"/>
          <w:lang w:val="es-US"/>
        </w:rPr>
        <w:t xml:space="preserve">nacionales </w:t>
      </w:r>
      <w:r w:rsidR="005E41F2">
        <w:rPr>
          <w:rFonts w:ascii="gobCL" w:hAnsi="gobCL"/>
          <w:sz w:val="22"/>
          <w:szCs w:val="22"/>
          <w:lang w:val="es-US"/>
        </w:rPr>
        <w:t xml:space="preserve">como </w:t>
      </w:r>
      <w:r w:rsidR="000811CF">
        <w:rPr>
          <w:rFonts w:ascii="gobCL" w:hAnsi="gobCL"/>
          <w:sz w:val="22"/>
          <w:szCs w:val="22"/>
          <w:lang w:val="es-US"/>
        </w:rPr>
        <w:t>internacionales.</w:t>
      </w:r>
    </w:p>
    <w:p w14:paraId="46EE3911" w14:textId="26731D29" w:rsidR="00071282" w:rsidRDefault="00111650" w:rsidP="00EB028F">
      <w:pPr>
        <w:spacing w:after="240" w:line="276" w:lineRule="auto"/>
        <w:jc w:val="both"/>
        <w:rPr>
          <w:rFonts w:ascii="gobCL" w:hAnsi="gobCL"/>
          <w:sz w:val="22"/>
          <w:szCs w:val="22"/>
          <w:lang w:val="es-US"/>
        </w:rPr>
      </w:pPr>
      <w:r>
        <w:rPr>
          <w:rFonts w:ascii="gobCL" w:hAnsi="gobCL"/>
          <w:sz w:val="22"/>
          <w:szCs w:val="22"/>
          <w:lang w:val="es-US"/>
        </w:rPr>
        <w:t>Por otro lado, l</w:t>
      </w:r>
      <w:r w:rsidR="003A007C">
        <w:rPr>
          <w:rFonts w:ascii="gobCL" w:hAnsi="gobCL"/>
          <w:sz w:val="22"/>
          <w:szCs w:val="22"/>
          <w:lang w:val="es-US"/>
        </w:rPr>
        <w:t xml:space="preserve">a </w:t>
      </w:r>
      <w:r w:rsidR="00A70046">
        <w:rPr>
          <w:rFonts w:ascii="gobCL" w:hAnsi="gobCL"/>
          <w:sz w:val="22"/>
          <w:szCs w:val="22"/>
          <w:lang w:val="es-US"/>
        </w:rPr>
        <w:t>E</w:t>
      </w:r>
      <w:r w:rsidR="003A007C">
        <w:rPr>
          <w:rFonts w:ascii="gobCL" w:hAnsi="gobCL"/>
          <w:sz w:val="22"/>
          <w:szCs w:val="22"/>
          <w:lang w:val="es-US"/>
        </w:rPr>
        <w:t xml:space="preserve">strategia debe </w:t>
      </w:r>
      <w:r w:rsidR="00322D7A">
        <w:rPr>
          <w:rFonts w:ascii="gobCL" w:hAnsi="gobCL"/>
          <w:sz w:val="22"/>
          <w:szCs w:val="22"/>
          <w:lang w:val="es-US"/>
        </w:rPr>
        <w:t>mantener</w:t>
      </w:r>
      <w:r w:rsidR="003A007C">
        <w:rPr>
          <w:rFonts w:ascii="gobCL" w:hAnsi="gobCL"/>
          <w:sz w:val="22"/>
          <w:szCs w:val="22"/>
          <w:lang w:val="es-US"/>
        </w:rPr>
        <w:t xml:space="preserve"> en coherencia</w:t>
      </w:r>
      <w:r w:rsidR="001C3709">
        <w:rPr>
          <w:rFonts w:ascii="gobCL" w:hAnsi="gobCL"/>
          <w:sz w:val="22"/>
          <w:szCs w:val="22"/>
          <w:lang w:val="es-US"/>
        </w:rPr>
        <w:t xml:space="preserve"> con, y </w:t>
      </w:r>
      <w:r w:rsidR="00322D7A">
        <w:rPr>
          <w:rFonts w:ascii="gobCL" w:hAnsi="gobCL"/>
          <w:sz w:val="22"/>
          <w:szCs w:val="22"/>
          <w:lang w:val="es-US"/>
        </w:rPr>
        <w:t>contribuir</w:t>
      </w:r>
      <w:r w:rsidR="00C86E2B">
        <w:rPr>
          <w:rFonts w:ascii="gobCL" w:hAnsi="gobCL"/>
          <w:sz w:val="22"/>
          <w:szCs w:val="22"/>
          <w:lang w:val="es-US"/>
        </w:rPr>
        <w:t xml:space="preserve"> a, </w:t>
      </w:r>
      <w:r w:rsidR="00F17F54">
        <w:rPr>
          <w:rFonts w:ascii="gobCL" w:hAnsi="gobCL"/>
          <w:sz w:val="22"/>
          <w:szCs w:val="22"/>
          <w:lang w:val="es-US"/>
        </w:rPr>
        <w:t xml:space="preserve">distintos </w:t>
      </w:r>
      <w:r w:rsidR="00F17F54" w:rsidRPr="00111650">
        <w:rPr>
          <w:rFonts w:ascii="gobCL" w:hAnsi="gobCL"/>
          <w:b/>
          <w:bCs/>
          <w:color w:val="1F3864" w:themeColor="accent1" w:themeShade="80"/>
          <w:sz w:val="22"/>
          <w:szCs w:val="22"/>
          <w:lang w:val="es-US"/>
        </w:rPr>
        <w:t>instrumen</w:t>
      </w:r>
      <w:r w:rsidR="00111C3A" w:rsidRPr="00111650">
        <w:rPr>
          <w:rFonts w:ascii="gobCL" w:hAnsi="gobCL"/>
          <w:b/>
          <w:bCs/>
          <w:color w:val="1F3864" w:themeColor="accent1" w:themeShade="80"/>
          <w:sz w:val="22"/>
          <w:szCs w:val="22"/>
          <w:lang w:val="es-US"/>
        </w:rPr>
        <w:t>tos de política pública</w:t>
      </w:r>
      <w:r w:rsidR="00AB18F2" w:rsidRPr="00111650">
        <w:rPr>
          <w:rFonts w:ascii="gobCL" w:hAnsi="gobCL"/>
          <w:b/>
          <w:bCs/>
          <w:color w:val="1F3864" w:themeColor="accent1" w:themeShade="80"/>
          <w:sz w:val="22"/>
          <w:szCs w:val="22"/>
          <w:lang w:val="es-US"/>
        </w:rPr>
        <w:t xml:space="preserve"> nacionales</w:t>
      </w:r>
      <w:r w:rsidR="00B74ADC" w:rsidRPr="00111650">
        <w:rPr>
          <w:rFonts w:ascii="gobCL" w:hAnsi="gobCL"/>
          <w:b/>
          <w:bCs/>
          <w:color w:val="1F3864" w:themeColor="accent1" w:themeShade="80"/>
          <w:sz w:val="22"/>
          <w:szCs w:val="22"/>
          <w:lang w:val="es-US"/>
        </w:rPr>
        <w:t xml:space="preserve"> y sectoriales</w:t>
      </w:r>
      <w:r w:rsidR="00B74ADC">
        <w:rPr>
          <w:rFonts w:ascii="gobCL" w:hAnsi="gobCL"/>
          <w:sz w:val="22"/>
          <w:szCs w:val="22"/>
          <w:lang w:val="es-US"/>
        </w:rPr>
        <w:t>. Par</w:t>
      </w:r>
      <w:r w:rsidR="00556B5D">
        <w:rPr>
          <w:rFonts w:ascii="gobCL" w:hAnsi="gobCL"/>
          <w:sz w:val="22"/>
          <w:szCs w:val="22"/>
          <w:lang w:val="es-US"/>
        </w:rPr>
        <w:t xml:space="preserve">a ello, </w:t>
      </w:r>
      <w:r w:rsidR="002501A0">
        <w:rPr>
          <w:rFonts w:ascii="gobCL" w:hAnsi="gobCL"/>
          <w:sz w:val="22"/>
          <w:szCs w:val="22"/>
          <w:lang w:val="es-US"/>
        </w:rPr>
        <w:t>deben conside</w:t>
      </w:r>
      <w:r w:rsidR="0017395D">
        <w:rPr>
          <w:rFonts w:ascii="gobCL" w:hAnsi="gobCL"/>
          <w:sz w:val="22"/>
          <w:szCs w:val="22"/>
          <w:lang w:val="es-US"/>
        </w:rPr>
        <w:t xml:space="preserve">rarse distintos </w:t>
      </w:r>
      <w:r w:rsidR="00AE7B1B">
        <w:rPr>
          <w:rFonts w:ascii="gobCL" w:hAnsi="gobCL"/>
          <w:sz w:val="22"/>
          <w:szCs w:val="22"/>
          <w:lang w:val="es-US"/>
        </w:rPr>
        <w:t>m</w:t>
      </w:r>
      <w:r w:rsidR="00E44DBC">
        <w:rPr>
          <w:rFonts w:ascii="gobCL" w:hAnsi="gobCL"/>
          <w:sz w:val="22"/>
          <w:szCs w:val="22"/>
          <w:lang w:val="es-US"/>
        </w:rPr>
        <w:t>arcos</w:t>
      </w:r>
      <w:r w:rsidR="00E07898" w:rsidRPr="00D22107">
        <w:rPr>
          <w:rFonts w:ascii="gobCL" w:hAnsi="gobCL"/>
          <w:sz w:val="22"/>
          <w:szCs w:val="22"/>
          <w:lang w:val="es-US"/>
        </w:rPr>
        <w:t xml:space="preserve"> </w:t>
      </w:r>
      <w:r w:rsidR="009D0401">
        <w:rPr>
          <w:rFonts w:ascii="gobCL" w:hAnsi="gobCL"/>
          <w:sz w:val="22"/>
          <w:szCs w:val="22"/>
          <w:lang w:val="es-US"/>
        </w:rPr>
        <w:t>p</w:t>
      </w:r>
      <w:r w:rsidR="00BF62DA">
        <w:rPr>
          <w:rFonts w:ascii="gobCL" w:hAnsi="gobCL"/>
          <w:sz w:val="22"/>
          <w:szCs w:val="22"/>
          <w:lang w:val="es-US"/>
        </w:rPr>
        <w:t>ara el desarrollo</w:t>
      </w:r>
      <w:r w:rsidR="00752576" w:rsidRPr="00D22107">
        <w:rPr>
          <w:rFonts w:ascii="gobCL" w:hAnsi="gobCL"/>
          <w:sz w:val="22"/>
          <w:szCs w:val="22"/>
          <w:lang w:val="es-US"/>
        </w:rPr>
        <w:t xml:space="preserve"> </w:t>
      </w:r>
      <w:r w:rsidR="00C95FE4">
        <w:rPr>
          <w:rFonts w:ascii="gobCL" w:hAnsi="gobCL"/>
          <w:sz w:val="22"/>
          <w:szCs w:val="22"/>
          <w:lang w:val="es-US"/>
        </w:rPr>
        <w:t>d</w:t>
      </w:r>
      <w:r w:rsidR="008818D7" w:rsidRPr="00D22107">
        <w:rPr>
          <w:rFonts w:ascii="gobCL" w:hAnsi="gobCL"/>
          <w:sz w:val="22"/>
          <w:szCs w:val="22"/>
          <w:lang w:val="es-US"/>
        </w:rPr>
        <w:t xml:space="preserve">el país y </w:t>
      </w:r>
      <w:r w:rsidR="00C95FE4">
        <w:rPr>
          <w:rFonts w:ascii="gobCL" w:hAnsi="gobCL"/>
          <w:sz w:val="22"/>
          <w:szCs w:val="22"/>
          <w:lang w:val="es-US"/>
        </w:rPr>
        <w:t>e</w:t>
      </w:r>
      <w:r w:rsidR="00CD4CF2">
        <w:rPr>
          <w:rFonts w:ascii="gobCL" w:hAnsi="gobCL"/>
          <w:sz w:val="22"/>
          <w:szCs w:val="22"/>
          <w:lang w:val="es-US"/>
        </w:rPr>
        <w:t xml:space="preserve">l despliegue </w:t>
      </w:r>
      <w:r w:rsidR="006A512D">
        <w:rPr>
          <w:rFonts w:ascii="gobCL" w:hAnsi="gobCL"/>
          <w:sz w:val="22"/>
          <w:szCs w:val="22"/>
          <w:lang w:val="es-US"/>
        </w:rPr>
        <w:t xml:space="preserve">sectorial </w:t>
      </w:r>
      <w:r w:rsidR="009D0DC8">
        <w:rPr>
          <w:rFonts w:ascii="gobCL" w:hAnsi="gobCL"/>
          <w:sz w:val="22"/>
          <w:szCs w:val="22"/>
          <w:lang w:val="es-US"/>
        </w:rPr>
        <w:t>y t</w:t>
      </w:r>
      <w:r w:rsidR="004F4158">
        <w:rPr>
          <w:rFonts w:ascii="gobCL" w:hAnsi="gobCL"/>
          <w:sz w:val="22"/>
          <w:szCs w:val="22"/>
          <w:lang w:val="es-US"/>
        </w:rPr>
        <w:t xml:space="preserve">erritorial </w:t>
      </w:r>
      <w:r w:rsidR="006A512D">
        <w:rPr>
          <w:rFonts w:ascii="gobCL" w:hAnsi="gobCL"/>
          <w:sz w:val="22"/>
          <w:szCs w:val="22"/>
          <w:lang w:val="es-US"/>
        </w:rPr>
        <w:t xml:space="preserve">de </w:t>
      </w:r>
      <w:r w:rsidR="00410E82">
        <w:rPr>
          <w:rFonts w:ascii="gobCL" w:hAnsi="gobCL"/>
          <w:sz w:val="22"/>
          <w:szCs w:val="22"/>
          <w:lang w:val="es-US"/>
        </w:rPr>
        <w:t xml:space="preserve">sus </w:t>
      </w:r>
      <w:r w:rsidR="00F75118">
        <w:rPr>
          <w:rFonts w:ascii="gobCL" w:hAnsi="gobCL"/>
          <w:sz w:val="22"/>
          <w:szCs w:val="22"/>
          <w:lang w:val="es-US"/>
        </w:rPr>
        <w:t xml:space="preserve">respectivas </w:t>
      </w:r>
      <w:r w:rsidR="00410E82">
        <w:rPr>
          <w:rFonts w:ascii="gobCL" w:hAnsi="gobCL"/>
          <w:sz w:val="22"/>
          <w:szCs w:val="22"/>
          <w:lang w:val="es-US"/>
        </w:rPr>
        <w:t>políticas</w:t>
      </w:r>
      <w:r w:rsidR="008818D7" w:rsidRPr="00D22107">
        <w:rPr>
          <w:rFonts w:ascii="gobCL" w:hAnsi="gobCL"/>
          <w:sz w:val="22"/>
          <w:szCs w:val="22"/>
          <w:lang w:val="es-US"/>
        </w:rPr>
        <w:t>.</w:t>
      </w:r>
      <w:r w:rsidR="0038437A" w:rsidRPr="00D22107">
        <w:rPr>
          <w:rFonts w:ascii="gobCL" w:hAnsi="gobCL"/>
          <w:sz w:val="22"/>
          <w:szCs w:val="22"/>
          <w:lang w:val="es-US"/>
        </w:rPr>
        <w:t xml:space="preserve"> </w:t>
      </w:r>
    </w:p>
    <w:p w14:paraId="2E4A8F07" w14:textId="3E7D27CF" w:rsidR="00BC542A" w:rsidRPr="00D22107" w:rsidRDefault="00BC542A" w:rsidP="00EB028F">
      <w:pPr>
        <w:pStyle w:val="ListParagraph"/>
        <w:numPr>
          <w:ilvl w:val="0"/>
          <w:numId w:val="29"/>
        </w:numPr>
        <w:spacing w:after="240" w:line="276" w:lineRule="auto"/>
        <w:rPr>
          <w:rFonts w:ascii="gobCL" w:hAnsi="gobCL"/>
          <w:lang w:val="es-US"/>
        </w:rPr>
      </w:pPr>
      <w:r w:rsidRPr="00D22107">
        <w:rPr>
          <w:rFonts w:ascii="gobCL" w:hAnsi="gobCL"/>
          <w:lang w:val="es-US"/>
        </w:rPr>
        <w:t>Estrategias y políticas transversales</w:t>
      </w:r>
      <w:r w:rsidR="003C5968">
        <w:rPr>
          <w:rFonts w:ascii="gobCL" w:hAnsi="gobCL"/>
          <w:lang w:val="es-US"/>
        </w:rPr>
        <w:t>:</w:t>
      </w:r>
    </w:p>
    <w:p w14:paraId="7D5DD0FD" w14:textId="77777777" w:rsidR="00BC542A" w:rsidRPr="00D22107" w:rsidRDefault="00BC542A" w:rsidP="00EB028F">
      <w:pPr>
        <w:pStyle w:val="ListParagraph"/>
        <w:numPr>
          <w:ilvl w:val="1"/>
          <w:numId w:val="29"/>
        </w:numPr>
        <w:spacing w:after="240" w:line="276" w:lineRule="auto"/>
        <w:rPr>
          <w:rFonts w:ascii="gobCL" w:hAnsi="gobCL"/>
          <w:lang w:val="es-US"/>
        </w:rPr>
      </w:pPr>
      <w:r w:rsidRPr="00D22107">
        <w:rPr>
          <w:rFonts w:ascii="gobCL" w:hAnsi="gobCL"/>
          <w:lang w:val="es-US"/>
        </w:rPr>
        <w:t>Estrategia para la Implementación de la Agenda 2030.</w:t>
      </w:r>
    </w:p>
    <w:p w14:paraId="132764C3" w14:textId="32C366CF" w:rsidR="00BC542A" w:rsidRPr="00D22107" w:rsidRDefault="00BC542A" w:rsidP="00EB028F">
      <w:pPr>
        <w:pStyle w:val="ListParagraph"/>
        <w:numPr>
          <w:ilvl w:val="1"/>
          <w:numId w:val="29"/>
        </w:numPr>
        <w:spacing w:after="240" w:line="276" w:lineRule="auto"/>
        <w:rPr>
          <w:rFonts w:ascii="gobCL" w:hAnsi="gobCL"/>
          <w:lang w:val="es-US"/>
        </w:rPr>
      </w:pPr>
      <w:r w:rsidRPr="00D22107">
        <w:rPr>
          <w:rFonts w:ascii="gobCL" w:hAnsi="gobCL"/>
          <w:lang w:val="es-US"/>
        </w:rPr>
        <w:t>Programa de Desarrollo Productivo Sostenible</w:t>
      </w:r>
      <w:r w:rsidR="00513B9C">
        <w:rPr>
          <w:rFonts w:ascii="gobCL" w:hAnsi="gobCL"/>
          <w:lang w:val="es-US"/>
        </w:rPr>
        <w:t>.</w:t>
      </w:r>
    </w:p>
    <w:p w14:paraId="7987F0C8" w14:textId="0D4BD01F" w:rsidR="0038437A" w:rsidRPr="00D22107" w:rsidRDefault="00BC542A" w:rsidP="00EB028F">
      <w:pPr>
        <w:pStyle w:val="ListParagraph"/>
        <w:numPr>
          <w:ilvl w:val="1"/>
          <w:numId w:val="29"/>
        </w:numPr>
        <w:spacing w:after="240" w:line="276" w:lineRule="auto"/>
        <w:rPr>
          <w:rFonts w:ascii="gobCL" w:hAnsi="gobCL"/>
          <w:lang w:val="es-US"/>
        </w:rPr>
      </w:pPr>
      <w:r w:rsidRPr="00D22107">
        <w:rPr>
          <w:rFonts w:ascii="gobCL" w:hAnsi="gobCL"/>
          <w:lang w:val="es-US"/>
        </w:rPr>
        <w:t>Sistema Nacional de Apoyos y Cuidados “Chile Cuida”</w:t>
      </w:r>
      <w:r w:rsidR="00513B9C">
        <w:rPr>
          <w:rFonts w:ascii="gobCL" w:hAnsi="gobCL"/>
          <w:lang w:val="es-US"/>
        </w:rPr>
        <w:t>.</w:t>
      </w:r>
    </w:p>
    <w:p w14:paraId="21167ADB" w14:textId="43EBB71D" w:rsidR="00B56283" w:rsidRPr="00D22107" w:rsidRDefault="00B56283" w:rsidP="00EB028F">
      <w:pPr>
        <w:pStyle w:val="ListParagraph"/>
        <w:spacing w:after="240" w:line="276" w:lineRule="auto"/>
        <w:ind w:left="1440"/>
        <w:rPr>
          <w:rFonts w:ascii="gobCL" w:hAnsi="gobCL"/>
          <w:lang w:val="es-US"/>
        </w:rPr>
      </w:pPr>
    </w:p>
    <w:p w14:paraId="3FD7D029" w14:textId="0AFD4EC4" w:rsidR="00BC542A" w:rsidRPr="00D22107" w:rsidRDefault="00BC542A" w:rsidP="00EB028F">
      <w:pPr>
        <w:pStyle w:val="ListParagraph"/>
        <w:numPr>
          <w:ilvl w:val="0"/>
          <w:numId w:val="29"/>
        </w:numPr>
        <w:spacing w:after="240" w:line="276" w:lineRule="auto"/>
        <w:rPr>
          <w:rFonts w:ascii="gobCL" w:hAnsi="gobCL"/>
          <w:lang w:val="es-US"/>
        </w:rPr>
      </w:pPr>
      <w:r w:rsidRPr="00D22107">
        <w:rPr>
          <w:rFonts w:ascii="gobCL" w:hAnsi="gobCL"/>
          <w:lang w:val="es-US"/>
        </w:rPr>
        <w:t>Estrategias y políticas sectoriales</w:t>
      </w:r>
      <w:r w:rsidR="00513B9C">
        <w:rPr>
          <w:rFonts w:ascii="gobCL" w:hAnsi="gobCL"/>
          <w:lang w:val="es-US"/>
        </w:rPr>
        <w:t>:</w:t>
      </w:r>
    </w:p>
    <w:p w14:paraId="555987B0" w14:textId="3A596B43" w:rsidR="00BC542A" w:rsidRPr="00D22107" w:rsidRDefault="00BC542A" w:rsidP="00EB028F">
      <w:pPr>
        <w:pStyle w:val="ListParagraph"/>
        <w:numPr>
          <w:ilvl w:val="0"/>
          <w:numId w:val="30"/>
        </w:numPr>
        <w:spacing w:after="240" w:line="276" w:lineRule="auto"/>
        <w:rPr>
          <w:rFonts w:ascii="gobCL" w:hAnsi="gobCL"/>
          <w:lang w:val="es-US"/>
        </w:rPr>
      </w:pPr>
      <w:r w:rsidRPr="00D22107">
        <w:rPr>
          <w:rFonts w:ascii="gobCL" w:hAnsi="gobCL"/>
          <w:lang w:val="es-US"/>
        </w:rPr>
        <w:t xml:space="preserve">Política Nacional de Ciencia, Tecnología, Conocimiento e Innovación y </w:t>
      </w:r>
      <w:r w:rsidR="00B56283" w:rsidRPr="00D22107">
        <w:rPr>
          <w:rFonts w:ascii="gobCL" w:hAnsi="gobCL"/>
          <w:lang w:val="es-US"/>
        </w:rPr>
        <w:t xml:space="preserve">su </w:t>
      </w:r>
      <w:r w:rsidRPr="00D22107">
        <w:rPr>
          <w:rFonts w:ascii="gobCL" w:hAnsi="gobCL"/>
          <w:lang w:val="es-US"/>
        </w:rPr>
        <w:t>Plan de Acción.</w:t>
      </w:r>
    </w:p>
    <w:p w14:paraId="66B76020" w14:textId="408B7408" w:rsidR="00BC542A" w:rsidRPr="00D22107" w:rsidRDefault="00BC542A" w:rsidP="00EB028F">
      <w:pPr>
        <w:pStyle w:val="ListParagraph"/>
        <w:numPr>
          <w:ilvl w:val="0"/>
          <w:numId w:val="30"/>
        </w:numPr>
        <w:spacing w:after="240" w:line="276" w:lineRule="auto"/>
        <w:rPr>
          <w:rFonts w:ascii="gobCL" w:hAnsi="gobCL"/>
          <w:lang w:val="es-US"/>
        </w:rPr>
      </w:pPr>
      <w:r w:rsidRPr="00D22107">
        <w:rPr>
          <w:rFonts w:ascii="gobCL" w:hAnsi="gobCL"/>
          <w:lang w:val="es-US"/>
        </w:rPr>
        <w:t>Política Nacional en Inteligencia Artificial</w:t>
      </w:r>
      <w:r w:rsidR="001B156E">
        <w:rPr>
          <w:rFonts w:ascii="gobCL" w:hAnsi="gobCL"/>
          <w:lang w:val="es-US"/>
        </w:rPr>
        <w:t>.</w:t>
      </w:r>
    </w:p>
    <w:p w14:paraId="3118510F" w14:textId="5E0EAC75" w:rsidR="00B56283" w:rsidRPr="00D22107" w:rsidRDefault="00BC542A" w:rsidP="00EB028F">
      <w:pPr>
        <w:pStyle w:val="ListParagraph"/>
        <w:numPr>
          <w:ilvl w:val="0"/>
          <w:numId w:val="30"/>
        </w:numPr>
        <w:spacing w:after="240" w:line="276" w:lineRule="auto"/>
        <w:rPr>
          <w:rFonts w:ascii="gobCL" w:hAnsi="gobCL"/>
          <w:lang w:val="es-US"/>
        </w:rPr>
      </w:pPr>
      <w:r w:rsidRPr="00D22107">
        <w:rPr>
          <w:rFonts w:ascii="gobCL" w:hAnsi="gobCL"/>
          <w:lang w:val="es-US"/>
        </w:rPr>
        <w:t>Agenda Mejor Trabajo en Investigación</w:t>
      </w:r>
      <w:r w:rsidR="00CE41E3">
        <w:rPr>
          <w:rFonts w:ascii="gobCL" w:hAnsi="gobCL"/>
          <w:lang w:val="es-US"/>
        </w:rPr>
        <w:t>,</w:t>
      </w:r>
      <w:r w:rsidR="00DA457B">
        <w:rPr>
          <w:rFonts w:ascii="gobCL" w:hAnsi="gobCL"/>
          <w:lang w:val="es-US"/>
        </w:rPr>
        <w:t xml:space="preserve"> del Ministerio de </w:t>
      </w:r>
      <w:r w:rsidR="0053645F" w:rsidRPr="00D22107">
        <w:rPr>
          <w:rFonts w:ascii="gobCL" w:hAnsi="gobCL"/>
          <w:lang w:val="es-US"/>
        </w:rPr>
        <w:t>Ciencia, Tecnología, Conocimiento e Innovación</w:t>
      </w:r>
      <w:r w:rsidR="001B156E">
        <w:rPr>
          <w:rFonts w:ascii="gobCL" w:hAnsi="gobCL"/>
          <w:lang w:val="es-US"/>
        </w:rPr>
        <w:t>.</w:t>
      </w:r>
    </w:p>
    <w:p w14:paraId="6E9257FC" w14:textId="77777777" w:rsidR="00B56283" w:rsidRPr="00D22107" w:rsidRDefault="00B56283" w:rsidP="00EB028F">
      <w:pPr>
        <w:pStyle w:val="ListParagraph"/>
        <w:spacing w:after="240" w:line="276" w:lineRule="auto"/>
        <w:ind w:left="1068"/>
        <w:rPr>
          <w:rFonts w:ascii="gobCL" w:hAnsi="gobCL"/>
          <w:lang w:val="es-US"/>
        </w:rPr>
      </w:pPr>
    </w:p>
    <w:p w14:paraId="3D50657F" w14:textId="5570037B" w:rsidR="00BC542A" w:rsidRPr="00D22107" w:rsidRDefault="00BC542A" w:rsidP="00EB028F">
      <w:pPr>
        <w:pStyle w:val="ListParagraph"/>
        <w:numPr>
          <w:ilvl w:val="0"/>
          <w:numId w:val="29"/>
        </w:numPr>
        <w:spacing w:after="240" w:line="276" w:lineRule="auto"/>
        <w:rPr>
          <w:rFonts w:ascii="gobCL" w:hAnsi="gobCL"/>
          <w:lang w:val="es-US"/>
        </w:rPr>
      </w:pPr>
      <w:r w:rsidRPr="00D22107">
        <w:rPr>
          <w:rFonts w:ascii="gobCL" w:hAnsi="gobCL"/>
          <w:lang w:val="es-US"/>
        </w:rPr>
        <w:t>Estrategias y agendas de políticas educativas</w:t>
      </w:r>
      <w:r w:rsidR="000D7BA6">
        <w:rPr>
          <w:rFonts w:ascii="gobCL" w:hAnsi="gobCL"/>
          <w:lang w:val="es-US"/>
        </w:rPr>
        <w:t>:</w:t>
      </w:r>
    </w:p>
    <w:p w14:paraId="7EB0210F" w14:textId="6101F1C6" w:rsidR="00B56283" w:rsidRPr="00D22107" w:rsidRDefault="730F5342" w:rsidP="00EB028F">
      <w:pPr>
        <w:pStyle w:val="ListParagraph"/>
        <w:numPr>
          <w:ilvl w:val="0"/>
          <w:numId w:val="31"/>
        </w:numPr>
        <w:spacing w:after="240" w:line="276" w:lineRule="auto"/>
        <w:rPr>
          <w:rFonts w:ascii="gobCL" w:hAnsi="gobCL"/>
          <w:lang w:val="es-US"/>
        </w:rPr>
      </w:pPr>
      <w:r w:rsidRPr="7E8255BE">
        <w:rPr>
          <w:rFonts w:ascii="gobCL" w:hAnsi="gobCL"/>
          <w:lang w:val="es-US"/>
        </w:rPr>
        <w:t>Estrategia Nacional de Formación Técnico Profesional.</w:t>
      </w:r>
    </w:p>
    <w:p w14:paraId="6793680E" w14:textId="2D873DC2" w:rsidR="00BC542A" w:rsidRPr="00D22107" w:rsidRDefault="26429BDC" w:rsidP="00EB028F">
      <w:pPr>
        <w:pStyle w:val="ListParagraph"/>
        <w:numPr>
          <w:ilvl w:val="0"/>
          <w:numId w:val="31"/>
        </w:numPr>
        <w:spacing w:after="240" w:line="276" w:lineRule="auto"/>
        <w:rPr>
          <w:rFonts w:ascii="gobCL" w:hAnsi="gobCL"/>
          <w:lang w:val="es-US"/>
        </w:rPr>
      </w:pPr>
      <w:r w:rsidRPr="7E8255BE">
        <w:rPr>
          <w:rFonts w:ascii="gobCL" w:hAnsi="gobCL"/>
          <w:lang w:val="es-US"/>
        </w:rPr>
        <w:t>Plan Nacional Docente</w:t>
      </w:r>
      <w:r w:rsidR="7DDE271E" w:rsidRPr="7E8255BE">
        <w:rPr>
          <w:rFonts w:ascii="gobCL" w:hAnsi="gobCL"/>
          <w:lang w:val="es-US"/>
        </w:rPr>
        <w:t>, del M</w:t>
      </w:r>
      <w:r w:rsidR="7E3BE5F6" w:rsidRPr="7E8255BE">
        <w:rPr>
          <w:rFonts w:ascii="gobCL" w:hAnsi="gobCL"/>
          <w:lang w:val="es-US"/>
        </w:rPr>
        <w:t>inisterio d</w:t>
      </w:r>
      <w:r w:rsidR="21E31E4C" w:rsidRPr="7E8255BE">
        <w:rPr>
          <w:rFonts w:ascii="gobCL" w:hAnsi="gobCL"/>
          <w:lang w:val="es-US"/>
        </w:rPr>
        <w:t>e Educación</w:t>
      </w:r>
      <w:r w:rsidR="7DDE271E" w:rsidRPr="7E8255BE">
        <w:rPr>
          <w:rFonts w:ascii="gobCL" w:hAnsi="gobCL"/>
          <w:lang w:val="es-US"/>
        </w:rPr>
        <w:t>.</w:t>
      </w:r>
    </w:p>
    <w:p w14:paraId="6E37605D" w14:textId="5CA7716F" w:rsidR="76386B21" w:rsidRDefault="76386B21" w:rsidP="00EB028F">
      <w:pPr>
        <w:pStyle w:val="ListParagraph"/>
        <w:numPr>
          <w:ilvl w:val="0"/>
          <w:numId w:val="31"/>
        </w:numPr>
        <w:spacing w:after="240" w:line="276" w:lineRule="auto"/>
        <w:rPr>
          <w:rFonts w:ascii="gobCL" w:hAnsi="gobCL"/>
          <w:lang w:val="es-US"/>
        </w:rPr>
      </w:pPr>
      <w:r w:rsidRPr="7E8255BE">
        <w:rPr>
          <w:rFonts w:ascii="gobCL" w:hAnsi="gobCL"/>
          <w:lang w:val="es-US"/>
        </w:rPr>
        <w:t>Agenda de Modernización de la Educación Superior, de la Subsecretaría de Educación Superior.</w:t>
      </w:r>
    </w:p>
    <w:p w14:paraId="1D0BC7AA" w14:textId="5F6D3EF5" w:rsidR="00BC542A" w:rsidRPr="00D22107" w:rsidRDefault="76386B21" w:rsidP="00EB028F">
      <w:pPr>
        <w:pStyle w:val="ListParagraph"/>
        <w:numPr>
          <w:ilvl w:val="0"/>
          <w:numId w:val="31"/>
        </w:numPr>
        <w:spacing w:after="240" w:line="276" w:lineRule="auto"/>
        <w:rPr>
          <w:rFonts w:ascii="gobCL" w:hAnsi="gobCL"/>
          <w:lang w:val="es-US"/>
        </w:rPr>
      </w:pPr>
      <w:r w:rsidRPr="7E8255BE">
        <w:rPr>
          <w:rFonts w:ascii="gobCL" w:hAnsi="gobCL"/>
          <w:lang w:val="es-US"/>
        </w:rPr>
        <w:t>Estrategia “Innova TP: Construyendo Conocimiento en los Territorios”, de la Subsecretaría de Educación Superior.</w:t>
      </w:r>
    </w:p>
    <w:p w14:paraId="46844848" w14:textId="5EBCF117" w:rsidR="00BC542A" w:rsidRPr="00D22107" w:rsidRDefault="26429BDC" w:rsidP="00EB028F">
      <w:pPr>
        <w:pStyle w:val="ListParagraph"/>
        <w:numPr>
          <w:ilvl w:val="0"/>
          <w:numId w:val="31"/>
        </w:numPr>
        <w:spacing w:after="240" w:line="276" w:lineRule="auto"/>
        <w:rPr>
          <w:rFonts w:ascii="gobCL" w:hAnsi="gobCL"/>
          <w:lang w:val="es-US"/>
        </w:rPr>
      </w:pPr>
      <w:r w:rsidRPr="7E8255BE">
        <w:rPr>
          <w:rFonts w:ascii="gobCL" w:hAnsi="gobCL"/>
          <w:lang w:val="es-US"/>
        </w:rPr>
        <w:t>Orientaciones del Consejo Asesor en Salud Mental para la Educación Superior</w:t>
      </w:r>
      <w:r w:rsidR="56957141" w:rsidRPr="7E8255BE">
        <w:rPr>
          <w:rFonts w:ascii="gobCL" w:hAnsi="gobCL"/>
          <w:lang w:val="es-US"/>
        </w:rPr>
        <w:t>.</w:t>
      </w:r>
    </w:p>
    <w:p w14:paraId="51A8A981" w14:textId="77777777" w:rsidR="00BB680D" w:rsidRPr="00D22107" w:rsidRDefault="00BB680D" w:rsidP="00EB028F">
      <w:pPr>
        <w:spacing w:after="240" w:line="276" w:lineRule="auto"/>
        <w:rPr>
          <w:rFonts w:ascii="gobCL" w:hAnsi="gobCL"/>
          <w:sz w:val="22"/>
          <w:szCs w:val="22"/>
          <w:lang w:val="es-US"/>
        </w:rPr>
      </w:pPr>
    </w:p>
    <w:p w14:paraId="0CCF0898" w14:textId="58B669DA" w:rsidR="0018609C" w:rsidRPr="00992483" w:rsidRDefault="003B1A52" w:rsidP="00992483">
      <w:pPr>
        <w:pStyle w:val="Heading1"/>
        <w:numPr>
          <w:ilvl w:val="0"/>
          <w:numId w:val="47"/>
        </w:numPr>
      </w:pPr>
      <w:bookmarkStart w:id="7" w:name="_Toc210391664"/>
      <w:r w:rsidRPr="00992483">
        <w:lastRenderedPageBreak/>
        <w:t>COMISIONES DE TRABAJO</w:t>
      </w:r>
      <w:bookmarkEnd w:id="7"/>
    </w:p>
    <w:p w14:paraId="39C6A6B4" w14:textId="77777777" w:rsidR="00992483" w:rsidRDefault="00992483" w:rsidP="00F75118">
      <w:pPr>
        <w:spacing w:after="240" w:line="276" w:lineRule="auto"/>
        <w:jc w:val="both"/>
        <w:rPr>
          <w:rFonts w:ascii="gobCL" w:hAnsi="gobCL"/>
          <w:sz w:val="22"/>
          <w:szCs w:val="22"/>
          <w:lang w:val="es-US"/>
        </w:rPr>
      </w:pPr>
    </w:p>
    <w:p w14:paraId="7499CE28" w14:textId="7D0812D0" w:rsidR="0018609C" w:rsidRDefault="00F75118" w:rsidP="00F75118">
      <w:pPr>
        <w:spacing w:after="240" w:line="276" w:lineRule="auto"/>
        <w:jc w:val="both"/>
        <w:rPr>
          <w:rFonts w:ascii="gobCL" w:hAnsi="gobCL"/>
          <w:sz w:val="22"/>
          <w:szCs w:val="22"/>
          <w:lang w:val="es-US"/>
        </w:rPr>
      </w:pPr>
      <w:r w:rsidRPr="00F75118">
        <w:rPr>
          <w:rFonts w:ascii="gobCL" w:hAnsi="gobCL"/>
          <w:sz w:val="22"/>
          <w:szCs w:val="22"/>
          <w:lang w:val="es-US"/>
        </w:rPr>
        <w:t>E</w:t>
      </w:r>
      <w:r>
        <w:rPr>
          <w:rFonts w:ascii="gobCL" w:hAnsi="gobCL"/>
          <w:sz w:val="22"/>
          <w:szCs w:val="22"/>
          <w:lang w:val="es-US"/>
        </w:rPr>
        <w:t>n la etapa inicial</w:t>
      </w:r>
      <w:r w:rsidR="00BB7455">
        <w:rPr>
          <w:rFonts w:ascii="gobCL" w:hAnsi="gobCL"/>
          <w:sz w:val="22"/>
          <w:szCs w:val="22"/>
          <w:lang w:val="es-US"/>
        </w:rPr>
        <w:t xml:space="preserve"> de trabajo, el Consejo se organizará en</w:t>
      </w:r>
      <w:r>
        <w:rPr>
          <w:rFonts w:ascii="gobCL" w:hAnsi="gobCL"/>
          <w:sz w:val="22"/>
          <w:szCs w:val="22"/>
          <w:lang w:val="es-US"/>
        </w:rPr>
        <w:t xml:space="preserve"> comisiones </w:t>
      </w:r>
      <w:r w:rsidR="009017F4">
        <w:rPr>
          <w:rFonts w:ascii="gobCL" w:hAnsi="gobCL"/>
          <w:sz w:val="22"/>
          <w:szCs w:val="22"/>
          <w:lang w:val="es-US"/>
        </w:rPr>
        <w:t>por</w:t>
      </w:r>
      <w:r w:rsidR="00CB1876">
        <w:rPr>
          <w:rFonts w:ascii="gobCL" w:hAnsi="gobCL"/>
          <w:sz w:val="22"/>
          <w:szCs w:val="22"/>
          <w:lang w:val="es-US"/>
        </w:rPr>
        <w:t xml:space="preserve"> </w:t>
      </w:r>
      <w:r w:rsidR="00CB1876" w:rsidRPr="007B2F66">
        <w:rPr>
          <w:rFonts w:ascii="gobCL" w:hAnsi="gobCL"/>
          <w:b/>
          <w:bCs/>
          <w:color w:val="1F3864" w:themeColor="accent1" w:themeShade="80"/>
          <w:sz w:val="22"/>
          <w:szCs w:val="22"/>
          <w:lang w:val="es-US"/>
        </w:rPr>
        <w:t>ejes temáticos</w:t>
      </w:r>
      <w:r>
        <w:rPr>
          <w:rFonts w:ascii="gobCL" w:hAnsi="gobCL"/>
          <w:sz w:val="22"/>
          <w:szCs w:val="22"/>
          <w:lang w:val="es-US"/>
        </w:rPr>
        <w:t xml:space="preserve">. </w:t>
      </w:r>
      <w:r w:rsidR="00CB1876">
        <w:rPr>
          <w:rFonts w:ascii="gobCL" w:hAnsi="gobCL"/>
          <w:sz w:val="22"/>
          <w:szCs w:val="22"/>
          <w:lang w:val="es-US"/>
        </w:rPr>
        <w:t>Los ejes</w:t>
      </w:r>
      <w:r w:rsidR="00BB7455">
        <w:rPr>
          <w:rFonts w:ascii="gobCL" w:hAnsi="gobCL"/>
          <w:sz w:val="22"/>
          <w:szCs w:val="22"/>
          <w:lang w:val="es-US"/>
        </w:rPr>
        <w:t xml:space="preserve"> agrupan preocupaciones y desafíos críticos para la educación superior</w:t>
      </w:r>
      <w:r w:rsidR="0069750D">
        <w:rPr>
          <w:rFonts w:ascii="gobCL" w:hAnsi="gobCL"/>
          <w:sz w:val="22"/>
          <w:szCs w:val="22"/>
          <w:lang w:val="es-US"/>
        </w:rPr>
        <w:t>, y sir</w:t>
      </w:r>
      <w:r w:rsidR="00CB1876">
        <w:rPr>
          <w:rFonts w:ascii="gobCL" w:hAnsi="gobCL"/>
          <w:sz w:val="22"/>
          <w:szCs w:val="22"/>
          <w:lang w:val="es-US"/>
        </w:rPr>
        <w:t xml:space="preserve">ven </w:t>
      </w:r>
      <w:r w:rsidR="009017F4">
        <w:rPr>
          <w:rFonts w:ascii="gobCL" w:hAnsi="gobCL"/>
          <w:sz w:val="22"/>
          <w:szCs w:val="22"/>
          <w:lang w:val="es-US"/>
        </w:rPr>
        <w:t>como un</w:t>
      </w:r>
      <w:r w:rsidR="00CB1876">
        <w:rPr>
          <w:rFonts w:ascii="gobCL" w:hAnsi="gobCL"/>
          <w:sz w:val="22"/>
          <w:szCs w:val="22"/>
          <w:lang w:val="es-US"/>
        </w:rPr>
        <w:t xml:space="preserve"> esquema </w:t>
      </w:r>
      <w:r w:rsidR="009017F4">
        <w:rPr>
          <w:rFonts w:ascii="gobCL" w:hAnsi="gobCL"/>
          <w:sz w:val="22"/>
          <w:szCs w:val="22"/>
          <w:lang w:val="es-US"/>
        </w:rPr>
        <w:t>provisional</w:t>
      </w:r>
      <w:r w:rsidR="00CB1876">
        <w:rPr>
          <w:rFonts w:ascii="gobCL" w:hAnsi="gobCL"/>
          <w:sz w:val="22"/>
          <w:szCs w:val="22"/>
          <w:lang w:val="es-US"/>
        </w:rPr>
        <w:t xml:space="preserve"> para la organización del diagnóstico del sistema.</w:t>
      </w:r>
    </w:p>
    <w:p w14:paraId="42E16B85" w14:textId="77777777" w:rsidR="009017F4" w:rsidRPr="00F75118" w:rsidRDefault="009017F4" w:rsidP="00F75118">
      <w:pPr>
        <w:spacing w:after="240" w:line="276" w:lineRule="auto"/>
        <w:jc w:val="both"/>
        <w:rPr>
          <w:rFonts w:ascii="gobCL" w:hAnsi="gobCL"/>
          <w:sz w:val="22"/>
          <w:szCs w:val="22"/>
          <w:lang w:val="es-US"/>
        </w:rPr>
      </w:pPr>
    </w:p>
    <w:p w14:paraId="7DF901A6" w14:textId="7D59DF59" w:rsidR="00BB680D" w:rsidRPr="00B57603" w:rsidRDefault="00BB680D" w:rsidP="00EB028F">
      <w:pPr>
        <w:pStyle w:val="Heading2"/>
        <w:numPr>
          <w:ilvl w:val="1"/>
          <w:numId w:val="16"/>
        </w:numPr>
        <w:spacing w:after="240" w:line="276" w:lineRule="auto"/>
        <w:rPr>
          <w:rFonts w:ascii="GOBCL-LIGHT" w:hAnsi="GOBCL-LIGHT"/>
          <w:color w:val="auto"/>
          <w:sz w:val="28"/>
          <w:szCs w:val="28"/>
          <w:lang w:val="es-US"/>
        </w:rPr>
      </w:pPr>
      <w:bookmarkStart w:id="8" w:name="_Toc180684975"/>
      <w:bookmarkStart w:id="9" w:name="_Ref183505754"/>
      <w:bookmarkStart w:id="10" w:name="_Ref183505779"/>
      <w:bookmarkStart w:id="11" w:name="_Ref183505825"/>
      <w:bookmarkStart w:id="12" w:name="_Toc210391665"/>
      <w:r w:rsidRPr="00B57603">
        <w:rPr>
          <w:rFonts w:ascii="GOBCL-LIGHT" w:hAnsi="GOBCL-LIGHT"/>
          <w:color w:val="auto"/>
          <w:sz w:val="28"/>
          <w:szCs w:val="28"/>
          <w:lang w:val="es-US"/>
        </w:rPr>
        <w:t xml:space="preserve">EJE </w:t>
      </w:r>
      <w:r w:rsidR="003B1A52">
        <w:rPr>
          <w:rFonts w:ascii="GOBCL-LIGHT" w:hAnsi="GOBCL-LIGHT"/>
          <w:color w:val="auto"/>
          <w:sz w:val="28"/>
          <w:szCs w:val="28"/>
          <w:lang w:val="es-US"/>
        </w:rPr>
        <w:t xml:space="preserve">SOBRE </w:t>
      </w:r>
      <w:r w:rsidR="00732D7C" w:rsidRPr="00B57603">
        <w:rPr>
          <w:rFonts w:ascii="GOBCL-LIGHT" w:hAnsi="GOBCL-LIGHT"/>
          <w:color w:val="auto"/>
          <w:sz w:val="28"/>
          <w:szCs w:val="28"/>
          <w:lang w:val="es-US"/>
        </w:rPr>
        <w:t xml:space="preserve">TRAYECTORIAS FORMATIVAS Y </w:t>
      </w:r>
      <w:r w:rsidRPr="00B57603">
        <w:rPr>
          <w:rFonts w:ascii="GOBCL-LIGHT" w:hAnsi="GOBCL-LIGHT"/>
          <w:color w:val="auto"/>
          <w:sz w:val="28"/>
          <w:szCs w:val="28"/>
          <w:lang w:val="es-US"/>
        </w:rPr>
        <w:t>PROCESOS ACADÉMICOS</w:t>
      </w:r>
      <w:bookmarkEnd w:id="8"/>
      <w:bookmarkEnd w:id="9"/>
      <w:bookmarkEnd w:id="10"/>
      <w:bookmarkEnd w:id="11"/>
      <w:bookmarkEnd w:id="12"/>
    </w:p>
    <w:p w14:paraId="6965FF9B" w14:textId="234614E8" w:rsidR="002C05F9" w:rsidRPr="00D22107" w:rsidRDefault="002C05F9"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El eje aborda las </w:t>
      </w:r>
      <w:r w:rsidRPr="00242CBD">
        <w:rPr>
          <w:rFonts w:ascii="gobCL" w:hAnsi="gobCL"/>
          <w:b/>
          <w:bCs/>
          <w:color w:val="1F3864" w:themeColor="accent1" w:themeShade="80"/>
          <w:sz w:val="22"/>
          <w:szCs w:val="22"/>
          <w:lang w:val="es-US"/>
        </w:rPr>
        <w:t>relaciones entre los procesos formativos y académicos y las trayectorias vitales y profesionales de las personas que ingresan y reingresan a la educación superior</w:t>
      </w:r>
      <w:r w:rsidRPr="00D22107">
        <w:rPr>
          <w:rFonts w:ascii="gobCL" w:hAnsi="gobCL"/>
          <w:sz w:val="22"/>
          <w:szCs w:val="22"/>
          <w:lang w:val="es-US"/>
        </w:rPr>
        <w:t xml:space="preserve">. Un desafío central del eje </w:t>
      </w:r>
      <w:r w:rsidR="00696296">
        <w:rPr>
          <w:rFonts w:ascii="gobCL" w:hAnsi="gobCL"/>
          <w:sz w:val="22"/>
          <w:szCs w:val="22"/>
          <w:lang w:val="es-US"/>
        </w:rPr>
        <w:t>radica en</w:t>
      </w:r>
      <w:r w:rsidRPr="00D22107">
        <w:rPr>
          <w:rFonts w:ascii="gobCL" w:hAnsi="gobCL"/>
          <w:sz w:val="22"/>
          <w:szCs w:val="22"/>
          <w:lang w:val="es-US"/>
        </w:rPr>
        <w:t xml:space="preserve"> cómo la educación superior puede asegurar procesos de enseñanza y aprendizaje pertinentes y de calidad, </w:t>
      </w:r>
      <w:r w:rsidR="00B32935">
        <w:rPr>
          <w:rFonts w:ascii="gobCL" w:hAnsi="gobCL"/>
          <w:sz w:val="22"/>
          <w:szCs w:val="22"/>
          <w:lang w:val="es-US"/>
        </w:rPr>
        <w:t>considerando</w:t>
      </w:r>
      <w:r w:rsidRPr="00D22107">
        <w:rPr>
          <w:rFonts w:ascii="gobCL" w:hAnsi="gobCL"/>
          <w:sz w:val="22"/>
          <w:szCs w:val="22"/>
          <w:lang w:val="es-US"/>
        </w:rPr>
        <w:t xml:space="preserve"> las necesidades de la pluralidad de itinerarios de aprendizaje que se expresan en la sociedad contemporánea, y cómo las instituciones educativas, </w:t>
      </w:r>
      <w:r w:rsidR="00B32935">
        <w:rPr>
          <w:rFonts w:ascii="gobCL" w:hAnsi="gobCL"/>
          <w:sz w:val="22"/>
          <w:szCs w:val="22"/>
          <w:lang w:val="es-US"/>
        </w:rPr>
        <w:t xml:space="preserve">tanto </w:t>
      </w:r>
      <w:r w:rsidRPr="00D22107">
        <w:rPr>
          <w:rFonts w:ascii="gobCL" w:hAnsi="gobCL"/>
          <w:sz w:val="22"/>
          <w:szCs w:val="22"/>
          <w:lang w:val="es-US"/>
        </w:rPr>
        <w:t xml:space="preserve">técnico-profesionales </w:t>
      </w:r>
      <w:r w:rsidR="00B32935">
        <w:rPr>
          <w:rFonts w:ascii="gobCL" w:hAnsi="gobCL"/>
          <w:sz w:val="22"/>
          <w:szCs w:val="22"/>
          <w:lang w:val="es-US"/>
        </w:rPr>
        <w:t>como</w:t>
      </w:r>
      <w:r w:rsidRPr="00D22107">
        <w:rPr>
          <w:rFonts w:ascii="gobCL" w:hAnsi="gobCL"/>
          <w:sz w:val="22"/>
          <w:szCs w:val="22"/>
          <w:lang w:val="es-US"/>
        </w:rPr>
        <w:t xml:space="preserve"> universitarias, se adaptan a los diversos contextos en que estos aprendizajes tienen lugar.</w:t>
      </w:r>
    </w:p>
    <w:p w14:paraId="67877867" w14:textId="6EA9701E" w:rsidR="00FF5B01" w:rsidRPr="00D22107" w:rsidRDefault="002C05F9"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Entre los ámbitos de trabajo del eje deberán considerarse diagnósticos y líneas de acción respecto de la estructura de títulos y grados de la educación superior, la flexibilidad y articulación entre </w:t>
      </w:r>
      <w:r w:rsidR="000C1ED4">
        <w:rPr>
          <w:rFonts w:ascii="gobCL" w:hAnsi="gobCL"/>
          <w:sz w:val="22"/>
          <w:szCs w:val="22"/>
          <w:lang w:val="es-US"/>
        </w:rPr>
        <w:t xml:space="preserve">los </w:t>
      </w:r>
      <w:r w:rsidRPr="00D22107">
        <w:rPr>
          <w:rFonts w:ascii="gobCL" w:hAnsi="gobCL"/>
          <w:sz w:val="22"/>
          <w:szCs w:val="22"/>
          <w:lang w:val="es-US"/>
        </w:rPr>
        <w:t xml:space="preserve">ciclos formativos, la equidad de las trayectorias formativas en el contexto de un sistema masificado, la </w:t>
      </w:r>
      <w:r w:rsidR="00C906F9">
        <w:rPr>
          <w:rFonts w:ascii="gobCL" w:hAnsi="gobCL"/>
          <w:sz w:val="22"/>
          <w:szCs w:val="22"/>
          <w:lang w:val="es-US"/>
        </w:rPr>
        <w:t>conexión</w:t>
      </w:r>
      <w:r w:rsidRPr="00D22107">
        <w:rPr>
          <w:rFonts w:ascii="gobCL" w:hAnsi="gobCL"/>
          <w:sz w:val="22"/>
          <w:szCs w:val="22"/>
          <w:lang w:val="es-US"/>
        </w:rPr>
        <w:t xml:space="preserve"> entre la educación secundaria y terciaria, el acceso a la educación terciaria, la institucionalización del aprendizaje a lo largo de la vida, la adopción de la digitalización y la inteligencia artificial, y la promoción de procesos formativos orientados al desarrollo integral y </w:t>
      </w:r>
      <w:r w:rsidR="00E34FE2">
        <w:rPr>
          <w:rFonts w:ascii="gobCL" w:hAnsi="gobCL"/>
          <w:sz w:val="22"/>
          <w:szCs w:val="22"/>
          <w:lang w:val="es-US"/>
        </w:rPr>
        <w:t>a</w:t>
      </w:r>
      <w:r w:rsidRPr="00D22107">
        <w:rPr>
          <w:rFonts w:ascii="gobCL" w:hAnsi="gobCL"/>
          <w:sz w:val="22"/>
          <w:szCs w:val="22"/>
          <w:lang w:val="es-US"/>
        </w:rPr>
        <w:t>l bienestar</w:t>
      </w:r>
      <w:r w:rsidR="00843261" w:rsidRPr="00D22107">
        <w:rPr>
          <w:rFonts w:ascii="gobCL" w:hAnsi="gobCL"/>
          <w:sz w:val="22"/>
          <w:szCs w:val="22"/>
          <w:lang w:val="es-US"/>
        </w:rPr>
        <w:t>.</w:t>
      </w:r>
    </w:p>
    <w:p w14:paraId="10AD52B5" w14:textId="77777777" w:rsidR="0072335E" w:rsidRPr="00D22107" w:rsidRDefault="0072335E" w:rsidP="00EB028F">
      <w:pPr>
        <w:spacing w:after="240" w:line="276" w:lineRule="auto"/>
        <w:jc w:val="both"/>
        <w:rPr>
          <w:rFonts w:ascii="gobCL" w:hAnsi="gobCL"/>
          <w:sz w:val="22"/>
          <w:szCs w:val="22"/>
          <w:lang w:val="es-US"/>
        </w:rPr>
      </w:pPr>
    </w:p>
    <w:p w14:paraId="3A887527" w14:textId="51FD1CB5" w:rsidR="00153CDF" w:rsidRPr="000D4A5F" w:rsidRDefault="00BB680D" w:rsidP="00EB028F">
      <w:pPr>
        <w:pStyle w:val="Heading2"/>
        <w:numPr>
          <w:ilvl w:val="1"/>
          <w:numId w:val="16"/>
        </w:numPr>
        <w:spacing w:after="240" w:line="276" w:lineRule="auto"/>
        <w:rPr>
          <w:rFonts w:ascii="GOBCL-LIGHT" w:hAnsi="GOBCL-LIGHT"/>
          <w:color w:val="auto"/>
          <w:sz w:val="28"/>
          <w:szCs w:val="28"/>
          <w:lang w:val="es-US"/>
        </w:rPr>
      </w:pPr>
      <w:bookmarkStart w:id="13" w:name="_Toc180684976"/>
      <w:bookmarkStart w:id="14" w:name="_Ref183505852"/>
      <w:bookmarkStart w:id="15" w:name="_Toc210391666"/>
      <w:r w:rsidRPr="00B57603">
        <w:rPr>
          <w:rFonts w:ascii="GOBCL-LIGHT" w:hAnsi="GOBCL-LIGHT"/>
          <w:color w:val="auto"/>
          <w:sz w:val="28"/>
          <w:szCs w:val="28"/>
          <w:lang w:val="es-US"/>
        </w:rPr>
        <w:t xml:space="preserve">EJE </w:t>
      </w:r>
      <w:r w:rsidR="003B1A52">
        <w:rPr>
          <w:rFonts w:ascii="GOBCL-LIGHT" w:hAnsi="GOBCL-LIGHT"/>
          <w:color w:val="auto"/>
          <w:sz w:val="28"/>
          <w:szCs w:val="28"/>
          <w:lang w:val="es-US"/>
        </w:rPr>
        <w:t xml:space="preserve">SOBRE LA </w:t>
      </w:r>
      <w:r w:rsidRPr="00B57603">
        <w:rPr>
          <w:rFonts w:ascii="GOBCL-LIGHT" w:hAnsi="GOBCL-LIGHT"/>
          <w:color w:val="auto"/>
          <w:sz w:val="28"/>
          <w:szCs w:val="28"/>
          <w:lang w:val="es-US"/>
        </w:rPr>
        <w:t>ARQUITECTURA</w:t>
      </w:r>
      <w:r w:rsidR="0076743C">
        <w:rPr>
          <w:rFonts w:ascii="GOBCL-LIGHT" w:hAnsi="GOBCL-LIGHT"/>
          <w:color w:val="auto"/>
          <w:sz w:val="28"/>
          <w:szCs w:val="28"/>
          <w:lang w:val="es-US"/>
        </w:rPr>
        <w:t>,</w:t>
      </w:r>
      <w:r w:rsidRPr="00B57603">
        <w:rPr>
          <w:rFonts w:ascii="GOBCL-LIGHT" w:hAnsi="GOBCL-LIGHT"/>
          <w:color w:val="auto"/>
          <w:sz w:val="28"/>
          <w:szCs w:val="28"/>
          <w:lang w:val="es-US"/>
        </w:rPr>
        <w:t xml:space="preserve"> GOBERNANZA </w:t>
      </w:r>
      <w:r w:rsidR="0076743C">
        <w:rPr>
          <w:rFonts w:ascii="GOBCL-LIGHT" w:hAnsi="GOBCL-LIGHT"/>
          <w:color w:val="auto"/>
          <w:sz w:val="28"/>
          <w:szCs w:val="28"/>
          <w:lang w:val="es-US"/>
        </w:rPr>
        <w:t xml:space="preserve">Y FINANCIAMIENTO </w:t>
      </w:r>
      <w:r w:rsidRPr="00B57603">
        <w:rPr>
          <w:rFonts w:ascii="GOBCL-LIGHT" w:hAnsi="GOBCL-LIGHT"/>
          <w:color w:val="auto"/>
          <w:sz w:val="28"/>
          <w:szCs w:val="28"/>
          <w:lang w:val="es-US"/>
        </w:rPr>
        <w:t>DEL SISTEMA DE EDUCACIÓN SUPERIOR</w:t>
      </w:r>
      <w:bookmarkEnd w:id="13"/>
      <w:bookmarkEnd w:id="14"/>
      <w:bookmarkEnd w:id="15"/>
    </w:p>
    <w:p w14:paraId="373D0776" w14:textId="44209C40" w:rsidR="0063492C" w:rsidRPr="00D22107" w:rsidRDefault="00756899"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El eje aborda la </w:t>
      </w:r>
      <w:r w:rsidRPr="007A2A32">
        <w:rPr>
          <w:rFonts w:ascii="gobCL" w:hAnsi="gobCL"/>
          <w:b/>
          <w:bCs/>
          <w:color w:val="1F3864" w:themeColor="accent1" w:themeShade="80"/>
          <w:sz w:val="22"/>
          <w:szCs w:val="22"/>
          <w:lang w:val="es-US"/>
        </w:rPr>
        <w:t>fisionomía</w:t>
      </w:r>
      <w:r w:rsidR="0076743C" w:rsidRPr="007A2A32">
        <w:rPr>
          <w:rFonts w:ascii="gobCL" w:hAnsi="gobCL"/>
          <w:b/>
          <w:bCs/>
          <w:color w:val="1F3864" w:themeColor="accent1" w:themeShade="80"/>
          <w:sz w:val="22"/>
          <w:szCs w:val="22"/>
          <w:lang w:val="es-US"/>
        </w:rPr>
        <w:t xml:space="preserve">, </w:t>
      </w:r>
      <w:r w:rsidR="00E34FE2" w:rsidRPr="007A2A32">
        <w:rPr>
          <w:rFonts w:ascii="gobCL" w:hAnsi="gobCL"/>
          <w:b/>
          <w:bCs/>
          <w:color w:val="1F3864" w:themeColor="accent1" w:themeShade="80"/>
          <w:sz w:val="22"/>
          <w:szCs w:val="22"/>
          <w:lang w:val="es-US"/>
        </w:rPr>
        <w:t>organización</w:t>
      </w:r>
      <w:r w:rsidRPr="007A2A32">
        <w:rPr>
          <w:rFonts w:ascii="gobCL" w:hAnsi="gobCL"/>
          <w:b/>
          <w:bCs/>
          <w:color w:val="1F3864" w:themeColor="accent1" w:themeShade="80"/>
          <w:sz w:val="22"/>
          <w:szCs w:val="22"/>
          <w:lang w:val="es-US"/>
        </w:rPr>
        <w:t xml:space="preserve"> </w:t>
      </w:r>
      <w:r w:rsidR="0076743C" w:rsidRPr="007A2A32">
        <w:rPr>
          <w:rFonts w:ascii="gobCL" w:hAnsi="gobCL"/>
          <w:b/>
          <w:bCs/>
          <w:color w:val="1F3864" w:themeColor="accent1" w:themeShade="80"/>
          <w:sz w:val="22"/>
          <w:szCs w:val="22"/>
          <w:lang w:val="es-US"/>
        </w:rPr>
        <w:t xml:space="preserve">y financiamiento </w:t>
      </w:r>
      <w:r w:rsidRPr="007A2A32">
        <w:rPr>
          <w:rFonts w:ascii="gobCL" w:hAnsi="gobCL"/>
          <w:b/>
          <w:bCs/>
          <w:color w:val="1F3864" w:themeColor="accent1" w:themeShade="80"/>
          <w:sz w:val="22"/>
          <w:szCs w:val="22"/>
          <w:lang w:val="es-US"/>
        </w:rPr>
        <w:t>de la educación superior chilena de cara a la consolidación de un sistema coherente en sus fines y propósitos, coordinado entre sus instituciones, y sostenible en su financiamiento</w:t>
      </w:r>
      <w:r w:rsidRPr="00D22107">
        <w:rPr>
          <w:rFonts w:ascii="gobCL" w:hAnsi="gobCL"/>
          <w:sz w:val="22"/>
          <w:szCs w:val="22"/>
          <w:lang w:val="es-US"/>
        </w:rPr>
        <w:t xml:space="preserve">. Entre los desafíos del eje se encuentra el </w:t>
      </w:r>
      <w:r w:rsidR="00275930">
        <w:rPr>
          <w:rFonts w:ascii="gobCL" w:hAnsi="gobCL"/>
          <w:sz w:val="22"/>
          <w:szCs w:val="22"/>
          <w:lang w:val="es-US"/>
        </w:rPr>
        <w:t>discutir</w:t>
      </w:r>
      <w:r w:rsidRPr="00D22107">
        <w:rPr>
          <w:rFonts w:ascii="gobCL" w:hAnsi="gobCL"/>
          <w:sz w:val="22"/>
          <w:szCs w:val="22"/>
          <w:lang w:val="es-US"/>
        </w:rPr>
        <w:t xml:space="preserve"> modelos de gobernanza del sistema y de sus subsistemas técnico-profesional y universitario, que </w:t>
      </w:r>
      <w:r w:rsidR="0061149A">
        <w:rPr>
          <w:rFonts w:ascii="gobCL" w:hAnsi="gobCL"/>
          <w:sz w:val="22"/>
          <w:szCs w:val="22"/>
          <w:lang w:val="es-US"/>
        </w:rPr>
        <w:t>fomenten</w:t>
      </w:r>
      <w:r w:rsidRPr="00D22107">
        <w:rPr>
          <w:rFonts w:ascii="gobCL" w:hAnsi="gobCL"/>
          <w:sz w:val="22"/>
          <w:szCs w:val="22"/>
          <w:lang w:val="es-US"/>
        </w:rPr>
        <w:t xml:space="preserve"> una coordinación efectiva y eficiente entre las instituciones educativas y la institucionalidad del sector y sus agencias reguladoras. Asimismo, se abordarán los nudos críticos para consolidar un sistema de financiamiento eficiente, sostenible y con orientación estratégica.</w:t>
      </w:r>
    </w:p>
    <w:p w14:paraId="3A3C7B1D" w14:textId="6A2032DC" w:rsidR="00756899" w:rsidRPr="00D22107" w:rsidRDefault="00756899" w:rsidP="00EB028F">
      <w:pPr>
        <w:spacing w:after="240" w:line="276" w:lineRule="auto"/>
        <w:jc w:val="both"/>
        <w:rPr>
          <w:rFonts w:ascii="gobCL" w:hAnsi="gobCL"/>
          <w:sz w:val="22"/>
          <w:szCs w:val="22"/>
          <w:lang w:val="es-US"/>
        </w:rPr>
      </w:pPr>
      <w:r w:rsidRPr="00D22107">
        <w:rPr>
          <w:rFonts w:ascii="gobCL" w:hAnsi="gobCL"/>
          <w:sz w:val="22"/>
          <w:szCs w:val="22"/>
          <w:lang w:val="es-US"/>
        </w:rPr>
        <w:t>Se consider</w:t>
      </w:r>
      <w:r w:rsidR="00B578C9">
        <w:rPr>
          <w:rFonts w:ascii="gobCL" w:hAnsi="gobCL"/>
          <w:sz w:val="22"/>
          <w:szCs w:val="22"/>
          <w:lang w:val="es-US"/>
        </w:rPr>
        <w:t>arán</w:t>
      </w:r>
      <w:r w:rsidRPr="00D22107">
        <w:rPr>
          <w:rFonts w:ascii="gobCL" w:hAnsi="gobCL"/>
          <w:sz w:val="22"/>
          <w:szCs w:val="22"/>
          <w:lang w:val="es-US"/>
        </w:rPr>
        <w:t xml:space="preserve">, entre otros ámbitos de trabajo del eje, la evaluación de la eficiencia y equidad del gasto en educación superior, el régimen de financiamiento en un sistema de provisión mixta, las políticas en materia de aranceles y financiamiento institucional, los mecanismos de participación para la gestión y gobernanza institucional, y la participación de actores y </w:t>
      </w:r>
      <w:proofErr w:type="spellStart"/>
      <w:r w:rsidRPr="00D22107">
        <w:rPr>
          <w:rFonts w:ascii="gobCL" w:hAnsi="gobCL"/>
          <w:i/>
          <w:iCs/>
          <w:sz w:val="22"/>
          <w:szCs w:val="22"/>
          <w:lang w:val="es-US"/>
        </w:rPr>
        <w:t>stakeholders</w:t>
      </w:r>
      <w:proofErr w:type="spellEnd"/>
      <w:r w:rsidRPr="00D22107">
        <w:rPr>
          <w:rFonts w:ascii="gobCL" w:hAnsi="gobCL"/>
          <w:sz w:val="22"/>
          <w:szCs w:val="22"/>
          <w:lang w:val="es-US"/>
        </w:rPr>
        <w:t xml:space="preserve"> en la gobernanza del sistema.</w:t>
      </w:r>
    </w:p>
    <w:p w14:paraId="6022DC67" w14:textId="77777777" w:rsidR="000110E5" w:rsidRPr="00D22107" w:rsidRDefault="000110E5" w:rsidP="00EB028F">
      <w:pPr>
        <w:spacing w:after="240" w:line="276" w:lineRule="auto"/>
        <w:rPr>
          <w:rFonts w:ascii="gobCL" w:hAnsi="gobCL"/>
          <w:sz w:val="22"/>
          <w:szCs w:val="22"/>
          <w:lang w:val="es-US"/>
        </w:rPr>
      </w:pPr>
    </w:p>
    <w:p w14:paraId="5DC3042E" w14:textId="3B57ADD3" w:rsidR="0063492C" w:rsidRPr="00B57603" w:rsidRDefault="00BB680D" w:rsidP="00EB028F">
      <w:pPr>
        <w:pStyle w:val="Heading2"/>
        <w:numPr>
          <w:ilvl w:val="1"/>
          <w:numId w:val="16"/>
        </w:numPr>
        <w:spacing w:after="240" w:line="276" w:lineRule="auto"/>
        <w:rPr>
          <w:rFonts w:ascii="GOBCL-LIGHT" w:hAnsi="GOBCL-LIGHT"/>
          <w:color w:val="auto"/>
          <w:sz w:val="28"/>
          <w:szCs w:val="28"/>
          <w:lang w:val="es-US"/>
        </w:rPr>
      </w:pPr>
      <w:bookmarkStart w:id="16" w:name="_Toc180684977"/>
      <w:bookmarkStart w:id="17" w:name="_Ref183505840"/>
      <w:bookmarkStart w:id="18" w:name="_Toc210391667"/>
      <w:r w:rsidRPr="00B57603">
        <w:rPr>
          <w:rFonts w:ascii="GOBCL-LIGHT" w:hAnsi="GOBCL-LIGHT"/>
          <w:color w:val="auto"/>
          <w:sz w:val="28"/>
          <w:szCs w:val="28"/>
          <w:lang w:val="es-US"/>
        </w:rPr>
        <w:lastRenderedPageBreak/>
        <w:t xml:space="preserve">EJE </w:t>
      </w:r>
      <w:r w:rsidR="003B1A52">
        <w:rPr>
          <w:rFonts w:ascii="GOBCL-LIGHT" w:hAnsi="GOBCL-LIGHT"/>
          <w:color w:val="auto"/>
          <w:sz w:val="28"/>
          <w:szCs w:val="28"/>
          <w:lang w:val="es-US"/>
        </w:rPr>
        <w:t xml:space="preserve">SOBRE </w:t>
      </w:r>
      <w:r w:rsidRPr="00B57603">
        <w:rPr>
          <w:rFonts w:ascii="GOBCL-LIGHT" w:hAnsi="GOBCL-LIGHT"/>
          <w:color w:val="auto"/>
          <w:sz w:val="28"/>
          <w:szCs w:val="28"/>
          <w:lang w:val="es-US"/>
        </w:rPr>
        <w:t>ASOCIATIVIDAD PARA EL DESARROLLO DEL CONOCIMIENTO</w:t>
      </w:r>
      <w:r w:rsidR="00E35BC3" w:rsidRPr="00B57603">
        <w:rPr>
          <w:rFonts w:ascii="GOBCL-LIGHT" w:hAnsi="GOBCL-LIGHT"/>
          <w:color w:val="auto"/>
          <w:sz w:val="28"/>
          <w:szCs w:val="28"/>
          <w:lang w:val="es-US"/>
        </w:rPr>
        <w:t xml:space="preserve">, </w:t>
      </w:r>
      <w:r w:rsidRPr="00B57603">
        <w:rPr>
          <w:rFonts w:ascii="GOBCL-LIGHT" w:hAnsi="GOBCL-LIGHT"/>
          <w:color w:val="auto"/>
          <w:sz w:val="28"/>
          <w:szCs w:val="28"/>
          <w:lang w:val="es-US"/>
        </w:rPr>
        <w:t>LA INNOVACIÓN</w:t>
      </w:r>
      <w:bookmarkEnd w:id="16"/>
      <w:r w:rsidR="00E35BC3" w:rsidRPr="00B57603">
        <w:rPr>
          <w:rFonts w:ascii="GOBCL-LIGHT" w:hAnsi="GOBCL-LIGHT"/>
          <w:color w:val="auto"/>
          <w:sz w:val="28"/>
          <w:szCs w:val="28"/>
          <w:lang w:val="es-US"/>
        </w:rPr>
        <w:t xml:space="preserve"> Y LA INTERNACIONALIZACIÓN</w:t>
      </w:r>
      <w:bookmarkEnd w:id="17"/>
      <w:bookmarkEnd w:id="18"/>
    </w:p>
    <w:p w14:paraId="3956C28A" w14:textId="5DB5D7AA" w:rsidR="00163224" w:rsidRPr="00D22107" w:rsidRDefault="00163224"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El eje aborda los </w:t>
      </w:r>
      <w:r w:rsidRPr="002652AE">
        <w:rPr>
          <w:rFonts w:ascii="gobCL" w:hAnsi="gobCL"/>
          <w:b/>
          <w:bCs/>
          <w:color w:val="1F3864" w:themeColor="accent1" w:themeShade="80"/>
          <w:sz w:val="22"/>
          <w:szCs w:val="22"/>
          <w:lang w:val="es-US"/>
        </w:rPr>
        <w:t xml:space="preserve">desafíos en la generación de </w:t>
      </w:r>
      <w:r w:rsidR="000E4AC7">
        <w:rPr>
          <w:rFonts w:ascii="gobCL" w:hAnsi="gobCL"/>
          <w:b/>
          <w:bCs/>
          <w:color w:val="1F3864" w:themeColor="accent1" w:themeShade="80"/>
          <w:sz w:val="22"/>
          <w:szCs w:val="22"/>
          <w:lang w:val="es-US"/>
        </w:rPr>
        <w:t>modelos</w:t>
      </w:r>
      <w:r w:rsidRPr="002652AE">
        <w:rPr>
          <w:rFonts w:ascii="gobCL" w:hAnsi="gobCL"/>
          <w:b/>
          <w:bCs/>
          <w:color w:val="1F3864" w:themeColor="accent1" w:themeShade="80"/>
          <w:sz w:val="22"/>
          <w:szCs w:val="22"/>
          <w:lang w:val="es-US"/>
        </w:rPr>
        <w:t xml:space="preserve"> de asociatividad, transversales al sistema de educación superior y entre sus instituciones, para la generación de conocimiento de frontera, la innovación y la internacionalización</w:t>
      </w:r>
      <w:r w:rsidRPr="00D22107">
        <w:rPr>
          <w:rFonts w:ascii="gobCL" w:hAnsi="gobCL"/>
          <w:sz w:val="22"/>
          <w:szCs w:val="22"/>
          <w:lang w:val="es-US"/>
        </w:rPr>
        <w:t xml:space="preserve">. En este ámbito se busca establecer sinergias entre el sistema de educación superior y el ecosistema de ciencia, tecnología, conocimiento e innovación, así como con la Política Nacional </w:t>
      </w:r>
      <w:r w:rsidR="000E4AC7">
        <w:rPr>
          <w:rFonts w:ascii="gobCL" w:hAnsi="gobCL"/>
          <w:sz w:val="22"/>
          <w:szCs w:val="22"/>
          <w:lang w:val="es-US"/>
        </w:rPr>
        <w:t>de</w:t>
      </w:r>
      <w:r w:rsidRPr="00D22107">
        <w:rPr>
          <w:rFonts w:ascii="gobCL" w:hAnsi="gobCL"/>
          <w:sz w:val="22"/>
          <w:szCs w:val="22"/>
          <w:lang w:val="es-US"/>
        </w:rPr>
        <w:t xml:space="preserve"> CTCI.</w:t>
      </w:r>
    </w:p>
    <w:p w14:paraId="791C3E4F" w14:textId="45D3ED7B" w:rsidR="00163224" w:rsidRPr="00D22107" w:rsidRDefault="00163224"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Entre los ámbitos a abordar en el eje, se destacan: políticas de financiamiento público e incentivos para el financiamiento privado a la investigación y la innovación, inversión </w:t>
      </w:r>
      <w:r w:rsidR="004E575D">
        <w:rPr>
          <w:rFonts w:ascii="gobCL" w:hAnsi="gobCL"/>
          <w:sz w:val="22"/>
          <w:szCs w:val="22"/>
          <w:lang w:val="es-US"/>
        </w:rPr>
        <w:t xml:space="preserve">destinadas al </w:t>
      </w:r>
      <w:r w:rsidRPr="00D22107">
        <w:rPr>
          <w:rFonts w:ascii="gobCL" w:hAnsi="gobCL"/>
          <w:sz w:val="22"/>
          <w:szCs w:val="22"/>
          <w:lang w:val="es-US"/>
        </w:rPr>
        <w:t>desarrollo de capacidades en sectores y áreas estratégicas, orientaciones para políticas de investigación y de promoción de investigadores</w:t>
      </w:r>
      <w:r w:rsidR="000F28FA">
        <w:rPr>
          <w:rFonts w:ascii="gobCL" w:hAnsi="gobCL"/>
          <w:sz w:val="22"/>
          <w:szCs w:val="22"/>
          <w:lang w:val="es-US"/>
        </w:rPr>
        <w:t xml:space="preserve"> e </w:t>
      </w:r>
      <w:r w:rsidR="000F28FA" w:rsidRPr="00D22107">
        <w:rPr>
          <w:rFonts w:ascii="gobCL" w:hAnsi="gobCL"/>
          <w:sz w:val="22"/>
          <w:szCs w:val="22"/>
          <w:lang w:val="es-US"/>
        </w:rPr>
        <w:t>investigador</w:t>
      </w:r>
      <w:r w:rsidR="000F28FA">
        <w:rPr>
          <w:rFonts w:ascii="gobCL" w:hAnsi="gobCL"/>
          <w:sz w:val="22"/>
          <w:szCs w:val="22"/>
          <w:lang w:val="es-US"/>
        </w:rPr>
        <w:t>a</w:t>
      </w:r>
      <w:r w:rsidR="000F28FA" w:rsidRPr="00D22107">
        <w:rPr>
          <w:rFonts w:ascii="gobCL" w:hAnsi="gobCL"/>
          <w:sz w:val="22"/>
          <w:szCs w:val="22"/>
          <w:lang w:val="es-US"/>
        </w:rPr>
        <w:t>s</w:t>
      </w:r>
      <w:r w:rsidRPr="00D22107">
        <w:rPr>
          <w:rFonts w:ascii="gobCL" w:hAnsi="gobCL"/>
          <w:sz w:val="22"/>
          <w:szCs w:val="22"/>
          <w:lang w:val="es-US"/>
        </w:rPr>
        <w:t>, relaciones entre investigación y docencia y entre investigación e industria, internacionalización y generación de redes con instituciones latinoamericanas y extranjeras.</w:t>
      </w:r>
    </w:p>
    <w:p w14:paraId="1EBA2CE1" w14:textId="77777777" w:rsidR="0063492C" w:rsidRPr="00D22107" w:rsidRDefault="0063492C" w:rsidP="00EB028F">
      <w:pPr>
        <w:spacing w:after="240" w:line="276" w:lineRule="auto"/>
        <w:jc w:val="both"/>
        <w:rPr>
          <w:rFonts w:ascii="gobCL" w:hAnsi="gobCL"/>
          <w:sz w:val="22"/>
          <w:szCs w:val="22"/>
          <w:lang w:val="es-US"/>
        </w:rPr>
      </w:pPr>
    </w:p>
    <w:p w14:paraId="0B922AD2" w14:textId="249AEFC6" w:rsidR="00BB680D" w:rsidRPr="00B57603" w:rsidRDefault="00BB680D" w:rsidP="00EB028F">
      <w:pPr>
        <w:pStyle w:val="Heading2"/>
        <w:numPr>
          <w:ilvl w:val="1"/>
          <w:numId w:val="16"/>
        </w:numPr>
        <w:spacing w:after="240" w:line="276" w:lineRule="auto"/>
        <w:rPr>
          <w:rFonts w:ascii="GOBCL-LIGHT" w:hAnsi="GOBCL-LIGHT"/>
          <w:color w:val="auto"/>
          <w:sz w:val="28"/>
          <w:szCs w:val="28"/>
          <w:lang w:val="es-US"/>
        </w:rPr>
      </w:pPr>
      <w:bookmarkStart w:id="19" w:name="_Toc180684978"/>
      <w:bookmarkStart w:id="20" w:name="_Ref183505868"/>
      <w:bookmarkStart w:id="21" w:name="_Toc210391668"/>
      <w:r w:rsidRPr="00B57603">
        <w:rPr>
          <w:rFonts w:ascii="GOBCL-LIGHT" w:hAnsi="GOBCL-LIGHT"/>
          <w:color w:val="auto"/>
          <w:sz w:val="28"/>
          <w:szCs w:val="28"/>
          <w:lang w:val="es-US"/>
        </w:rPr>
        <w:t xml:space="preserve">EJE </w:t>
      </w:r>
      <w:r w:rsidR="003B1A52">
        <w:rPr>
          <w:rFonts w:ascii="GOBCL-LIGHT" w:hAnsi="GOBCL-LIGHT"/>
          <w:color w:val="auto"/>
          <w:sz w:val="28"/>
          <w:szCs w:val="28"/>
          <w:lang w:val="es-US"/>
        </w:rPr>
        <w:t xml:space="preserve">SOBRE </w:t>
      </w:r>
      <w:r w:rsidRPr="00B57603">
        <w:rPr>
          <w:rFonts w:ascii="GOBCL-LIGHT" w:hAnsi="GOBCL-LIGHT"/>
          <w:color w:val="auto"/>
          <w:sz w:val="28"/>
          <w:szCs w:val="28"/>
          <w:lang w:val="es-US"/>
        </w:rPr>
        <w:t>ARTICULACIÓN CON ENTORNOS PRODUCTIVOS Y DINAMIZACIÓN DEL DESARROLLO</w:t>
      </w:r>
      <w:bookmarkEnd w:id="19"/>
      <w:bookmarkEnd w:id="20"/>
      <w:bookmarkEnd w:id="21"/>
    </w:p>
    <w:p w14:paraId="50106791" w14:textId="4E7590D7" w:rsidR="00DF3714" w:rsidRPr="00D22107" w:rsidRDefault="00DF3714" w:rsidP="00EB028F">
      <w:pPr>
        <w:spacing w:after="240" w:line="276" w:lineRule="auto"/>
        <w:jc w:val="both"/>
        <w:rPr>
          <w:rFonts w:ascii="gobCL" w:hAnsi="gobCL"/>
          <w:sz w:val="22"/>
          <w:szCs w:val="22"/>
          <w:lang w:val="es-US"/>
        </w:rPr>
      </w:pPr>
      <w:r w:rsidRPr="00D22107">
        <w:rPr>
          <w:rFonts w:ascii="gobCL" w:hAnsi="gobCL"/>
          <w:sz w:val="22"/>
          <w:szCs w:val="22"/>
          <w:lang w:val="es-US"/>
        </w:rPr>
        <w:t xml:space="preserve">El eje aborda los </w:t>
      </w:r>
      <w:r w:rsidRPr="000F7157">
        <w:rPr>
          <w:rFonts w:ascii="gobCL" w:hAnsi="gobCL"/>
          <w:b/>
          <w:bCs/>
          <w:color w:val="1F3864" w:themeColor="accent1" w:themeShade="80"/>
          <w:sz w:val="22"/>
          <w:szCs w:val="22"/>
          <w:lang w:val="es-US"/>
        </w:rPr>
        <w:t>d</w:t>
      </w:r>
      <w:r w:rsidRPr="00A712D5">
        <w:rPr>
          <w:rFonts w:ascii="gobCL" w:hAnsi="gobCL"/>
          <w:b/>
          <w:bCs/>
          <w:color w:val="1F3864" w:themeColor="accent1" w:themeShade="80"/>
          <w:sz w:val="22"/>
          <w:szCs w:val="22"/>
          <w:lang w:val="es-US"/>
        </w:rPr>
        <w:t>esafíos de fortalecer e institucionalizar la vinculación de la educación superior al mundo laboral y productivo, con una mirada estratégica y un horizonte de largo plazo, de cara al desarrollo sostenible del país y de sus regiones</w:t>
      </w:r>
      <w:r w:rsidRPr="00D22107">
        <w:rPr>
          <w:rFonts w:ascii="gobCL" w:hAnsi="gobCL"/>
          <w:sz w:val="22"/>
          <w:szCs w:val="22"/>
          <w:lang w:val="es-US"/>
        </w:rPr>
        <w:t xml:space="preserve">. Entre sus desafíos, se halla el generar estrategias de sinergia entre las instituciones de educación superior y sus entornos sociales y productivos, de manera que </w:t>
      </w:r>
      <w:r w:rsidR="000F7157">
        <w:rPr>
          <w:rFonts w:ascii="gobCL" w:hAnsi="gobCL"/>
          <w:sz w:val="22"/>
          <w:szCs w:val="22"/>
          <w:lang w:val="es-US"/>
        </w:rPr>
        <w:t>e</w:t>
      </w:r>
      <w:r w:rsidRPr="00D22107">
        <w:rPr>
          <w:rFonts w:ascii="gobCL" w:hAnsi="gobCL"/>
          <w:sz w:val="22"/>
          <w:szCs w:val="22"/>
          <w:lang w:val="es-US"/>
        </w:rPr>
        <w:t>stas sean líderes en el pensamiento prospectivo para el impulso de sectores estratégicos de la economía y la construcción de capacidades para la creación de valor público en los territorios.</w:t>
      </w:r>
    </w:p>
    <w:p w14:paraId="6E0850CB" w14:textId="38475E39" w:rsidR="00DF3714" w:rsidRPr="00D22107" w:rsidRDefault="00DF3714" w:rsidP="00EB028F">
      <w:pPr>
        <w:spacing w:after="240" w:line="276" w:lineRule="auto"/>
        <w:jc w:val="both"/>
        <w:rPr>
          <w:rFonts w:ascii="gobCL" w:hAnsi="gobCL"/>
          <w:sz w:val="22"/>
          <w:szCs w:val="22"/>
          <w:lang w:val="es-US"/>
        </w:rPr>
      </w:pPr>
      <w:r w:rsidRPr="00D22107">
        <w:rPr>
          <w:rFonts w:ascii="gobCL" w:hAnsi="gobCL"/>
          <w:sz w:val="22"/>
          <w:szCs w:val="22"/>
          <w:lang w:val="es-US"/>
        </w:rPr>
        <w:t>Entre los ámbitos de trabajo del eje se encuentran la imbricación sinérgica de las instituciones con su entorno y con los desafíos de interés nacional y local, la transferencia de conocimiento, tecnología e innovación a la sociedad y al sector productivo, especialmente en contextos locales y con impacto en la pequeña y mediana empresa, la vinculación bidireccional de las instituciones educativas con su medio y sus roles en la coproducción de bienes públicos.</w:t>
      </w:r>
    </w:p>
    <w:p w14:paraId="565EB6F7" w14:textId="77777777" w:rsidR="00E43142" w:rsidRPr="00D22107" w:rsidRDefault="00E43142" w:rsidP="00EB028F">
      <w:pPr>
        <w:spacing w:after="240" w:line="276" w:lineRule="auto"/>
        <w:jc w:val="both"/>
        <w:rPr>
          <w:rFonts w:ascii="GOBCL-LIGHT" w:hAnsi="GOBCL-LIGHT"/>
          <w:sz w:val="22"/>
          <w:szCs w:val="22"/>
          <w:lang w:val="es-US"/>
        </w:rPr>
      </w:pPr>
    </w:p>
    <w:p w14:paraId="670BAC7F" w14:textId="77777777" w:rsidR="003815E7" w:rsidRPr="00D22107" w:rsidRDefault="003815E7" w:rsidP="00EB028F">
      <w:pPr>
        <w:spacing w:after="240" w:line="276" w:lineRule="auto"/>
        <w:rPr>
          <w:rFonts w:ascii="GOBCL-LIGHT" w:eastAsiaTheme="majorEastAsia" w:hAnsi="GOBCL-LIGHT" w:cstheme="majorBidi"/>
          <w:sz w:val="22"/>
          <w:szCs w:val="22"/>
          <w:lang w:val="es-ES"/>
        </w:rPr>
      </w:pPr>
      <w:r w:rsidRPr="00D22107">
        <w:rPr>
          <w:rFonts w:ascii="GOBCL-LIGHT" w:hAnsi="GOBCL-LIGHT"/>
          <w:sz w:val="22"/>
          <w:szCs w:val="22"/>
          <w:lang w:val="es-ES"/>
        </w:rPr>
        <w:br w:type="page"/>
      </w:r>
    </w:p>
    <w:p w14:paraId="2FB0745C" w14:textId="42B4A2C9" w:rsidR="00552E7E" w:rsidRPr="00B57603" w:rsidRDefault="00C33FAA" w:rsidP="00EB028F">
      <w:pPr>
        <w:pStyle w:val="Heading1"/>
        <w:numPr>
          <w:ilvl w:val="0"/>
          <w:numId w:val="16"/>
        </w:numPr>
        <w:spacing w:after="240" w:line="276" w:lineRule="auto"/>
        <w:rPr>
          <w:rFonts w:ascii="GOBCL-LIGHT" w:hAnsi="GOBCL-LIGHT"/>
          <w:color w:val="auto"/>
          <w:sz w:val="28"/>
          <w:szCs w:val="28"/>
          <w:lang w:val="es-ES"/>
        </w:rPr>
      </w:pPr>
      <w:bookmarkStart w:id="22" w:name="_Toc210391669"/>
      <w:r w:rsidRPr="00B57603">
        <w:rPr>
          <w:rFonts w:ascii="GOBCL-LIGHT" w:hAnsi="GOBCL-LIGHT"/>
          <w:color w:val="auto"/>
          <w:sz w:val="28"/>
          <w:szCs w:val="28"/>
          <w:lang w:val="es-ES"/>
        </w:rPr>
        <w:lastRenderedPageBreak/>
        <w:t>REFERENCIAS</w:t>
      </w:r>
      <w:bookmarkEnd w:id="22"/>
    </w:p>
    <w:p w14:paraId="4DBDA5CD" w14:textId="77777777" w:rsidR="00434A1D" w:rsidRPr="00D22107" w:rsidRDefault="00434A1D" w:rsidP="00EB028F">
      <w:pPr>
        <w:spacing w:line="276" w:lineRule="auto"/>
        <w:rPr>
          <w:sz w:val="22"/>
          <w:szCs w:val="22"/>
          <w:lang w:val="es-ES" w:eastAsia="en-US"/>
        </w:rPr>
      </w:pPr>
    </w:p>
    <w:p w14:paraId="5C4357CA" w14:textId="77777777" w:rsidR="00296F19" w:rsidRPr="00296F19" w:rsidRDefault="00552E7E" w:rsidP="00795CB7">
      <w:pPr>
        <w:pStyle w:val="Bibliography"/>
        <w:spacing w:line="360" w:lineRule="auto"/>
        <w:rPr>
          <w:rFonts w:ascii="GOBCL-LIGHT" w:hAnsi="GOBCL-LIGHT"/>
        </w:rPr>
      </w:pPr>
      <w:r w:rsidRPr="00D22107">
        <w:rPr>
          <w:rFonts w:ascii="GOBCL-LIGHT" w:hAnsi="GOBCL-LIGHT"/>
          <w:lang w:val="es-US"/>
        </w:rPr>
        <w:fldChar w:fldCharType="begin"/>
      </w:r>
      <w:r w:rsidRPr="00D22107">
        <w:rPr>
          <w:rFonts w:ascii="GOBCL-LIGHT" w:hAnsi="GOBCL-LIGHT"/>
          <w:lang w:val="es-US"/>
        </w:rPr>
        <w:instrText xml:space="preserve"> ADDIN ZOTERO_BIBL {"uncited":[],"omitted":[],"custom":[]} CSL_BIBLIOGRAPHY </w:instrText>
      </w:r>
      <w:r w:rsidRPr="00D22107">
        <w:rPr>
          <w:rFonts w:ascii="GOBCL-LIGHT" w:hAnsi="GOBCL-LIGHT"/>
          <w:lang w:val="es-US"/>
        </w:rPr>
        <w:fldChar w:fldCharType="separate"/>
      </w:r>
      <w:r w:rsidR="00296F19" w:rsidRPr="00296F19">
        <w:rPr>
          <w:rFonts w:ascii="GOBCL-LIGHT" w:hAnsi="GOBCL-LIGHT"/>
        </w:rPr>
        <w:t xml:space="preserve">Aldunce, P., &amp; Vicuña, S. (2019). Adaptación al cambio climático en Chile: Brechas y recomendaciones. </w:t>
      </w:r>
      <w:r w:rsidR="00296F19" w:rsidRPr="00296F19">
        <w:rPr>
          <w:rFonts w:ascii="GOBCL-LIGHT" w:hAnsi="GOBCL-LIGHT"/>
          <w:i/>
          <w:iCs/>
        </w:rPr>
        <w:t>Informe de Las Mesas Adaptación y Agua. Comité Científico COP25</w:t>
      </w:r>
      <w:r w:rsidR="00296F19" w:rsidRPr="00296F19">
        <w:rPr>
          <w:rFonts w:ascii="GOBCL-LIGHT" w:hAnsi="GOBCL-LIGHT"/>
        </w:rPr>
        <w:t>.</w:t>
      </w:r>
    </w:p>
    <w:p w14:paraId="1E8BB67A" w14:textId="77777777" w:rsidR="00296F19" w:rsidRPr="004658CD" w:rsidRDefault="00296F19" w:rsidP="00795CB7">
      <w:pPr>
        <w:pStyle w:val="Bibliography"/>
        <w:spacing w:line="360" w:lineRule="auto"/>
        <w:rPr>
          <w:rFonts w:ascii="GOBCL-LIGHT" w:hAnsi="GOBCL-LIGHT"/>
          <w:lang w:val="en-US"/>
        </w:rPr>
      </w:pPr>
      <w:r w:rsidRPr="004658CD">
        <w:rPr>
          <w:rFonts w:ascii="GOBCL-LIGHT" w:hAnsi="GOBCL-LIGHT"/>
          <w:lang w:val="en-US"/>
        </w:rPr>
        <w:t xml:space="preserve">Alkire, S. (2005). Why the capability approach? </w:t>
      </w:r>
      <w:r w:rsidRPr="004658CD">
        <w:rPr>
          <w:rFonts w:ascii="GOBCL-LIGHT" w:hAnsi="GOBCL-LIGHT"/>
          <w:i/>
          <w:iCs/>
          <w:lang w:val="en-US"/>
        </w:rPr>
        <w:t>Journal of Human Development</w:t>
      </w:r>
      <w:r w:rsidRPr="004658CD">
        <w:rPr>
          <w:rFonts w:ascii="GOBCL-LIGHT" w:hAnsi="GOBCL-LIGHT"/>
          <w:lang w:val="en-US"/>
        </w:rPr>
        <w:t xml:space="preserve">, </w:t>
      </w:r>
      <w:r w:rsidRPr="004658CD">
        <w:rPr>
          <w:rFonts w:ascii="GOBCL-LIGHT" w:hAnsi="GOBCL-LIGHT"/>
          <w:i/>
          <w:iCs/>
          <w:lang w:val="en-US"/>
        </w:rPr>
        <w:t>6</w:t>
      </w:r>
      <w:r w:rsidRPr="004658CD">
        <w:rPr>
          <w:rFonts w:ascii="GOBCL-LIGHT" w:hAnsi="GOBCL-LIGHT"/>
          <w:lang w:val="en-US"/>
        </w:rPr>
        <w:t>(1), 115–135.</w:t>
      </w:r>
    </w:p>
    <w:p w14:paraId="70E434D8" w14:textId="77777777" w:rsidR="00296F19" w:rsidRPr="004658CD" w:rsidRDefault="00296F19" w:rsidP="00795CB7">
      <w:pPr>
        <w:pStyle w:val="Bibliography"/>
        <w:spacing w:line="360" w:lineRule="auto"/>
        <w:rPr>
          <w:rFonts w:ascii="GOBCL-LIGHT" w:hAnsi="GOBCL-LIGHT"/>
          <w:lang w:val="en-US"/>
        </w:rPr>
      </w:pPr>
      <w:r w:rsidRPr="004658CD">
        <w:rPr>
          <w:rFonts w:ascii="GOBCL-LIGHT" w:hAnsi="GOBCL-LIGHT"/>
          <w:lang w:val="en-US"/>
        </w:rPr>
        <w:t xml:space="preserve">Anand, S., &amp; Sen, A. (1994). Sustainable human development: Concepts and priorities. </w:t>
      </w:r>
      <w:r w:rsidRPr="004658CD">
        <w:rPr>
          <w:rFonts w:ascii="GOBCL-LIGHT" w:hAnsi="GOBCL-LIGHT"/>
          <w:i/>
          <w:iCs/>
          <w:lang w:val="en-US"/>
        </w:rPr>
        <w:t>UNDP Human Development Report Office</w:t>
      </w:r>
      <w:r w:rsidRPr="004658CD">
        <w:rPr>
          <w:rFonts w:ascii="GOBCL-LIGHT" w:hAnsi="GOBCL-LIGHT"/>
          <w:lang w:val="en-US"/>
        </w:rPr>
        <w:t>.</w:t>
      </w:r>
    </w:p>
    <w:p w14:paraId="7DCC2A17" w14:textId="77777777" w:rsidR="00296F19" w:rsidRPr="00296F19" w:rsidRDefault="00296F19" w:rsidP="00795CB7">
      <w:pPr>
        <w:pStyle w:val="Bibliography"/>
        <w:spacing w:line="360" w:lineRule="auto"/>
        <w:rPr>
          <w:rFonts w:ascii="GOBCL-LIGHT" w:hAnsi="GOBCL-LIGHT"/>
        </w:rPr>
      </w:pPr>
      <w:r w:rsidRPr="004658CD">
        <w:rPr>
          <w:rFonts w:ascii="GOBCL-LIGHT" w:hAnsi="GOBCL-LIGHT"/>
          <w:lang w:val="en-US"/>
        </w:rPr>
        <w:t xml:space="preserve">Anand, S., &amp; Sen, A. (2000). Human Development and Economic Sustainability. </w:t>
      </w:r>
      <w:r w:rsidRPr="00296F19">
        <w:rPr>
          <w:rFonts w:ascii="GOBCL-LIGHT" w:hAnsi="GOBCL-LIGHT"/>
          <w:i/>
          <w:iCs/>
        </w:rPr>
        <w:t>World Development</w:t>
      </w:r>
      <w:r w:rsidRPr="00296F19">
        <w:rPr>
          <w:rFonts w:ascii="GOBCL-LIGHT" w:hAnsi="GOBCL-LIGHT"/>
        </w:rPr>
        <w:t xml:space="preserve">, </w:t>
      </w:r>
      <w:r w:rsidRPr="00296F19">
        <w:rPr>
          <w:rFonts w:ascii="GOBCL-LIGHT" w:hAnsi="GOBCL-LIGHT"/>
          <w:i/>
          <w:iCs/>
        </w:rPr>
        <w:t>28</w:t>
      </w:r>
      <w:r w:rsidRPr="00296F19">
        <w:rPr>
          <w:rFonts w:ascii="GOBCL-LIGHT" w:hAnsi="GOBCL-LIGHT"/>
        </w:rPr>
        <w:t>(12), 2029–2049. https://doi.org/10.1016/S0305-750X(00)00071-1</w:t>
      </w:r>
    </w:p>
    <w:p w14:paraId="1C77BCA7" w14:textId="77777777" w:rsidR="00296F19" w:rsidRPr="00983A3E" w:rsidRDefault="00296F19" w:rsidP="00795CB7">
      <w:pPr>
        <w:pStyle w:val="Bibliography"/>
        <w:spacing w:line="360" w:lineRule="auto"/>
        <w:rPr>
          <w:rFonts w:ascii="GOBCL-LIGHT" w:hAnsi="GOBCL-LIGHT"/>
          <w:lang w:val="en-US"/>
        </w:rPr>
      </w:pPr>
      <w:r w:rsidRPr="00296F19">
        <w:rPr>
          <w:rFonts w:ascii="GOBCL-LIGHT" w:hAnsi="GOBCL-LIGHT"/>
        </w:rPr>
        <w:t xml:space="preserve">Bernasconi, A. (2017). Desafíos del futuro de la educación superior chilena. </w:t>
      </w:r>
      <w:r w:rsidRPr="00983A3E">
        <w:rPr>
          <w:rFonts w:ascii="GOBCL-LIGHT" w:hAnsi="GOBCL-LIGHT"/>
          <w:i/>
          <w:iCs/>
          <w:lang w:val="en-US"/>
        </w:rPr>
        <w:t>Temas de La Agenda Pública</w:t>
      </w:r>
      <w:r w:rsidRPr="00983A3E">
        <w:rPr>
          <w:rFonts w:ascii="GOBCL-LIGHT" w:hAnsi="GOBCL-LIGHT"/>
          <w:lang w:val="en-US"/>
        </w:rPr>
        <w:t xml:space="preserve">, </w:t>
      </w:r>
      <w:r w:rsidRPr="00983A3E">
        <w:rPr>
          <w:rFonts w:ascii="GOBCL-LIGHT" w:hAnsi="GOBCL-LIGHT"/>
          <w:i/>
          <w:iCs/>
          <w:lang w:val="en-US"/>
        </w:rPr>
        <w:t>12</w:t>
      </w:r>
      <w:r w:rsidRPr="00983A3E">
        <w:rPr>
          <w:rFonts w:ascii="GOBCL-LIGHT" w:hAnsi="GOBCL-LIGHT"/>
          <w:lang w:val="en-US"/>
        </w:rPr>
        <w:t>(96). https://repositorio.uc.cl/handle/11534/45726</w:t>
      </w:r>
    </w:p>
    <w:p w14:paraId="388D15BB" w14:textId="77777777" w:rsidR="00296F19" w:rsidRPr="004658CD" w:rsidRDefault="00296F19" w:rsidP="00795CB7">
      <w:pPr>
        <w:pStyle w:val="Bibliography"/>
        <w:spacing w:line="360" w:lineRule="auto"/>
        <w:rPr>
          <w:rFonts w:ascii="GOBCL-LIGHT" w:hAnsi="GOBCL-LIGHT"/>
          <w:lang w:val="en-US"/>
        </w:rPr>
      </w:pPr>
      <w:r w:rsidRPr="004658CD">
        <w:rPr>
          <w:rFonts w:ascii="GOBCL-LIGHT" w:hAnsi="GOBCL-LIGHT"/>
          <w:lang w:val="en-US"/>
        </w:rPr>
        <w:t xml:space="preserve">Bleiklie, I. (2005). Organizing higher education in a knowledge society. </w:t>
      </w:r>
      <w:r w:rsidRPr="004658CD">
        <w:rPr>
          <w:rFonts w:ascii="GOBCL-LIGHT" w:hAnsi="GOBCL-LIGHT"/>
          <w:i/>
          <w:iCs/>
          <w:lang w:val="en-US"/>
        </w:rPr>
        <w:t>Higher Education</w:t>
      </w:r>
      <w:r w:rsidRPr="004658CD">
        <w:rPr>
          <w:rFonts w:ascii="GOBCL-LIGHT" w:hAnsi="GOBCL-LIGHT"/>
          <w:lang w:val="en-US"/>
        </w:rPr>
        <w:t xml:space="preserve">, </w:t>
      </w:r>
      <w:r w:rsidRPr="004658CD">
        <w:rPr>
          <w:rFonts w:ascii="GOBCL-LIGHT" w:hAnsi="GOBCL-LIGHT"/>
          <w:i/>
          <w:iCs/>
          <w:lang w:val="en-US"/>
        </w:rPr>
        <w:t>49</w:t>
      </w:r>
      <w:r w:rsidRPr="004658CD">
        <w:rPr>
          <w:rFonts w:ascii="GOBCL-LIGHT" w:hAnsi="GOBCL-LIGHT"/>
          <w:lang w:val="en-US"/>
        </w:rPr>
        <w:t>(1), 31–59. https://doi.org/10.1007/s10734-004-2913-7</w:t>
      </w:r>
    </w:p>
    <w:p w14:paraId="17877037" w14:textId="77777777" w:rsidR="00296F19" w:rsidRPr="00983A3E" w:rsidRDefault="00296F19" w:rsidP="00795CB7">
      <w:pPr>
        <w:pStyle w:val="Bibliography"/>
        <w:spacing w:line="360" w:lineRule="auto"/>
        <w:rPr>
          <w:rFonts w:ascii="GOBCL-LIGHT" w:hAnsi="GOBCL-LIGHT"/>
          <w:lang w:val="en-US"/>
        </w:rPr>
      </w:pPr>
      <w:r w:rsidRPr="004658CD">
        <w:rPr>
          <w:rFonts w:ascii="GOBCL-LIGHT" w:hAnsi="GOBCL-LIGHT"/>
          <w:lang w:val="en-US"/>
        </w:rPr>
        <w:t xml:space="preserve">Busso, M., Cristia, J. P., Hincapié, D., Messina, J., &amp; Ripani, L. (2017). </w:t>
      </w:r>
      <w:r w:rsidRPr="00983A3E">
        <w:rPr>
          <w:rFonts w:ascii="GOBCL-LIGHT" w:hAnsi="GOBCL-LIGHT"/>
          <w:i/>
          <w:iCs/>
          <w:lang w:val="en-US"/>
        </w:rPr>
        <w:t>Aprender mejor: Políticas públicas para el desarrollo de habilidades</w:t>
      </w:r>
      <w:r w:rsidRPr="00983A3E">
        <w:rPr>
          <w:rFonts w:ascii="GOBCL-LIGHT" w:hAnsi="GOBCL-LIGHT"/>
          <w:lang w:val="en-US"/>
        </w:rPr>
        <w:t>. Inter-American Development Bank.</w:t>
      </w:r>
    </w:p>
    <w:p w14:paraId="41E8BA2F" w14:textId="77777777" w:rsidR="00296F19" w:rsidRPr="00296F19" w:rsidRDefault="00296F19" w:rsidP="00795CB7">
      <w:pPr>
        <w:pStyle w:val="Bibliography"/>
        <w:spacing w:line="360" w:lineRule="auto"/>
        <w:rPr>
          <w:rFonts w:ascii="GOBCL-LIGHT" w:hAnsi="GOBCL-LIGHT"/>
        </w:rPr>
      </w:pPr>
      <w:r w:rsidRPr="004658CD">
        <w:rPr>
          <w:rFonts w:ascii="GOBCL-LIGHT" w:hAnsi="GOBCL-LIGHT"/>
          <w:lang w:val="en-US"/>
        </w:rPr>
        <w:t xml:space="preserve">Clasing-Manquian, P. (2024). How free tuition became a policy in Chile: The importance of policy actors and their beliefs. </w:t>
      </w:r>
      <w:r w:rsidRPr="00296F19">
        <w:rPr>
          <w:rFonts w:ascii="GOBCL-LIGHT" w:hAnsi="GOBCL-LIGHT"/>
          <w:i/>
          <w:iCs/>
        </w:rPr>
        <w:t>Higher Education</w:t>
      </w:r>
      <w:r w:rsidRPr="00296F19">
        <w:rPr>
          <w:rFonts w:ascii="GOBCL-LIGHT" w:hAnsi="GOBCL-LIGHT"/>
        </w:rPr>
        <w:t>, 1–21.</w:t>
      </w:r>
    </w:p>
    <w:p w14:paraId="183B6C80" w14:textId="77777777" w:rsidR="00296F19" w:rsidRPr="00296F19" w:rsidRDefault="00296F19" w:rsidP="00795CB7">
      <w:pPr>
        <w:pStyle w:val="Bibliography"/>
        <w:spacing w:line="360" w:lineRule="auto"/>
        <w:rPr>
          <w:rFonts w:ascii="GOBCL-LIGHT" w:hAnsi="GOBCL-LIGHT"/>
        </w:rPr>
      </w:pPr>
      <w:r w:rsidRPr="00296F19">
        <w:rPr>
          <w:rFonts w:ascii="GOBCL-LIGHT" w:hAnsi="GOBCL-LIGHT"/>
        </w:rPr>
        <w:t xml:space="preserve">CNCTCID. (2019). </w:t>
      </w:r>
      <w:r w:rsidRPr="00296F19">
        <w:rPr>
          <w:rFonts w:ascii="GOBCL-LIGHT" w:hAnsi="GOBCL-LIGHT"/>
          <w:i/>
          <w:iCs/>
        </w:rPr>
        <w:t>Ciencia, Tecnologia, Conocimiento e Innovacion para Chile</w:t>
      </w:r>
      <w:r w:rsidRPr="00296F19">
        <w:rPr>
          <w:rFonts w:ascii="GOBCL-LIGHT" w:hAnsi="GOBCL-LIGHT"/>
        </w:rPr>
        <w:t>. Consejo Nacional de Ciencia, Tecnologia, Conocimiento e Innovacion para el Desarrollo.</w:t>
      </w:r>
    </w:p>
    <w:p w14:paraId="3ABE32A8" w14:textId="77777777" w:rsidR="00296F19" w:rsidRPr="004658CD" w:rsidRDefault="00296F19" w:rsidP="00795CB7">
      <w:pPr>
        <w:pStyle w:val="Bibliography"/>
        <w:spacing w:line="360" w:lineRule="auto"/>
        <w:rPr>
          <w:rFonts w:ascii="GOBCL-LIGHT" w:hAnsi="GOBCL-LIGHT"/>
          <w:lang w:val="en-US"/>
        </w:rPr>
      </w:pPr>
      <w:r w:rsidRPr="004658CD">
        <w:rPr>
          <w:rFonts w:ascii="GOBCL-LIGHT" w:hAnsi="GOBCL-LIGHT"/>
          <w:lang w:val="en-US"/>
        </w:rPr>
        <w:t xml:space="preserve">Davis, N. (2016). What is the fourth industrial revolution? </w:t>
      </w:r>
      <w:r w:rsidRPr="004658CD">
        <w:rPr>
          <w:rFonts w:ascii="GOBCL-LIGHT" w:hAnsi="GOBCL-LIGHT"/>
          <w:i/>
          <w:iCs/>
          <w:lang w:val="en-US"/>
        </w:rPr>
        <w:t>World Economic Forum</w:t>
      </w:r>
      <w:r w:rsidRPr="004658CD">
        <w:rPr>
          <w:rFonts w:ascii="GOBCL-LIGHT" w:hAnsi="GOBCL-LIGHT"/>
          <w:lang w:val="en-US"/>
        </w:rPr>
        <w:t xml:space="preserve">, </w:t>
      </w:r>
      <w:r w:rsidRPr="004658CD">
        <w:rPr>
          <w:rFonts w:ascii="GOBCL-LIGHT" w:hAnsi="GOBCL-LIGHT"/>
          <w:i/>
          <w:iCs/>
          <w:lang w:val="en-US"/>
        </w:rPr>
        <w:t>19</w:t>
      </w:r>
      <w:r w:rsidRPr="004658CD">
        <w:rPr>
          <w:rFonts w:ascii="GOBCL-LIGHT" w:hAnsi="GOBCL-LIGHT"/>
          <w:lang w:val="en-US"/>
        </w:rPr>
        <w:t>, 388.</w:t>
      </w:r>
    </w:p>
    <w:p w14:paraId="2DAA2DCD" w14:textId="77777777" w:rsidR="00296F19" w:rsidRPr="008E7AB6" w:rsidRDefault="00296F19" w:rsidP="00795CB7">
      <w:pPr>
        <w:pStyle w:val="Bibliography"/>
        <w:spacing w:line="360" w:lineRule="auto"/>
        <w:rPr>
          <w:rFonts w:ascii="GOBCL-LIGHT" w:hAnsi="GOBCL-LIGHT"/>
          <w:lang w:val="pt-BR"/>
        </w:rPr>
      </w:pPr>
      <w:r w:rsidRPr="004658CD">
        <w:rPr>
          <w:rFonts w:ascii="GOBCL-LIGHT" w:hAnsi="GOBCL-LIGHT"/>
          <w:lang w:val="en-US"/>
        </w:rPr>
        <w:t xml:space="preserve">E2biz, E. (2023). </w:t>
      </w:r>
      <w:r w:rsidRPr="00296F19">
        <w:rPr>
          <w:rFonts w:ascii="GOBCL-LIGHT" w:hAnsi="GOBCL-LIGHT"/>
          <w:i/>
          <w:iCs/>
        </w:rPr>
        <w:t>Proyección de la necesidad de capital humano en el contexto de la implementación de la Ley Marco de Cambio Climático en Chile</w:t>
      </w:r>
      <w:r w:rsidRPr="00296F19">
        <w:rPr>
          <w:rFonts w:ascii="GOBCL-LIGHT" w:hAnsi="GOBCL-LIGHT"/>
        </w:rPr>
        <w:t xml:space="preserve">. </w:t>
      </w:r>
      <w:r w:rsidRPr="008E7AB6">
        <w:rPr>
          <w:rFonts w:ascii="GOBCL-LIGHT" w:hAnsi="GOBCL-LIGHT"/>
          <w:lang w:val="pt-BR"/>
        </w:rPr>
        <w:t>CORFO-E2BIZ. http://repositoriodigital.corfo.cl/xmlui/handle/11373/717770</w:t>
      </w:r>
    </w:p>
    <w:p w14:paraId="74ABD1FC" w14:textId="77777777" w:rsidR="00296F19" w:rsidRPr="00296F19" w:rsidRDefault="00296F19" w:rsidP="00795CB7">
      <w:pPr>
        <w:pStyle w:val="Bibliography"/>
        <w:spacing w:line="360" w:lineRule="auto"/>
        <w:rPr>
          <w:rFonts w:ascii="GOBCL-LIGHT" w:hAnsi="GOBCL-LIGHT"/>
        </w:rPr>
      </w:pPr>
      <w:r w:rsidRPr="008E7AB6">
        <w:rPr>
          <w:rFonts w:ascii="GOBCL-LIGHT" w:hAnsi="GOBCL-LIGHT"/>
          <w:lang w:val="pt-BR"/>
        </w:rPr>
        <w:t xml:space="preserve">Espinoza, R., &amp; Urzúa, S. (2015). </w:t>
      </w:r>
      <w:r w:rsidRPr="00296F19">
        <w:rPr>
          <w:rFonts w:ascii="GOBCL-LIGHT" w:hAnsi="GOBCL-LIGHT"/>
        </w:rPr>
        <w:t xml:space="preserve">Las Consecuencias Económicas de un Sistema de Educación Superior Gratuito en Chile1 The EconomicConsequences of Chile’s Free Higher Education Plan. </w:t>
      </w:r>
      <w:r w:rsidRPr="00296F19">
        <w:rPr>
          <w:rFonts w:ascii="GOBCL-LIGHT" w:hAnsi="GOBCL-LIGHT"/>
          <w:i/>
          <w:iCs/>
        </w:rPr>
        <w:t>Revista de Educación N</w:t>
      </w:r>
      <w:r w:rsidRPr="00296F19">
        <w:rPr>
          <w:rFonts w:ascii="GOBCL-LIGHT" w:hAnsi="GOBCL-LIGHT"/>
          <w:i/>
          <w:iCs/>
          <w:vertAlign w:val="superscript"/>
        </w:rPr>
        <w:t>o</w:t>
      </w:r>
      <w:r w:rsidRPr="00296F19">
        <w:rPr>
          <w:rFonts w:ascii="GOBCL-LIGHT" w:hAnsi="GOBCL-LIGHT"/>
          <w:i/>
          <w:iCs/>
        </w:rPr>
        <w:t xml:space="preserve"> 370. Octubre-Diciembre 2015</w:t>
      </w:r>
      <w:r w:rsidRPr="00296F19">
        <w:rPr>
          <w:rFonts w:ascii="GOBCL-LIGHT" w:hAnsi="GOBCL-LIGHT"/>
        </w:rPr>
        <w:t>, 2015010.</w:t>
      </w:r>
    </w:p>
    <w:p w14:paraId="7EA39971" w14:textId="77777777" w:rsidR="00296F19" w:rsidRPr="008E7AB6" w:rsidRDefault="00296F19" w:rsidP="00795CB7">
      <w:pPr>
        <w:pStyle w:val="Bibliography"/>
        <w:spacing w:line="360" w:lineRule="auto"/>
        <w:rPr>
          <w:rFonts w:ascii="GOBCL-LIGHT" w:hAnsi="GOBCL-LIGHT"/>
          <w:lang w:val="en-US"/>
        </w:rPr>
      </w:pPr>
      <w:r w:rsidRPr="00296F19">
        <w:rPr>
          <w:rFonts w:ascii="GOBCL-LIGHT" w:hAnsi="GOBCL-LIGHT"/>
        </w:rPr>
        <w:t xml:space="preserve">Johnson, S., &amp; Acemoglu, D. (2023). </w:t>
      </w:r>
      <w:r w:rsidRPr="008E7AB6">
        <w:rPr>
          <w:rFonts w:ascii="GOBCL-LIGHT" w:hAnsi="GOBCL-LIGHT"/>
          <w:i/>
          <w:iCs/>
          <w:lang w:val="en-US"/>
        </w:rPr>
        <w:t>Power and progress: Our thousand-year struggle over technology and prosperity</w:t>
      </w:r>
      <w:r w:rsidRPr="008E7AB6">
        <w:rPr>
          <w:rFonts w:ascii="GOBCL-LIGHT" w:hAnsi="GOBCL-LIGHT"/>
          <w:lang w:val="en-US"/>
        </w:rPr>
        <w:t>. Hachette UK.</w:t>
      </w:r>
    </w:p>
    <w:p w14:paraId="65428FA4"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Kuzmanic, D., Valenzuela, J. P., Villalobos, C., &amp; Quaresma, M. L. (2023). Socioeconomic segregation in higher education: Evidence for Chile (2009–2017). </w:t>
      </w:r>
      <w:r w:rsidRPr="008E7AB6">
        <w:rPr>
          <w:rFonts w:ascii="GOBCL-LIGHT" w:hAnsi="GOBCL-LIGHT"/>
          <w:i/>
          <w:iCs/>
          <w:lang w:val="en-US"/>
        </w:rPr>
        <w:t>Higher Education Policy</w:t>
      </w:r>
      <w:r w:rsidRPr="008E7AB6">
        <w:rPr>
          <w:rFonts w:ascii="GOBCL-LIGHT" w:hAnsi="GOBCL-LIGHT"/>
          <w:lang w:val="en-US"/>
        </w:rPr>
        <w:t xml:space="preserve">, </w:t>
      </w:r>
      <w:r w:rsidRPr="008E7AB6">
        <w:rPr>
          <w:rFonts w:ascii="GOBCL-LIGHT" w:hAnsi="GOBCL-LIGHT"/>
          <w:i/>
          <w:iCs/>
          <w:lang w:val="en-US"/>
        </w:rPr>
        <w:t>36</w:t>
      </w:r>
      <w:r w:rsidRPr="008E7AB6">
        <w:rPr>
          <w:rFonts w:ascii="GOBCL-LIGHT" w:hAnsi="GOBCL-LIGHT"/>
          <w:lang w:val="en-US"/>
        </w:rPr>
        <w:t>(2), 329–350.</w:t>
      </w:r>
    </w:p>
    <w:p w14:paraId="458D6FB4"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Lee, H., Calvin, K., Dasgupta, D., Krinner, G., Mukherji, A., Thorne, P., Trisos, C., Romero, J., Aldunce, P., &amp; Barret, K. (2023). </w:t>
      </w:r>
      <w:r w:rsidRPr="008E7AB6">
        <w:rPr>
          <w:rFonts w:ascii="GOBCL-LIGHT" w:hAnsi="GOBCL-LIGHT"/>
          <w:i/>
          <w:iCs/>
          <w:lang w:val="en-US"/>
        </w:rPr>
        <w:t>IPCC, 2023: Climate Change 2023: Synthesis Report, Summary for Policymakers. Contribution of Working Groups I, II and III to the Sixth Assessment Report of the Intergovernmental Panel on Climate Change [Core Writing Team, H. Lee and J. Romero (eds.)]. IPCC, Geneva, Switzerland.</w:t>
      </w:r>
    </w:p>
    <w:p w14:paraId="5E032029"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lastRenderedPageBreak/>
        <w:t xml:space="preserve">Marginson, S. (2010). Higher education in the global knowledge economy. </w:t>
      </w:r>
      <w:r w:rsidRPr="008E7AB6">
        <w:rPr>
          <w:rFonts w:ascii="GOBCL-LIGHT" w:hAnsi="GOBCL-LIGHT"/>
          <w:i/>
          <w:iCs/>
          <w:lang w:val="en-US"/>
        </w:rPr>
        <w:t>Procedia-Social and Behavioral Sciences</w:t>
      </w:r>
      <w:r w:rsidRPr="008E7AB6">
        <w:rPr>
          <w:rFonts w:ascii="GOBCL-LIGHT" w:hAnsi="GOBCL-LIGHT"/>
          <w:lang w:val="en-US"/>
        </w:rPr>
        <w:t xml:space="preserve">, </w:t>
      </w:r>
      <w:r w:rsidRPr="008E7AB6">
        <w:rPr>
          <w:rFonts w:ascii="GOBCL-LIGHT" w:hAnsi="GOBCL-LIGHT"/>
          <w:i/>
          <w:iCs/>
          <w:lang w:val="en-US"/>
        </w:rPr>
        <w:t>2</w:t>
      </w:r>
      <w:r w:rsidRPr="008E7AB6">
        <w:rPr>
          <w:rFonts w:ascii="GOBCL-LIGHT" w:hAnsi="GOBCL-LIGHT"/>
          <w:lang w:val="en-US"/>
        </w:rPr>
        <w:t>(5), 6962–6980.</w:t>
      </w:r>
    </w:p>
    <w:p w14:paraId="38F5A195"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Marginson, S. (2016). </w:t>
      </w:r>
      <w:r w:rsidRPr="008E7AB6">
        <w:rPr>
          <w:rFonts w:ascii="GOBCL-LIGHT" w:hAnsi="GOBCL-LIGHT"/>
          <w:i/>
          <w:iCs/>
          <w:lang w:val="en-US"/>
        </w:rPr>
        <w:t>Higher education and the common good</w:t>
      </w:r>
      <w:r w:rsidRPr="008E7AB6">
        <w:rPr>
          <w:rFonts w:ascii="GOBCL-LIGHT" w:hAnsi="GOBCL-LIGHT"/>
          <w:lang w:val="en-US"/>
        </w:rPr>
        <w:t>. Melbourne University Publishing.</w:t>
      </w:r>
    </w:p>
    <w:p w14:paraId="42449F0E"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McAfee, A., &amp; Brynjolfsson, E. (2016). Human Work in the Robotic Future: Policy for the Age of Automation. </w:t>
      </w:r>
      <w:r w:rsidRPr="008E7AB6">
        <w:rPr>
          <w:rFonts w:ascii="GOBCL-LIGHT" w:hAnsi="GOBCL-LIGHT"/>
          <w:i/>
          <w:iCs/>
          <w:lang w:val="en-US"/>
        </w:rPr>
        <w:t>Foreign Affairs</w:t>
      </w:r>
      <w:r w:rsidRPr="008E7AB6">
        <w:rPr>
          <w:rFonts w:ascii="GOBCL-LIGHT" w:hAnsi="GOBCL-LIGHT"/>
          <w:lang w:val="en-US"/>
        </w:rPr>
        <w:t xml:space="preserve">, </w:t>
      </w:r>
      <w:r w:rsidRPr="008E7AB6">
        <w:rPr>
          <w:rFonts w:ascii="GOBCL-LIGHT" w:hAnsi="GOBCL-LIGHT"/>
          <w:i/>
          <w:iCs/>
          <w:lang w:val="en-US"/>
        </w:rPr>
        <w:t>95</w:t>
      </w:r>
      <w:r w:rsidRPr="008E7AB6">
        <w:rPr>
          <w:rFonts w:ascii="GOBCL-LIGHT" w:hAnsi="GOBCL-LIGHT"/>
          <w:lang w:val="en-US"/>
        </w:rPr>
        <w:t>(4), 139–150.</w:t>
      </w:r>
    </w:p>
    <w:p w14:paraId="5D96B254" w14:textId="77777777" w:rsidR="00296F19" w:rsidRPr="00296F19" w:rsidRDefault="00296F19" w:rsidP="00795CB7">
      <w:pPr>
        <w:pStyle w:val="Bibliography"/>
        <w:spacing w:line="360" w:lineRule="auto"/>
        <w:rPr>
          <w:rFonts w:ascii="GOBCL-LIGHT" w:hAnsi="GOBCL-LIGHT"/>
        </w:rPr>
      </w:pPr>
      <w:r w:rsidRPr="008E7AB6">
        <w:rPr>
          <w:rFonts w:ascii="GOBCL-LIGHT" w:hAnsi="GOBCL-LIGHT"/>
          <w:lang w:val="en-US"/>
        </w:rPr>
        <w:t xml:space="preserve">Nussbaum, M. C. (2000). </w:t>
      </w:r>
      <w:r w:rsidRPr="008E7AB6">
        <w:rPr>
          <w:rFonts w:ascii="GOBCL-LIGHT" w:hAnsi="GOBCL-LIGHT"/>
          <w:i/>
          <w:iCs/>
          <w:lang w:val="en-US"/>
        </w:rPr>
        <w:t>Women and human development: The capabilities approach</w:t>
      </w:r>
      <w:r w:rsidRPr="008E7AB6">
        <w:rPr>
          <w:rFonts w:ascii="GOBCL-LIGHT" w:hAnsi="GOBCL-LIGHT"/>
          <w:lang w:val="en-US"/>
        </w:rPr>
        <w:t xml:space="preserve">. </w:t>
      </w:r>
      <w:r w:rsidRPr="00296F19">
        <w:rPr>
          <w:rFonts w:ascii="GOBCL-LIGHT" w:hAnsi="GOBCL-LIGHT"/>
        </w:rPr>
        <w:t>Cambridge University Press.</w:t>
      </w:r>
    </w:p>
    <w:p w14:paraId="79441CF9" w14:textId="77777777" w:rsidR="00296F19" w:rsidRPr="00296F19" w:rsidRDefault="00296F19" w:rsidP="00795CB7">
      <w:pPr>
        <w:pStyle w:val="Bibliography"/>
        <w:spacing w:line="360" w:lineRule="auto"/>
        <w:rPr>
          <w:rFonts w:ascii="GOBCL-LIGHT" w:hAnsi="GOBCL-LIGHT"/>
        </w:rPr>
      </w:pPr>
      <w:r w:rsidRPr="00296F19">
        <w:rPr>
          <w:rFonts w:ascii="GOBCL-LIGHT" w:hAnsi="GOBCL-LIGHT"/>
        </w:rPr>
        <w:t xml:space="preserve">PNUD. (2024). </w:t>
      </w:r>
      <w:r w:rsidRPr="00296F19">
        <w:rPr>
          <w:rFonts w:ascii="GOBCL-LIGHT" w:hAnsi="GOBCL-LIGHT"/>
          <w:i/>
          <w:iCs/>
        </w:rPr>
        <w:t>Informe sobre Desarrollo Humano en Chile 2024. ¿Por qué nos cuesta cambiar?: Conducir los cambios para un Desarrollo Humano Sostenible</w:t>
      </w:r>
      <w:r w:rsidRPr="00296F19">
        <w:rPr>
          <w:rFonts w:ascii="GOBCL-LIGHT" w:hAnsi="GOBCL-LIGHT"/>
        </w:rPr>
        <w:t>. Programa de las Naciones Unidas para el Desarrollo (PNUD).</w:t>
      </w:r>
    </w:p>
    <w:p w14:paraId="45188234" w14:textId="77777777" w:rsidR="00296F19" w:rsidRPr="008E7AB6" w:rsidRDefault="00296F19" w:rsidP="00795CB7">
      <w:pPr>
        <w:pStyle w:val="Bibliography"/>
        <w:spacing w:line="360" w:lineRule="auto"/>
        <w:rPr>
          <w:rFonts w:ascii="GOBCL-LIGHT" w:hAnsi="GOBCL-LIGHT"/>
          <w:lang w:val="en-US"/>
        </w:rPr>
      </w:pPr>
      <w:r w:rsidRPr="00296F19">
        <w:rPr>
          <w:rFonts w:ascii="GOBCL-LIGHT" w:hAnsi="GOBCL-LIGHT"/>
        </w:rPr>
        <w:t xml:space="preserve">Roser-Chinchilla, J., &amp; Galán-Muros, V. (2024). </w:t>
      </w:r>
      <w:r w:rsidRPr="008E7AB6">
        <w:rPr>
          <w:rFonts w:ascii="GOBCL-LIGHT" w:hAnsi="GOBCL-LIGHT"/>
          <w:i/>
          <w:iCs/>
          <w:lang w:val="en-US"/>
        </w:rPr>
        <w:t>Including higher education in national development plans</w:t>
      </w:r>
      <w:r w:rsidRPr="008E7AB6">
        <w:rPr>
          <w:rFonts w:ascii="GOBCL-LIGHT" w:hAnsi="GOBCL-LIGHT"/>
          <w:lang w:val="en-US"/>
        </w:rPr>
        <w:t>. UNESCO International Institute for Higher Education in Latin America and the Caribbean.</w:t>
      </w:r>
    </w:p>
    <w:p w14:paraId="5847E792" w14:textId="77777777" w:rsidR="00296F19" w:rsidRPr="00296F19" w:rsidRDefault="00296F19" w:rsidP="00795CB7">
      <w:pPr>
        <w:pStyle w:val="Bibliography"/>
        <w:spacing w:line="360" w:lineRule="auto"/>
        <w:rPr>
          <w:rFonts w:ascii="GOBCL-LIGHT" w:hAnsi="GOBCL-LIGHT"/>
        </w:rPr>
      </w:pPr>
      <w:r w:rsidRPr="008E7AB6">
        <w:rPr>
          <w:rFonts w:ascii="GOBCL-LIGHT" w:hAnsi="GOBCL-LIGHT"/>
          <w:lang w:val="en-US"/>
        </w:rPr>
        <w:t xml:space="preserve">Schwab, K. (2017). </w:t>
      </w:r>
      <w:r w:rsidRPr="008E7AB6">
        <w:rPr>
          <w:rFonts w:ascii="GOBCL-LIGHT" w:hAnsi="GOBCL-LIGHT"/>
          <w:i/>
          <w:iCs/>
          <w:lang w:val="en-US"/>
        </w:rPr>
        <w:t>The Fourth Industrial Revolution</w:t>
      </w:r>
      <w:r w:rsidRPr="008E7AB6">
        <w:rPr>
          <w:rFonts w:ascii="GOBCL-LIGHT" w:hAnsi="GOBCL-LIGHT"/>
          <w:lang w:val="en-US"/>
        </w:rPr>
        <w:t xml:space="preserve">. </w:t>
      </w:r>
      <w:r w:rsidRPr="00296F19">
        <w:rPr>
          <w:rFonts w:ascii="GOBCL-LIGHT" w:hAnsi="GOBCL-LIGHT"/>
        </w:rPr>
        <w:t>Crown Currency.</w:t>
      </w:r>
    </w:p>
    <w:p w14:paraId="598BAE58" w14:textId="77777777" w:rsidR="00296F19" w:rsidRPr="008E7AB6" w:rsidRDefault="00296F19" w:rsidP="00795CB7">
      <w:pPr>
        <w:pStyle w:val="Bibliography"/>
        <w:spacing w:line="360" w:lineRule="auto"/>
        <w:rPr>
          <w:rFonts w:ascii="GOBCL-LIGHT" w:hAnsi="GOBCL-LIGHT"/>
          <w:lang w:val="en-US"/>
        </w:rPr>
      </w:pPr>
      <w:r w:rsidRPr="00296F19">
        <w:rPr>
          <w:rFonts w:ascii="GOBCL-LIGHT" w:hAnsi="GOBCL-LIGHT"/>
        </w:rPr>
        <w:t xml:space="preserve">Sennett, R. (2006). </w:t>
      </w:r>
      <w:r w:rsidRPr="00296F19">
        <w:rPr>
          <w:rFonts w:ascii="GOBCL-LIGHT" w:hAnsi="GOBCL-LIGHT"/>
          <w:i/>
          <w:iCs/>
        </w:rPr>
        <w:t>La corrosión del carácter. Las consecuencias personales del trabajo en el nuevo capitalismo.</w:t>
      </w:r>
      <w:r w:rsidRPr="00296F19">
        <w:rPr>
          <w:rFonts w:ascii="GOBCL-LIGHT" w:hAnsi="GOBCL-LIGHT"/>
        </w:rPr>
        <w:t xml:space="preserve"> </w:t>
      </w:r>
      <w:r w:rsidRPr="008E7AB6">
        <w:rPr>
          <w:rFonts w:ascii="GOBCL-LIGHT" w:hAnsi="GOBCL-LIGHT"/>
          <w:lang w:val="en-US"/>
        </w:rPr>
        <w:t>Anagrama.</w:t>
      </w:r>
    </w:p>
    <w:p w14:paraId="5EAC4BCB"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Stehr, N. (2012). Knowledge Societies. In </w:t>
      </w:r>
      <w:r w:rsidRPr="008E7AB6">
        <w:rPr>
          <w:rFonts w:ascii="GOBCL-LIGHT" w:hAnsi="GOBCL-LIGHT"/>
          <w:i/>
          <w:iCs/>
          <w:lang w:val="en-US"/>
        </w:rPr>
        <w:t>The Wiley-Blackwell Encyclopedia of Globalization</w:t>
      </w:r>
      <w:r w:rsidRPr="008E7AB6">
        <w:rPr>
          <w:rFonts w:ascii="GOBCL-LIGHT" w:hAnsi="GOBCL-LIGHT"/>
          <w:lang w:val="en-US"/>
        </w:rPr>
        <w:t>. John Wiley &amp; Sons, Ltd. https://doi.org/10.1002/9780470670590.wbeog342</w:t>
      </w:r>
    </w:p>
    <w:p w14:paraId="12E4A52F"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Ul Haq, M. (1995). </w:t>
      </w:r>
      <w:r w:rsidRPr="008E7AB6">
        <w:rPr>
          <w:rFonts w:ascii="GOBCL-LIGHT" w:hAnsi="GOBCL-LIGHT"/>
          <w:i/>
          <w:iCs/>
          <w:lang w:val="en-US"/>
        </w:rPr>
        <w:t>Reflections on human development</w:t>
      </w:r>
      <w:r w:rsidRPr="008E7AB6">
        <w:rPr>
          <w:rFonts w:ascii="GOBCL-LIGHT" w:hAnsi="GOBCL-LIGHT"/>
          <w:lang w:val="en-US"/>
        </w:rPr>
        <w:t>. oxford university Press.</w:t>
      </w:r>
    </w:p>
    <w:p w14:paraId="68A1A7E8"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UNESCO IESALC. (2024). </w:t>
      </w:r>
      <w:r w:rsidRPr="008E7AB6">
        <w:rPr>
          <w:rFonts w:ascii="GOBCL-LIGHT" w:hAnsi="GOBCL-LIGHT"/>
          <w:i/>
          <w:iCs/>
          <w:lang w:val="en-US"/>
        </w:rPr>
        <w:t>Do governments use national plans to steer higher education?</w:t>
      </w:r>
      <w:r w:rsidRPr="008E7AB6">
        <w:rPr>
          <w:rFonts w:ascii="GOBCL-LIGHT" w:hAnsi="GOBCL-LIGHT"/>
          <w:lang w:val="en-US"/>
        </w:rPr>
        <w:t xml:space="preserve"> (3; Policy Insight). UNESCO International Institute for Higher Education in Latin America and the Caribbean.</w:t>
      </w:r>
    </w:p>
    <w:p w14:paraId="1CB35317" w14:textId="77777777" w:rsidR="00296F19" w:rsidRPr="00296F19" w:rsidRDefault="00296F19" w:rsidP="00795CB7">
      <w:pPr>
        <w:pStyle w:val="Bibliography"/>
        <w:spacing w:line="360" w:lineRule="auto"/>
        <w:rPr>
          <w:rFonts w:ascii="GOBCL-LIGHT" w:hAnsi="GOBCL-LIGHT"/>
        </w:rPr>
      </w:pPr>
      <w:r w:rsidRPr="008E7AB6">
        <w:rPr>
          <w:rFonts w:ascii="GOBCL-LIGHT" w:hAnsi="GOBCL-LIGHT"/>
          <w:lang w:val="en-US"/>
        </w:rPr>
        <w:t xml:space="preserve">Välimaa, J., &amp; Hoffman, D. (2008). Knowledge society discourse and higher education. </w:t>
      </w:r>
      <w:r w:rsidRPr="00296F19">
        <w:rPr>
          <w:rFonts w:ascii="GOBCL-LIGHT" w:hAnsi="GOBCL-LIGHT"/>
          <w:i/>
          <w:iCs/>
        </w:rPr>
        <w:t>Higher Education</w:t>
      </w:r>
      <w:r w:rsidRPr="00296F19">
        <w:rPr>
          <w:rFonts w:ascii="GOBCL-LIGHT" w:hAnsi="GOBCL-LIGHT"/>
        </w:rPr>
        <w:t xml:space="preserve">, </w:t>
      </w:r>
      <w:r w:rsidRPr="00296F19">
        <w:rPr>
          <w:rFonts w:ascii="GOBCL-LIGHT" w:hAnsi="GOBCL-LIGHT"/>
          <w:i/>
          <w:iCs/>
        </w:rPr>
        <w:t>56</w:t>
      </w:r>
      <w:r w:rsidRPr="00296F19">
        <w:rPr>
          <w:rFonts w:ascii="GOBCL-LIGHT" w:hAnsi="GOBCL-LIGHT"/>
        </w:rPr>
        <w:t>(3), 265–285. https://doi.org/10.1007/s10734-008-9123-7</w:t>
      </w:r>
    </w:p>
    <w:p w14:paraId="26874ABC" w14:textId="77777777" w:rsidR="00296F19" w:rsidRPr="008E7AB6" w:rsidRDefault="00296F19" w:rsidP="00795CB7">
      <w:pPr>
        <w:pStyle w:val="Bibliography"/>
        <w:spacing w:line="360" w:lineRule="auto"/>
        <w:rPr>
          <w:rFonts w:ascii="GOBCL-LIGHT" w:hAnsi="GOBCL-LIGHT"/>
          <w:lang w:val="en-US"/>
        </w:rPr>
      </w:pPr>
      <w:r w:rsidRPr="00296F19">
        <w:rPr>
          <w:rFonts w:ascii="GOBCL-LIGHT" w:hAnsi="GOBCL-LIGHT"/>
        </w:rPr>
        <w:t xml:space="preserve">Willke, H. (2006). La transformación de la democracia como modelo de orientación de las sociedades complejas. </w:t>
      </w:r>
      <w:r w:rsidRPr="008E7AB6">
        <w:rPr>
          <w:rFonts w:ascii="GOBCL-LIGHT" w:hAnsi="GOBCL-LIGHT"/>
          <w:i/>
          <w:iCs/>
          <w:lang w:val="en-US"/>
        </w:rPr>
        <w:t>Estudios Públicos</w:t>
      </w:r>
      <w:r w:rsidRPr="008E7AB6">
        <w:rPr>
          <w:rFonts w:ascii="GOBCL-LIGHT" w:hAnsi="GOBCL-LIGHT"/>
          <w:lang w:val="en-US"/>
        </w:rPr>
        <w:t xml:space="preserve">, </w:t>
      </w:r>
      <w:r w:rsidRPr="008E7AB6">
        <w:rPr>
          <w:rFonts w:ascii="GOBCL-LIGHT" w:hAnsi="GOBCL-LIGHT"/>
          <w:i/>
          <w:iCs/>
          <w:lang w:val="en-US"/>
        </w:rPr>
        <w:t>102</w:t>
      </w:r>
      <w:r w:rsidRPr="008E7AB6">
        <w:rPr>
          <w:rFonts w:ascii="GOBCL-LIGHT" w:hAnsi="GOBCL-LIGHT"/>
          <w:lang w:val="en-US"/>
        </w:rPr>
        <w:t>.</w:t>
      </w:r>
    </w:p>
    <w:p w14:paraId="2F4ADCAC"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Willke, H. (2007). </w:t>
      </w:r>
      <w:r w:rsidRPr="008E7AB6">
        <w:rPr>
          <w:rFonts w:ascii="GOBCL-LIGHT" w:hAnsi="GOBCL-LIGHT"/>
          <w:i/>
          <w:iCs/>
          <w:lang w:val="en-US"/>
        </w:rPr>
        <w:t>Smart Governance: Governing the Global Knowledge Society</w:t>
      </w:r>
      <w:r w:rsidRPr="008E7AB6">
        <w:rPr>
          <w:rFonts w:ascii="GOBCL-LIGHT" w:hAnsi="GOBCL-LIGHT"/>
          <w:lang w:val="en-US"/>
        </w:rPr>
        <w:t>. Campus Verlag.</w:t>
      </w:r>
    </w:p>
    <w:p w14:paraId="66008C2C" w14:textId="77777777" w:rsidR="00296F19" w:rsidRPr="008E7AB6" w:rsidRDefault="00296F19" w:rsidP="00795CB7">
      <w:pPr>
        <w:pStyle w:val="Bibliography"/>
        <w:spacing w:line="360" w:lineRule="auto"/>
        <w:rPr>
          <w:rFonts w:ascii="GOBCL-LIGHT" w:hAnsi="GOBCL-LIGHT"/>
          <w:lang w:val="en-US"/>
        </w:rPr>
      </w:pPr>
      <w:r w:rsidRPr="008E7AB6">
        <w:rPr>
          <w:rFonts w:ascii="GOBCL-LIGHT" w:hAnsi="GOBCL-LIGHT"/>
          <w:lang w:val="en-US"/>
        </w:rPr>
        <w:t xml:space="preserve">Xu, M., David, J. M., &amp; Kim, S. H. (2018). The fourth industrial revolution: Opportunities and challenges. </w:t>
      </w:r>
      <w:r w:rsidRPr="008E7AB6">
        <w:rPr>
          <w:rFonts w:ascii="GOBCL-LIGHT" w:hAnsi="GOBCL-LIGHT"/>
          <w:i/>
          <w:iCs/>
          <w:lang w:val="en-US"/>
        </w:rPr>
        <w:t>International Journal of Financial Research</w:t>
      </w:r>
      <w:r w:rsidRPr="008E7AB6">
        <w:rPr>
          <w:rFonts w:ascii="GOBCL-LIGHT" w:hAnsi="GOBCL-LIGHT"/>
          <w:lang w:val="en-US"/>
        </w:rPr>
        <w:t xml:space="preserve">, </w:t>
      </w:r>
      <w:r w:rsidRPr="008E7AB6">
        <w:rPr>
          <w:rFonts w:ascii="GOBCL-LIGHT" w:hAnsi="GOBCL-LIGHT"/>
          <w:i/>
          <w:iCs/>
          <w:lang w:val="en-US"/>
        </w:rPr>
        <w:t>9</w:t>
      </w:r>
      <w:r w:rsidRPr="008E7AB6">
        <w:rPr>
          <w:rFonts w:ascii="GOBCL-LIGHT" w:hAnsi="GOBCL-LIGHT"/>
          <w:lang w:val="en-US"/>
        </w:rPr>
        <w:t>(2), 90–95.</w:t>
      </w:r>
    </w:p>
    <w:p w14:paraId="3E0E5E15" w14:textId="77777777" w:rsidR="00296F19" w:rsidRPr="00296F19" w:rsidRDefault="00296F19" w:rsidP="00795CB7">
      <w:pPr>
        <w:pStyle w:val="Bibliography"/>
        <w:spacing w:line="360" w:lineRule="auto"/>
        <w:rPr>
          <w:rFonts w:ascii="GOBCL-LIGHT" w:hAnsi="GOBCL-LIGHT"/>
        </w:rPr>
      </w:pPr>
      <w:r w:rsidRPr="008E7AB6">
        <w:rPr>
          <w:rFonts w:ascii="GOBCL-LIGHT" w:hAnsi="GOBCL-LIGHT"/>
          <w:lang w:val="en-US"/>
        </w:rPr>
        <w:t xml:space="preserve">Yopo Díaz, M., &amp; Abufhele, A. (2024). Beyond early motherhood: Trends and determinants of late fertility in Chile. </w:t>
      </w:r>
      <w:r w:rsidRPr="00296F19">
        <w:rPr>
          <w:rFonts w:ascii="GOBCL-LIGHT" w:hAnsi="GOBCL-LIGHT"/>
          <w:i/>
          <w:iCs/>
        </w:rPr>
        <w:t>International Sociology</w:t>
      </w:r>
      <w:r w:rsidRPr="00296F19">
        <w:rPr>
          <w:rFonts w:ascii="GOBCL-LIGHT" w:hAnsi="GOBCL-LIGHT"/>
        </w:rPr>
        <w:t xml:space="preserve">, </w:t>
      </w:r>
      <w:r w:rsidRPr="00296F19">
        <w:rPr>
          <w:rFonts w:ascii="GOBCL-LIGHT" w:hAnsi="GOBCL-LIGHT"/>
          <w:i/>
          <w:iCs/>
        </w:rPr>
        <w:t>39</w:t>
      </w:r>
      <w:r w:rsidRPr="00296F19">
        <w:rPr>
          <w:rFonts w:ascii="GOBCL-LIGHT" w:hAnsi="GOBCL-LIGHT"/>
        </w:rPr>
        <w:t>(1), 27–49.</w:t>
      </w:r>
    </w:p>
    <w:p w14:paraId="0E49EF5A" w14:textId="4829FF34" w:rsidR="003815E7" w:rsidRPr="00BC6233" w:rsidRDefault="00552E7E" w:rsidP="00795CB7">
      <w:pPr>
        <w:spacing w:after="240" w:line="360" w:lineRule="auto"/>
        <w:jc w:val="both"/>
        <w:rPr>
          <w:rFonts w:ascii="GOBCL-LIGHT" w:hAnsi="GOBCL-LIGHT"/>
          <w:sz w:val="22"/>
          <w:szCs w:val="22"/>
          <w:lang w:val="es-US"/>
        </w:rPr>
      </w:pPr>
      <w:r w:rsidRPr="00D22107">
        <w:rPr>
          <w:rFonts w:ascii="GOBCL-LIGHT" w:hAnsi="GOBCL-LIGHT"/>
          <w:sz w:val="22"/>
          <w:szCs w:val="22"/>
          <w:lang w:val="es-US"/>
        </w:rPr>
        <w:fldChar w:fldCharType="end"/>
      </w:r>
    </w:p>
    <w:sectPr w:rsidR="003815E7" w:rsidRPr="00BC6233" w:rsidSect="005D4840">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C8AF" w14:textId="77777777" w:rsidR="007E7F00" w:rsidRDefault="007E7F00" w:rsidP="00FC66C6">
      <w:r>
        <w:separator/>
      </w:r>
    </w:p>
  </w:endnote>
  <w:endnote w:type="continuationSeparator" w:id="0">
    <w:p w14:paraId="7E171F95" w14:textId="77777777" w:rsidR="007E7F00" w:rsidRDefault="007E7F00" w:rsidP="00FC66C6">
      <w:r>
        <w:continuationSeparator/>
      </w:r>
    </w:p>
  </w:endnote>
  <w:endnote w:type="continuationNotice" w:id="1">
    <w:p w14:paraId="6796F374" w14:textId="77777777" w:rsidR="007E7F00" w:rsidRDefault="007E7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bCL">
    <w:panose1 w:val="020B0604020202020204"/>
    <w:charset w:val="4D"/>
    <w:family w:val="auto"/>
    <w:notTrueType/>
    <w:pitch w:val="variable"/>
    <w:sig w:usb0="8000002F" w:usb1="4000005B" w:usb2="00000000" w:usb3="00000000" w:csb0="0000011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GOBCL-LIGHT">
    <w:panose1 w:val="02000603050000020004"/>
    <w:charset w:val="4D"/>
    <w:family w:val="auto"/>
    <w:notTrueType/>
    <w:pitch w:val="variable"/>
    <w:sig w:usb0="00000003" w:usb1="00000000" w:usb2="00000000" w:usb3="00000000" w:csb0="00000111" w:csb1="00000000"/>
  </w:font>
  <w:font w:name="GOBCL-HEAVY">
    <w:panose1 w:val="020B0604020202020204"/>
    <w:charset w:val="4D"/>
    <w:family w:val="auto"/>
    <w:notTrueType/>
    <w:pitch w:val="variable"/>
    <w:sig w:usb0="00000003"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3006276"/>
      <w:docPartObj>
        <w:docPartGallery w:val="Page Numbers (Bottom of Page)"/>
        <w:docPartUnique/>
      </w:docPartObj>
    </w:sdtPr>
    <w:sdtEndPr>
      <w:rPr>
        <w:rStyle w:val="PageNumber"/>
      </w:rPr>
    </w:sdtEndPr>
    <w:sdtContent>
      <w:p w14:paraId="0569F27D" w14:textId="24F4F794" w:rsidR="005D4840" w:rsidRDefault="005D4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49E884" w14:textId="77777777" w:rsidR="005D4840" w:rsidRDefault="005D4840" w:rsidP="005D4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301F" w14:textId="77777777" w:rsidR="005D4840" w:rsidRPr="006C6EC3" w:rsidRDefault="005D4840">
    <w:pPr>
      <w:pStyle w:val="Footer"/>
      <w:jc w:val="center"/>
      <w:rPr>
        <w:rFonts w:ascii="GOBCL-LIGHT" w:hAnsi="GOBCL-LIGHT"/>
        <w:caps/>
        <w:noProof/>
        <w:sz w:val="21"/>
        <w:szCs w:val="21"/>
      </w:rPr>
    </w:pPr>
    <w:r w:rsidRPr="006C6EC3">
      <w:rPr>
        <w:rFonts w:ascii="GOBCL-LIGHT" w:hAnsi="GOBCL-LIGHT"/>
        <w:caps/>
        <w:sz w:val="21"/>
        <w:szCs w:val="21"/>
      </w:rPr>
      <w:fldChar w:fldCharType="begin"/>
    </w:r>
    <w:r w:rsidRPr="006C6EC3">
      <w:rPr>
        <w:rFonts w:ascii="GOBCL-LIGHT" w:hAnsi="GOBCL-LIGHT"/>
        <w:caps/>
        <w:sz w:val="21"/>
        <w:szCs w:val="21"/>
      </w:rPr>
      <w:instrText xml:space="preserve"> PAGE   \* MERGEFORMAT </w:instrText>
    </w:r>
    <w:r w:rsidRPr="006C6EC3">
      <w:rPr>
        <w:rFonts w:ascii="GOBCL-LIGHT" w:hAnsi="GOBCL-LIGHT"/>
        <w:caps/>
        <w:sz w:val="21"/>
        <w:szCs w:val="21"/>
      </w:rPr>
      <w:fldChar w:fldCharType="separate"/>
    </w:r>
    <w:r w:rsidRPr="006C6EC3">
      <w:rPr>
        <w:rFonts w:ascii="GOBCL-LIGHT" w:hAnsi="GOBCL-LIGHT"/>
        <w:caps/>
        <w:noProof/>
        <w:sz w:val="21"/>
        <w:szCs w:val="21"/>
      </w:rPr>
      <w:t>2</w:t>
    </w:r>
    <w:r w:rsidRPr="006C6EC3">
      <w:rPr>
        <w:rFonts w:ascii="GOBCL-LIGHT" w:hAnsi="GOBCL-LIGHT"/>
        <w:caps/>
        <w:noProof/>
        <w:sz w:val="21"/>
        <w:szCs w:val="21"/>
      </w:rPr>
      <w:fldChar w:fldCharType="end"/>
    </w:r>
  </w:p>
  <w:p w14:paraId="2DD3EFE0" w14:textId="25FC1A8B" w:rsidR="00FC66C6" w:rsidRPr="006C6EC3" w:rsidRDefault="00FC6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B618" w14:textId="77777777" w:rsidR="006D488E" w:rsidRDefault="006D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4984" w14:textId="77777777" w:rsidR="007E7F00" w:rsidRDefault="007E7F00" w:rsidP="00FC66C6">
      <w:r>
        <w:separator/>
      </w:r>
    </w:p>
  </w:footnote>
  <w:footnote w:type="continuationSeparator" w:id="0">
    <w:p w14:paraId="4C656ECC" w14:textId="77777777" w:rsidR="007E7F00" w:rsidRDefault="007E7F00" w:rsidP="00FC66C6">
      <w:r>
        <w:continuationSeparator/>
      </w:r>
    </w:p>
  </w:footnote>
  <w:footnote w:type="continuationNotice" w:id="1">
    <w:p w14:paraId="5B705BEC" w14:textId="77777777" w:rsidR="007E7F00" w:rsidRDefault="007E7F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A3FE" w14:textId="77777777" w:rsidR="006D488E" w:rsidRDefault="006D4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5B0C" w14:textId="77777777" w:rsidR="006C6EC3" w:rsidRDefault="00444398" w:rsidP="00444398">
    <w:pPr>
      <w:pStyle w:val="Header"/>
    </w:pPr>
    <w:r w:rsidRPr="00444398">
      <w:rPr>
        <w:noProof/>
      </w:rPr>
      <w:drawing>
        <wp:inline distT="0" distB="0" distL="0" distR="0" wp14:anchorId="6F3CFB72" wp14:editId="5531DBD2">
          <wp:extent cx="1471961" cy="609087"/>
          <wp:effectExtent l="0" t="0" r="1270" b="635"/>
          <wp:docPr id="648973837"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73837" name="Picture 1" descr="A white background with blue text&#10;&#10;Description automatically generated"/>
                  <pic:cNvPicPr/>
                </pic:nvPicPr>
                <pic:blipFill>
                  <a:blip r:embed="rId1"/>
                  <a:stretch>
                    <a:fillRect/>
                  </a:stretch>
                </pic:blipFill>
                <pic:spPr>
                  <a:xfrm>
                    <a:off x="0" y="0"/>
                    <a:ext cx="1484465" cy="614261"/>
                  </a:xfrm>
                  <a:prstGeom prst="rect">
                    <a:avLst/>
                  </a:prstGeom>
                </pic:spPr>
              </pic:pic>
            </a:graphicData>
          </a:graphic>
        </wp:inline>
      </w:drawing>
    </w:r>
  </w:p>
  <w:p w14:paraId="2049B580" w14:textId="37603126" w:rsidR="006B19F7" w:rsidRPr="0025221C" w:rsidRDefault="00FC66C6" w:rsidP="00444398">
    <w:pPr>
      <w:pStyle w:val="Header"/>
      <w:rPr>
        <w:sz w:val="16"/>
        <w:szCs w:val="16"/>
      </w:rPr>
    </w:pPr>
    <w:r>
      <w:tab/>
    </w:r>
    <w:r>
      <w:tab/>
    </w:r>
    <w:r w:rsidR="6FD43E01">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56AF" w14:textId="4BC652DF" w:rsidR="00C345B3" w:rsidRDefault="00C345B3">
    <w:pPr>
      <w:pStyle w:val="Header"/>
    </w:pPr>
    <w:r w:rsidRPr="00444398">
      <w:rPr>
        <w:noProof/>
      </w:rPr>
      <w:drawing>
        <wp:inline distT="0" distB="0" distL="0" distR="0" wp14:anchorId="12661FDD" wp14:editId="72E11582">
          <wp:extent cx="1471961" cy="609087"/>
          <wp:effectExtent l="0" t="0" r="1270" b="635"/>
          <wp:docPr id="754621864"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73837" name="Picture 1" descr="A white background with blue text&#10;&#10;Description automatically generated"/>
                  <pic:cNvPicPr/>
                </pic:nvPicPr>
                <pic:blipFill>
                  <a:blip r:embed="rId1"/>
                  <a:stretch>
                    <a:fillRect/>
                  </a:stretch>
                </pic:blipFill>
                <pic:spPr>
                  <a:xfrm>
                    <a:off x="0" y="0"/>
                    <a:ext cx="1484465" cy="614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3D3"/>
    <w:multiLevelType w:val="hybridMultilevel"/>
    <w:tmpl w:val="5492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36ED"/>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504199"/>
    <w:multiLevelType w:val="hybridMultilevel"/>
    <w:tmpl w:val="BD2E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40552"/>
    <w:multiLevelType w:val="hybridMultilevel"/>
    <w:tmpl w:val="8722C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514E0"/>
    <w:multiLevelType w:val="multilevel"/>
    <w:tmpl w:val="006691B0"/>
    <w:lvl w:ilvl="0">
      <w:start w:val="1"/>
      <w:numFmt w:val="decimal"/>
      <w:lvlText w:val="%1."/>
      <w:lvlJc w:val="left"/>
      <w:pPr>
        <w:ind w:left="720" w:hanging="360"/>
      </w:pPr>
      <w:rPr>
        <w:rFonts w:hint="default"/>
        <w:sz w:val="24"/>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E41A65"/>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95F3EFC"/>
    <w:multiLevelType w:val="hybridMultilevel"/>
    <w:tmpl w:val="2312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453A2"/>
    <w:multiLevelType w:val="hybridMultilevel"/>
    <w:tmpl w:val="705E5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5370A"/>
    <w:multiLevelType w:val="hybridMultilevel"/>
    <w:tmpl w:val="5A74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45565"/>
    <w:multiLevelType w:val="hybridMultilevel"/>
    <w:tmpl w:val="6734AFA6"/>
    <w:lvl w:ilvl="0" w:tplc="19C02186">
      <w:start w:val="1"/>
      <w:numFmt w:val="bullet"/>
      <w:lvlText w:val="-"/>
      <w:lvlJc w:val="left"/>
      <w:pPr>
        <w:ind w:left="720" w:hanging="360"/>
      </w:pPr>
      <w:rPr>
        <w:rFonts w:ascii="gobCL" w:eastAsiaTheme="minorEastAsia" w:hAnsi="gobC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366E8"/>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6AF7322"/>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7315CC4"/>
    <w:multiLevelType w:val="hybridMultilevel"/>
    <w:tmpl w:val="0E22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448FC"/>
    <w:multiLevelType w:val="hybridMultilevel"/>
    <w:tmpl w:val="48F430C0"/>
    <w:lvl w:ilvl="0" w:tplc="88C8F98E">
      <w:start w:val="7"/>
      <w:numFmt w:val="bullet"/>
      <w:lvlText w:val="-"/>
      <w:lvlJc w:val="left"/>
      <w:pPr>
        <w:ind w:left="720" w:hanging="360"/>
      </w:pPr>
      <w:rPr>
        <w:rFonts w:ascii="gobCL" w:eastAsiaTheme="minorEastAsia" w:hAnsi="gobC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23214"/>
    <w:multiLevelType w:val="hybridMultilevel"/>
    <w:tmpl w:val="F244C3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9D06A93"/>
    <w:multiLevelType w:val="hybridMultilevel"/>
    <w:tmpl w:val="F74C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21F22"/>
    <w:multiLevelType w:val="hybridMultilevel"/>
    <w:tmpl w:val="2FF6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40679"/>
    <w:multiLevelType w:val="hybridMultilevel"/>
    <w:tmpl w:val="8B06084C"/>
    <w:lvl w:ilvl="0" w:tplc="451EF250">
      <w:start w:val="7"/>
      <w:numFmt w:val="bullet"/>
      <w:lvlText w:val="-"/>
      <w:lvlJc w:val="left"/>
      <w:pPr>
        <w:ind w:left="720" w:hanging="360"/>
      </w:pPr>
      <w:rPr>
        <w:rFonts w:ascii="gobCL" w:eastAsiaTheme="minorEastAsia" w:hAnsi="gobC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66A17"/>
    <w:multiLevelType w:val="hybridMultilevel"/>
    <w:tmpl w:val="8722C9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9B0C06"/>
    <w:multiLevelType w:val="multilevel"/>
    <w:tmpl w:val="DBF83C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4C24EB5"/>
    <w:multiLevelType w:val="hybridMultilevel"/>
    <w:tmpl w:val="809EC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C32DA8"/>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8837355"/>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8F756DD"/>
    <w:multiLevelType w:val="hybridMultilevel"/>
    <w:tmpl w:val="5870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172133"/>
    <w:multiLevelType w:val="multilevel"/>
    <w:tmpl w:val="006691B0"/>
    <w:lvl w:ilvl="0">
      <w:start w:val="1"/>
      <w:numFmt w:val="decimal"/>
      <w:lvlText w:val="%1."/>
      <w:lvlJc w:val="left"/>
      <w:pPr>
        <w:ind w:left="720" w:hanging="360"/>
      </w:pPr>
      <w:rPr>
        <w:rFonts w:hint="default"/>
        <w:sz w:val="24"/>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15D762B"/>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38251A2"/>
    <w:multiLevelType w:val="hybridMultilevel"/>
    <w:tmpl w:val="EFBA42C8"/>
    <w:lvl w:ilvl="0" w:tplc="372CDC2A">
      <w:start w:val="1"/>
      <w:numFmt w:val="bullet"/>
      <w:lvlText w:val="-"/>
      <w:lvlJc w:val="left"/>
      <w:pPr>
        <w:ind w:left="720" w:hanging="360"/>
      </w:pPr>
      <w:rPr>
        <w:rFonts w:ascii="gobCL" w:eastAsiaTheme="minorEastAsia" w:hAnsi="gobC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363DF"/>
    <w:multiLevelType w:val="hybridMultilevel"/>
    <w:tmpl w:val="789EE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C9336B"/>
    <w:multiLevelType w:val="multilevel"/>
    <w:tmpl w:val="006691B0"/>
    <w:lvl w:ilvl="0">
      <w:start w:val="1"/>
      <w:numFmt w:val="decimal"/>
      <w:lvlText w:val="%1."/>
      <w:lvlJc w:val="left"/>
      <w:pPr>
        <w:ind w:left="720" w:hanging="360"/>
      </w:pPr>
      <w:rPr>
        <w:rFonts w:hint="default"/>
        <w:sz w:val="24"/>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7241730"/>
    <w:multiLevelType w:val="hybridMultilevel"/>
    <w:tmpl w:val="746A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E45BA"/>
    <w:multiLevelType w:val="hybridMultilevel"/>
    <w:tmpl w:val="4C62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E07A70"/>
    <w:multiLevelType w:val="hybridMultilevel"/>
    <w:tmpl w:val="F16EAB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E12699"/>
    <w:multiLevelType w:val="hybridMultilevel"/>
    <w:tmpl w:val="F856B6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75CE2"/>
    <w:multiLevelType w:val="hybridMultilevel"/>
    <w:tmpl w:val="32E4B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D5AF3"/>
    <w:multiLevelType w:val="multilevel"/>
    <w:tmpl w:val="DB1204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A844B7"/>
    <w:multiLevelType w:val="multilevel"/>
    <w:tmpl w:val="006691B0"/>
    <w:lvl w:ilvl="0">
      <w:start w:val="1"/>
      <w:numFmt w:val="decimal"/>
      <w:lvlText w:val="%1."/>
      <w:lvlJc w:val="left"/>
      <w:pPr>
        <w:ind w:left="720" w:hanging="360"/>
      </w:pPr>
      <w:rPr>
        <w:rFonts w:hint="default"/>
        <w:sz w:val="24"/>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2C876DA"/>
    <w:multiLevelType w:val="multilevel"/>
    <w:tmpl w:val="9D8EE41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2014E2"/>
    <w:multiLevelType w:val="hybridMultilevel"/>
    <w:tmpl w:val="B448B1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E971A4A"/>
    <w:multiLevelType w:val="hybridMultilevel"/>
    <w:tmpl w:val="7A0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855DD"/>
    <w:multiLevelType w:val="hybridMultilevel"/>
    <w:tmpl w:val="13EA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2D3CCE"/>
    <w:multiLevelType w:val="hybridMultilevel"/>
    <w:tmpl w:val="CD1897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9B45D8"/>
    <w:multiLevelType w:val="hybridMultilevel"/>
    <w:tmpl w:val="D1CE6B58"/>
    <w:lvl w:ilvl="0" w:tplc="7DA0F62E">
      <w:start w:val="1"/>
      <w:numFmt w:val="bullet"/>
      <w:lvlText w:val=""/>
      <w:lvlJc w:val="left"/>
      <w:pPr>
        <w:ind w:left="720" w:hanging="360"/>
      </w:pPr>
      <w:rPr>
        <w:rFonts w:ascii="Symbol" w:hAnsi="Symbol" w:hint="default"/>
      </w:rPr>
    </w:lvl>
    <w:lvl w:ilvl="1" w:tplc="F8AA422E">
      <w:start w:val="1"/>
      <w:numFmt w:val="bullet"/>
      <w:lvlText w:val="o"/>
      <w:lvlJc w:val="left"/>
      <w:pPr>
        <w:ind w:left="1440" w:hanging="360"/>
      </w:pPr>
      <w:rPr>
        <w:rFonts w:ascii="Courier New" w:hAnsi="Courier New" w:hint="default"/>
      </w:rPr>
    </w:lvl>
    <w:lvl w:ilvl="2" w:tplc="2D94EE86">
      <w:start w:val="1"/>
      <w:numFmt w:val="bullet"/>
      <w:lvlText w:val=""/>
      <w:lvlJc w:val="left"/>
      <w:pPr>
        <w:ind w:left="2160" w:hanging="360"/>
      </w:pPr>
      <w:rPr>
        <w:rFonts w:ascii="Wingdings" w:hAnsi="Wingdings" w:hint="default"/>
      </w:rPr>
    </w:lvl>
    <w:lvl w:ilvl="3" w:tplc="1472D6D2">
      <w:start w:val="1"/>
      <w:numFmt w:val="bullet"/>
      <w:lvlText w:val=""/>
      <w:lvlJc w:val="left"/>
      <w:pPr>
        <w:ind w:left="2880" w:hanging="360"/>
      </w:pPr>
      <w:rPr>
        <w:rFonts w:ascii="Symbol" w:hAnsi="Symbol" w:hint="default"/>
      </w:rPr>
    </w:lvl>
    <w:lvl w:ilvl="4" w:tplc="BEE00E88">
      <w:start w:val="1"/>
      <w:numFmt w:val="bullet"/>
      <w:lvlText w:val="o"/>
      <w:lvlJc w:val="left"/>
      <w:pPr>
        <w:ind w:left="3600" w:hanging="360"/>
      </w:pPr>
      <w:rPr>
        <w:rFonts w:ascii="Courier New" w:hAnsi="Courier New" w:hint="default"/>
      </w:rPr>
    </w:lvl>
    <w:lvl w:ilvl="5" w:tplc="F79831C6">
      <w:start w:val="1"/>
      <w:numFmt w:val="bullet"/>
      <w:lvlText w:val=""/>
      <w:lvlJc w:val="left"/>
      <w:pPr>
        <w:ind w:left="4320" w:hanging="360"/>
      </w:pPr>
      <w:rPr>
        <w:rFonts w:ascii="Wingdings" w:hAnsi="Wingdings" w:hint="default"/>
      </w:rPr>
    </w:lvl>
    <w:lvl w:ilvl="6" w:tplc="F3769F14">
      <w:start w:val="1"/>
      <w:numFmt w:val="bullet"/>
      <w:lvlText w:val=""/>
      <w:lvlJc w:val="left"/>
      <w:pPr>
        <w:ind w:left="5040" w:hanging="360"/>
      </w:pPr>
      <w:rPr>
        <w:rFonts w:ascii="Symbol" w:hAnsi="Symbol" w:hint="default"/>
      </w:rPr>
    </w:lvl>
    <w:lvl w:ilvl="7" w:tplc="5A98D2DA">
      <w:start w:val="1"/>
      <w:numFmt w:val="bullet"/>
      <w:lvlText w:val="o"/>
      <w:lvlJc w:val="left"/>
      <w:pPr>
        <w:ind w:left="5760" w:hanging="360"/>
      </w:pPr>
      <w:rPr>
        <w:rFonts w:ascii="Courier New" w:hAnsi="Courier New" w:hint="default"/>
      </w:rPr>
    </w:lvl>
    <w:lvl w:ilvl="8" w:tplc="6E60D42E">
      <w:start w:val="1"/>
      <w:numFmt w:val="bullet"/>
      <w:lvlText w:val=""/>
      <w:lvlJc w:val="left"/>
      <w:pPr>
        <w:ind w:left="6480" w:hanging="360"/>
      </w:pPr>
      <w:rPr>
        <w:rFonts w:ascii="Wingdings" w:hAnsi="Wingdings" w:hint="default"/>
      </w:rPr>
    </w:lvl>
  </w:abstractNum>
  <w:abstractNum w:abstractNumId="42" w15:restartNumberingAfterBreak="0">
    <w:nsid w:val="67EC27E0"/>
    <w:multiLevelType w:val="multilevel"/>
    <w:tmpl w:val="043A9DC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6CC5510"/>
    <w:multiLevelType w:val="multilevel"/>
    <w:tmpl w:val="38B257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79C6837"/>
    <w:multiLevelType w:val="hybridMultilevel"/>
    <w:tmpl w:val="ACBA0CA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78854889"/>
    <w:multiLevelType w:val="multilevel"/>
    <w:tmpl w:val="006691B0"/>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C786327"/>
    <w:multiLevelType w:val="hybridMultilevel"/>
    <w:tmpl w:val="79483862"/>
    <w:lvl w:ilvl="0" w:tplc="AABA3B1E">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993347">
    <w:abstractNumId w:val="27"/>
  </w:num>
  <w:num w:numId="2" w16cid:durableId="1843661356">
    <w:abstractNumId w:val="19"/>
  </w:num>
  <w:num w:numId="3" w16cid:durableId="144788154">
    <w:abstractNumId w:val="2"/>
  </w:num>
  <w:num w:numId="4" w16cid:durableId="1226642764">
    <w:abstractNumId w:val="23"/>
  </w:num>
  <w:num w:numId="5" w16cid:durableId="69082860">
    <w:abstractNumId w:val="3"/>
  </w:num>
  <w:num w:numId="6" w16cid:durableId="986979815">
    <w:abstractNumId w:val="18"/>
  </w:num>
  <w:num w:numId="7" w16cid:durableId="1720594019">
    <w:abstractNumId w:val="43"/>
  </w:num>
  <w:num w:numId="8" w16cid:durableId="882913069">
    <w:abstractNumId w:val="36"/>
  </w:num>
  <w:num w:numId="9" w16cid:durableId="724985989">
    <w:abstractNumId w:val="42"/>
  </w:num>
  <w:num w:numId="10" w16cid:durableId="1887252199">
    <w:abstractNumId w:val="7"/>
  </w:num>
  <w:num w:numId="11" w16cid:durableId="1122698375">
    <w:abstractNumId w:val="38"/>
  </w:num>
  <w:num w:numId="12" w16cid:durableId="165288568">
    <w:abstractNumId w:val="16"/>
  </w:num>
  <w:num w:numId="13" w16cid:durableId="1460688971">
    <w:abstractNumId w:val="6"/>
  </w:num>
  <w:num w:numId="14" w16cid:durableId="254677439">
    <w:abstractNumId w:val="44"/>
  </w:num>
  <w:num w:numId="15" w16cid:durableId="2004427451">
    <w:abstractNumId w:val="15"/>
  </w:num>
  <w:num w:numId="16" w16cid:durableId="1536113869">
    <w:abstractNumId w:val="28"/>
  </w:num>
  <w:num w:numId="17" w16cid:durableId="898634962">
    <w:abstractNumId w:val="21"/>
  </w:num>
  <w:num w:numId="18" w16cid:durableId="1160198004">
    <w:abstractNumId w:val="5"/>
  </w:num>
  <w:num w:numId="19" w16cid:durableId="1435635462">
    <w:abstractNumId w:val="1"/>
  </w:num>
  <w:num w:numId="20" w16cid:durableId="1686051282">
    <w:abstractNumId w:val="45"/>
  </w:num>
  <w:num w:numId="21" w16cid:durableId="1132289784">
    <w:abstractNumId w:val="34"/>
  </w:num>
  <w:num w:numId="22" w16cid:durableId="293145681">
    <w:abstractNumId w:val="33"/>
  </w:num>
  <w:num w:numId="23" w16cid:durableId="383603487">
    <w:abstractNumId w:val="20"/>
  </w:num>
  <w:num w:numId="24" w16cid:durableId="679085447">
    <w:abstractNumId w:val="11"/>
  </w:num>
  <w:num w:numId="25" w16cid:durableId="712925050">
    <w:abstractNumId w:val="26"/>
  </w:num>
  <w:num w:numId="26" w16cid:durableId="255015319">
    <w:abstractNumId w:val="10"/>
  </w:num>
  <w:num w:numId="27" w16cid:durableId="1166475999">
    <w:abstractNumId w:val="22"/>
  </w:num>
  <w:num w:numId="28" w16cid:durableId="787507050">
    <w:abstractNumId w:val="25"/>
  </w:num>
  <w:num w:numId="29" w16cid:durableId="1229611483">
    <w:abstractNumId w:val="40"/>
  </w:num>
  <w:num w:numId="30" w16cid:durableId="1883902903">
    <w:abstractNumId w:val="14"/>
  </w:num>
  <w:num w:numId="31" w16cid:durableId="512844787">
    <w:abstractNumId w:val="31"/>
  </w:num>
  <w:num w:numId="32" w16cid:durableId="2132047354">
    <w:abstractNumId w:val="32"/>
  </w:num>
  <w:num w:numId="33" w16cid:durableId="1437946784">
    <w:abstractNumId w:val="41"/>
  </w:num>
  <w:num w:numId="34" w16cid:durableId="2059089224">
    <w:abstractNumId w:val="13"/>
  </w:num>
  <w:num w:numId="35" w16cid:durableId="1454327474">
    <w:abstractNumId w:val="46"/>
  </w:num>
  <w:num w:numId="36" w16cid:durableId="2092309349">
    <w:abstractNumId w:val="17"/>
  </w:num>
  <w:num w:numId="37" w16cid:durableId="1951230986">
    <w:abstractNumId w:val="12"/>
  </w:num>
  <w:num w:numId="38" w16cid:durableId="2048410047">
    <w:abstractNumId w:val="4"/>
  </w:num>
  <w:num w:numId="39" w16cid:durableId="1380206981">
    <w:abstractNumId w:val="24"/>
  </w:num>
  <w:num w:numId="40" w16cid:durableId="940603420">
    <w:abstractNumId w:val="9"/>
  </w:num>
  <w:num w:numId="41" w16cid:durableId="1782341459">
    <w:abstractNumId w:val="35"/>
  </w:num>
  <w:num w:numId="42" w16cid:durableId="91702385">
    <w:abstractNumId w:val="39"/>
  </w:num>
  <w:num w:numId="43" w16cid:durableId="27338247">
    <w:abstractNumId w:val="8"/>
  </w:num>
  <w:num w:numId="44" w16cid:durableId="1434321752">
    <w:abstractNumId w:val="0"/>
  </w:num>
  <w:num w:numId="45" w16cid:durableId="2059429088">
    <w:abstractNumId w:val="30"/>
  </w:num>
  <w:num w:numId="46" w16cid:durableId="828638122">
    <w:abstractNumId w:val="29"/>
  </w:num>
  <w:num w:numId="47" w16cid:durableId="267929005">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C6"/>
    <w:rsid w:val="000007FA"/>
    <w:rsid w:val="000013E0"/>
    <w:rsid w:val="000015B7"/>
    <w:rsid w:val="00001983"/>
    <w:rsid w:val="000024F8"/>
    <w:rsid w:val="0000259F"/>
    <w:rsid w:val="000032F7"/>
    <w:rsid w:val="00003441"/>
    <w:rsid w:val="0000360B"/>
    <w:rsid w:val="00003662"/>
    <w:rsid w:val="00003FC6"/>
    <w:rsid w:val="0000400F"/>
    <w:rsid w:val="000042BA"/>
    <w:rsid w:val="00004828"/>
    <w:rsid w:val="00004EAA"/>
    <w:rsid w:val="00005C0B"/>
    <w:rsid w:val="00006257"/>
    <w:rsid w:val="000066AE"/>
    <w:rsid w:val="00006C0E"/>
    <w:rsid w:val="00006C53"/>
    <w:rsid w:val="00006DFE"/>
    <w:rsid w:val="00007392"/>
    <w:rsid w:val="00010CDB"/>
    <w:rsid w:val="00010F0E"/>
    <w:rsid w:val="000110E5"/>
    <w:rsid w:val="000116C2"/>
    <w:rsid w:val="00011B4F"/>
    <w:rsid w:val="000126CE"/>
    <w:rsid w:val="000129AB"/>
    <w:rsid w:val="00012AC5"/>
    <w:rsid w:val="00012F46"/>
    <w:rsid w:val="0001305F"/>
    <w:rsid w:val="000133D4"/>
    <w:rsid w:val="0001358A"/>
    <w:rsid w:val="00013794"/>
    <w:rsid w:val="00013D4D"/>
    <w:rsid w:val="000142F6"/>
    <w:rsid w:val="00014FE8"/>
    <w:rsid w:val="00015195"/>
    <w:rsid w:val="000151A6"/>
    <w:rsid w:val="00016064"/>
    <w:rsid w:val="0001628D"/>
    <w:rsid w:val="0001690A"/>
    <w:rsid w:val="00017034"/>
    <w:rsid w:val="000170A3"/>
    <w:rsid w:val="00017C99"/>
    <w:rsid w:val="0002030C"/>
    <w:rsid w:val="000212AE"/>
    <w:rsid w:val="000218C8"/>
    <w:rsid w:val="00021E6A"/>
    <w:rsid w:val="000224EB"/>
    <w:rsid w:val="00022739"/>
    <w:rsid w:val="000228D9"/>
    <w:rsid w:val="00022B21"/>
    <w:rsid w:val="00023077"/>
    <w:rsid w:val="00024156"/>
    <w:rsid w:val="0002593F"/>
    <w:rsid w:val="00025D7C"/>
    <w:rsid w:val="000267F3"/>
    <w:rsid w:val="00026ABC"/>
    <w:rsid w:val="00026B40"/>
    <w:rsid w:val="000276AA"/>
    <w:rsid w:val="00027876"/>
    <w:rsid w:val="000278C6"/>
    <w:rsid w:val="000307C1"/>
    <w:rsid w:val="000308CE"/>
    <w:rsid w:val="00030CA9"/>
    <w:rsid w:val="00032222"/>
    <w:rsid w:val="000322E1"/>
    <w:rsid w:val="00033929"/>
    <w:rsid w:val="00033CAC"/>
    <w:rsid w:val="000349D3"/>
    <w:rsid w:val="00034C40"/>
    <w:rsid w:val="000352AD"/>
    <w:rsid w:val="000356B4"/>
    <w:rsid w:val="00035B17"/>
    <w:rsid w:val="00035EE0"/>
    <w:rsid w:val="00036D55"/>
    <w:rsid w:val="000379BA"/>
    <w:rsid w:val="000402F4"/>
    <w:rsid w:val="0004039A"/>
    <w:rsid w:val="00040FA2"/>
    <w:rsid w:val="000420DF"/>
    <w:rsid w:val="000420F3"/>
    <w:rsid w:val="000426BC"/>
    <w:rsid w:val="0004368B"/>
    <w:rsid w:val="000439CE"/>
    <w:rsid w:val="00044096"/>
    <w:rsid w:val="000446CE"/>
    <w:rsid w:val="00044A4A"/>
    <w:rsid w:val="00045845"/>
    <w:rsid w:val="0004674E"/>
    <w:rsid w:val="000508D9"/>
    <w:rsid w:val="00050D91"/>
    <w:rsid w:val="00050ECB"/>
    <w:rsid w:val="000516D3"/>
    <w:rsid w:val="00051AF0"/>
    <w:rsid w:val="00051C0E"/>
    <w:rsid w:val="00052AD0"/>
    <w:rsid w:val="00052D50"/>
    <w:rsid w:val="00053227"/>
    <w:rsid w:val="000537DA"/>
    <w:rsid w:val="00053F9B"/>
    <w:rsid w:val="00055129"/>
    <w:rsid w:val="00055211"/>
    <w:rsid w:val="0005636B"/>
    <w:rsid w:val="00056722"/>
    <w:rsid w:val="00056B88"/>
    <w:rsid w:val="00057251"/>
    <w:rsid w:val="00057892"/>
    <w:rsid w:val="00057E11"/>
    <w:rsid w:val="00057FCA"/>
    <w:rsid w:val="00057FF1"/>
    <w:rsid w:val="00060B1C"/>
    <w:rsid w:val="0006195F"/>
    <w:rsid w:val="000619FF"/>
    <w:rsid w:val="00061C34"/>
    <w:rsid w:val="00061E2C"/>
    <w:rsid w:val="0006295D"/>
    <w:rsid w:val="000629FC"/>
    <w:rsid w:val="00062EC1"/>
    <w:rsid w:val="000634FE"/>
    <w:rsid w:val="0006352C"/>
    <w:rsid w:val="000649E2"/>
    <w:rsid w:val="00064BD6"/>
    <w:rsid w:val="000654B1"/>
    <w:rsid w:val="000667AD"/>
    <w:rsid w:val="00066C35"/>
    <w:rsid w:val="00066F87"/>
    <w:rsid w:val="00067EAB"/>
    <w:rsid w:val="00070369"/>
    <w:rsid w:val="00071282"/>
    <w:rsid w:val="00071B90"/>
    <w:rsid w:val="00072014"/>
    <w:rsid w:val="00072518"/>
    <w:rsid w:val="00072BE4"/>
    <w:rsid w:val="00072FCA"/>
    <w:rsid w:val="0007349E"/>
    <w:rsid w:val="00073815"/>
    <w:rsid w:val="00073862"/>
    <w:rsid w:val="00073D2F"/>
    <w:rsid w:val="0007446C"/>
    <w:rsid w:val="00074AD4"/>
    <w:rsid w:val="00074C62"/>
    <w:rsid w:val="000751F0"/>
    <w:rsid w:val="000761B3"/>
    <w:rsid w:val="00077376"/>
    <w:rsid w:val="000811CF"/>
    <w:rsid w:val="000826D9"/>
    <w:rsid w:val="0008371B"/>
    <w:rsid w:val="00084BA4"/>
    <w:rsid w:val="00085C63"/>
    <w:rsid w:val="00087643"/>
    <w:rsid w:val="00087644"/>
    <w:rsid w:val="00087F95"/>
    <w:rsid w:val="00090364"/>
    <w:rsid w:val="00090489"/>
    <w:rsid w:val="00090C13"/>
    <w:rsid w:val="00090E1A"/>
    <w:rsid w:val="000910B6"/>
    <w:rsid w:val="000912B7"/>
    <w:rsid w:val="0009136C"/>
    <w:rsid w:val="0009179A"/>
    <w:rsid w:val="00092B7F"/>
    <w:rsid w:val="00092E27"/>
    <w:rsid w:val="00093FFD"/>
    <w:rsid w:val="00094075"/>
    <w:rsid w:val="00095419"/>
    <w:rsid w:val="00095E85"/>
    <w:rsid w:val="00095EC6"/>
    <w:rsid w:val="00096342"/>
    <w:rsid w:val="000976A9"/>
    <w:rsid w:val="000A0A17"/>
    <w:rsid w:val="000A10BB"/>
    <w:rsid w:val="000A1A5A"/>
    <w:rsid w:val="000A1E53"/>
    <w:rsid w:val="000A21D8"/>
    <w:rsid w:val="000A3288"/>
    <w:rsid w:val="000A38B3"/>
    <w:rsid w:val="000A3ACF"/>
    <w:rsid w:val="000A3ADD"/>
    <w:rsid w:val="000A44F7"/>
    <w:rsid w:val="000A5A4B"/>
    <w:rsid w:val="000A62EF"/>
    <w:rsid w:val="000B0374"/>
    <w:rsid w:val="000B09DE"/>
    <w:rsid w:val="000B0B23"/>
    <w:rsid w:val="000B15B9"/>
    <w:rsid w:val="000B16EE"/>
    <w:rsid w:val="000B1F40"/>
    <w:rsid w:val="000B2FAB"/>
    <w:rsid w:val="000B33BD"/>
    <w:rsid w:val="000B385B"/>
    <w:rsid w:val="000B39FF"/>
    <w:rsid w:val="000B41FF"/>
    <w:rsid w:val="000B545F"/>
    <w:rsid w:val="000B59BB"/>
    <w:rsid w:val="000B6358"/>
    <w:rsid w:val="000B6C13"/>
    <w:rsid w:val="000B727C"/>
    <w:rsid w:val="000B75C7"/>
    <w:rsid w:val="000B77BB"/>
    <w:rsid w:val="000B7BFD"/>
    <w:rsid w:val="000B7D1B"/>
    <w:rsid w:val="000B7D53"/>
    <w:rsid w:val="000C021B"/>
    <w:rsid w:val="000C090E"/>
    <w:rsid w:val="000C0A26"/>
    <w:rsid w:val="000C156B"/>
    <w:rsid w:val="000C1ED4"/>
    <w:rsid w:val="000C2864"/>
    <w:rsid w:val="000C2A89"/>
    <w:rsid w:val="000C2DE5"/>
    <w:rsid w:val="000C36AE"/>
    <w:rsid w:val="000C3F0C"/>
    <w:rsid w:val="000C469A"/>
    <w:rsid w:val="000C4A46"/>
    <w:rsid w:val="000C4E9B"/>
    <w:rsid w:val="000C50BD"/>
    <w:rsid w:val="000C510A"/>
    <w:rsid w:val="000C5139"/>
    <w:rsid w:val="000C53D9"/>
    <w:rsid w:val="000C5947"/>
    <w:rsid w:val="000C5CA0"/>
    <w:rsid w:val="000C6548"/>
    <w:rsid w:val="000C66CF"/>
    <w:rsid w:val="000C678E"/>
    <w:rsid w:val="000C6E71"/>
    <w:rsid w:val="000D0263"/>
    <w:rsid w:val="000D137F"/>
    <w:rsid w:val="000D2728"/>
    <w:rsid w:val="000D2831"/>
    <w:rsid w:val="000D2CC3"/>
    <w:rsid w:val="000D444B"/>
    <w:rsid w:val="000D4640"/>
    <w:rsid w:val="000D4A5F"/>
    <w:rsid w:val="000D575E"/>
    <w:rsid w:val="000D6422"/>
    <w:rsid w:val="000D680A"/>
    <w:rsid w:val="000D718C"/>
    <w:rsid w:val="000D7BA6"/>
    <w:rsid w:val="000D7E5F"/>
    <w:rsid w:val="000E0994"/>
    <w:rsid w:val="000E141E"/>
    <w:rsid w:val="000E1D76"/>
    <w:rsid w:val="000E3CC9"/>
    <w:rsid w:val="000E415A"/>
    <w:rsid w:val="000E4AC7"/>
    <w:rsid w:val="000E5BC4"/>
    <w:rsid w:val="000E6C52"/>
    <w:rsid w:val="000E6ED9"/>
    <w:rsid w:val="000E72FF"/>
    <w:rsid w:val="000E7659"/>
    <w:rsid w:val="000F20C0"/>
    <w:rsid w:val="000F28E8"/>
    <w:rsid w:val="000F28FA"/>
    <w:rsid w:val="000F3D8B"/>
    <w:rsid w:val="000F3F67"/>
    <w:rsid w:val="000F40B8"/>
    <w:rsid w:val="000F4A58"/>
    <w:rsid w:val="000F6E99"/>
    <w:rsid w:val="000F7157"/>
    <w:rsid w:val="000F7181"/>
    <w:rsid w:val="000F7346"/>
    <w:rsid w:val="000F7356"/>
    <w:rsid w:val="000F7801"/>
    <w:rsid w:val="000F7920"/>
    <w:rsid w:val="00100259"/>
    <w:rsid w:val="0010031F"/>
    <w:rsid w:val="00100D1B"/>
    <w:rsid w:val="00101423"/>
    <w:rsid w:val="00101897"/>
    <w:rsid w:val="0010197C"/>
    <w:rsid w:val="00102525"/>
    <w:rsid w:val="001028F6"/>
    <w:rsid w:val="00103173"/>
    <w:rsid w:val="00103BCD"/>
    <w:rsid w:val="00104C2E"/>
    <w:rsid w:val="00104F44"/>
    <w:rsid w:val="00105092"/>
    <w:rsid w:val="001071DE"/>
    <w:rsid w:val="00107320"/>
    <w:rsid w:val="0010767D"/>
    <w:rsid w:val="0011016B"/>
    <w:rsid w:val="00111650"/>
    <w:rsid w:val="001117C5"/>
    <w:rsid w:val="00111C3A"/>
    <w:rsid w:val="0011221C"/>
    <w:rsid w:val="001122D9"/>
    <w:rsid w:val="00113754"/>
    <w:rsid w:val="001145B5"/>
    <w:rsid w:val="00114EF6"/>
    <w:rsid w:val="00115F32"/>
    <w:rsid w:val="0011630F"/>
    <w:rsid w:val="00116B4F"/>
    <w:rsid w:val="00116CAE"/>
    <w:rsid w:val="00117041"/>
    <w:rsid w:val="001172B8"/>
    <w:rsid w:val="001174ED"/>
    <w:rsid w:val="0012045A"/>
    <w:rsid w:val="00120685"/>
    <w:rsid w:val="001206A1"/>
    <w:rsid w:val="001209AE"/>
    <w:rsid w:val="00120D91"/>
    <w:rsid w:val="001211C2"/>
    <w:rsid w:val="0012149D"/>
    <w:rsid w:val="00121B40"/>
    <w:rsid w:val="00122966"/>
    <w:rsid w:val="00122A8A"/>
    <w:rsid w:val="00122F42"/>
    <w:rsid w:val="0012452E"/>
    <w:rsid w:val="00124B5A"/>
    <w:rsid w:val="00124CBA"/>
    <w:rsid w:val="001253B1"/>
    <w:rsid w:val="00125BB7"/>
    <w:rsid w:val="00125C3D"/>
    <w:rsid w:val="0012612B"/>
    <w:rsid w:val="00126270"/>
    <w:rsid w:val="001267C3"/>
    <w:rsid w:val="00126AF9"/>
    <w:rsid w:val="00126B70"/>
    <w:rsid w:val="00127FEC"/>
    <w:rsid w:val="00130BC3"/>
    <w:rsid w:val="001313A7"/>
    <w:rsid w:val="001314D2"/>
    <w:rsid w:val="00131658"/>
    <w:rsid w:val="00131C38"/>
    <w:rsid w:val="001322A5"/>
    <w:rsid w:val="00132D2E"/>
    <w:rsid w:val="0013329C"/>
    <w:rsid w:val="0013490D"/>
    <w:rsid w:val="00135155"/>
    <w:rsid w:val="001357D2"/>
    <w:rsid w:val="0013619D"/>
    <w:rsid w:val="001366FA"/>
    <w:rsid w:val="00136AFB"/>
    <w:rsid w:val="0013713C"/>
    <w:rsid w:val="0013740E"/>
    <w:rsid w:val="0014051C"/>
    <w:rsid w:val="001407F7"/>
    <w:rsid w:val="0014139B"/>
    <w:rsid w:val="00142BBF"/>
    <w:rsid w:val="00142D19"/>
    <w:rsid w:val="0014361E"/>
    <w:rsid w:val="0014397A"/>
    <w:rsid w:val="00144691"/>
    <w:rsid w:val="00144ED3"/>
    <w:rsid w:val="00145733"/>
    <w:rsid w:val="00145E0C"/>
    <w:rsid w:val="001468E8"/>
    <w:rsid w:val="00146E16"/>
    <w:rsid w:val="00147657"/>
    <w:rsid w:val="00147E04"/>
    <w:rsid w:val="00150056"/>
    <w:rsid w:val="00150F56"/>
    <w:rsid w:val="00151E28"/>
    <w:rsid w:val="00151F3A"/>
    <w:rsid w:val="00152451"/>
    <w:rsid w:val="00152D7B"/>
    <w:rsid w:val="001531B2"/>
    <w:rsid w:val="0015370D"/>
    <w:rsid w:val="00153C10"/>
    <w:rsid w:val="00153CDF"/>
    <w:rsid w:val="001541DF"/>
    <w:rsid w:val="001548AD"/>
    <w:rsid w:val="001552B3"/>
    <w:rsid w:val="0015531A"/>
    <w:rsid w:val="00156547"/>
    <w:rsid w:val="00156A77"/>
    <w:rsid w:val="00157205"/>
    <w:rsid w:val="0015774F"/>
    <w:rsid w:val="00157F91"/>
    <w:rsid w:val="00161DA6"/>
    <w:rsid w:val="00162ACF"/>
    <w:rsid w:val="00163224"/>
    <w:rsid w:val="00163E5A"/>
    <w:rsid w:val="0016486B"/>
    <w:rsid w:val="0016541E"/>
    <w:rsid w:val="00165AC2"/>
    <w:rsid w:val="00165D61"/>
    <w:rsid w:val="00165DF9"/>
    <w:rsid w:val="00165EED"/>
    <w:rsid w:val="00166729"/>
    <w:rsid w:val="00166F8A"/>
    <w:rsid w:val="001670E9"/>
    <w:rsid w:val="00167939"/>
    <w:rsid w:val="00167B4C"/>
    <w:rsid w:val="001709F1"/>
    <w:rsid w:val="00172279"/>
    <w:rsid w:val="00172A17"/>
    <w:rsid w:val="0017335A"/>
    <w:rsid w:val="0017395D"/>
    <w:rsid w:val="0017478F"/>
    <w:rsid w:val="00174BB8"/>
    <w:rsid w:val="00174E6A"/>
    <w:rsid w:val="00174FE7"/>
    <w:rsid w:val="00175D67"/>
    <w:rsid w:val="00175EC0"/>
    <w:rsid w:val="00176136"/>
    <w:rsid w:val="00176464"/>
    <w:rsid w:val="00176FA8"/>
    <w:rsid w:val="00177036"/>
    <w:rsid w:val="00177D64"/>
    <w:rsid w:val="00182F5A"/>
    <w:rsid w:val="001833FB"/>
    <w:rsid w:val="00183515"/>
    <w:rsid w:val="00183536"/>
    <w:rsid w:val="00183DC7"/>
    <w:rsid w:val="00184E1D"/>
    <w:rsid w:val="00185192"/>
    <w:rsid w:val="001854E1"/>
    <w:rsid w:val="00186035"/>
    <w:rsid w:val="0018609C"/>
    <w:rsid w:val="0018689B"/>
    <w:rsid w:val="001872CD"/>
    <w:rsid w:val="00187C6A"/>
    <w:rsid w:val="00187D50"/>
    <w:rsid w:val="00190213"/>
    <w:rsid w:val="0019072F"/>
    <w:rsid w:val="00192694"/>
    <w:rsid w:val="00192CAA"/>
    <w:rsid w:val="001952CC"/>
    <w:rsid w:val="001961A9"/>
    <w:rsid w:val="00196FD0"/>
    <w:rsid w:val="001A0278"/>
    <w:rsid w:val="001A06C1"/>
    <w:rsid w:val="001A17B4"/>
    <w:rsid w:val="001A2A1C"/>
    <w:rsid w:val="001A2E7F"/>
    <w:rsid w:val="001A2EEC"/>
    <w:rsid w:val="001A3250"/>
    <w:rsid w:val="001A34B2"/>
    <w:rsid w:val="001A4371"/>
    <w:rsid w:val="001A4393"/>
    <w:rsid w:val="001A4A9C"/>
    <w:rsid w:val="001A60BC"/>
    <w:rsid w:val="001A616A"/>
    <w:rsid w:val="001A63D6"/>
    <w:rsid w:val="001A6DF5"/>
    <w:rsid w:val="001A7E27"/>
    <w:rsid w:val="001B019B"/>
    <w:rsid w:val="001B0A63"/>
    <w:rsid w:val="001B156E"/>
    <w:rsid w:val="001B17CB"/>
    <w:rsid w:val="001B1E86"/>
    <w:rsid w:val="001B2608"/>
    <w:rsid w:val="001B273A"/>
    <w:rsid w:val="001B2753"/>
    <w:rsid w:val="001B2835"/>
    <w:rsid w:val="001B2F6B"/>
    <w:rsid w:val="001B3BA9"/>
    <w:rsid w:val="001B507D"/>
    <w:rsid w:val="001B64AC"/>
    <w:rsid w:val="001B67D5"/>
    <w:rsid w:val="001B7928"/>
    <w:rsid w:val="001C059F"/>
    <w:rsid w:val="001C0B4E"/>
    <w:rsid w:val="001C1761"/>
    <w:rsid w:val="001C2CDC"/>
    <w:rsid w:val="001C2F49"/>
    <w:rsid w:val="001C306B"/>
    <w:rsid w:val="001C357A"/>
    <w:rsid w:val="001C3709"/>
    <w:rsid w:val="001C3EF6"/>
    <w:rsid w:val="001C559A"/>
    <w:rsid w:val="001C5E88"/>
    <w:rsid w:val="001C6308"/>
    <w:rsid w:val="001C630F"/>
    <w:rsid w:val="001C6987"/>
    <w:rsid w:val="001D0597"/>
    <w:rsid w:val="001D0D24"/>
    <w:rsid w:val="001D1B00"/>
    <w:rsid w:val="001D1BAE"/>
    <w:rsid w:val="001D2142"/>
    <w:rsid w:val="001D21E0"/>
    <w:rsid w:val="001D2E7B"/>
    <w:rsid w:val="001D4148"/>
    <w:rsid w:val="001D4358"/>
    <w:rsid w:val="001D507B"/>
    <w:rsid w:val="001D56DE"/>
    <w:rsid w:val="001D5A95"/>
    <w:rsid w:val="001D5E31"/>
    <w:rsid w:val="001D5EFE"/>
    <w:rsid w:val="001D6064"/>
    <w:rsid w:val="001D60C3"/>
    <w:rsid w:val="001D61CF"/>
    <w:rsid w:val="001D6544"/>
    <w:rsid w:val="001D6D39"/>
    <w:rsid w:val="001D7F6A"/>
    <w:rsid w:val="001E0587"/>
    <w:rsid w:val="001E0CC2"/>
    <w:rsid w:val="001E1AB2"/>
    <w:rsid w:val="001E1D9A"/>
    <w:rsid w:val="001E2190"/>
    <w:rsid w:val="001E2725"/>
    <w:rsid w:val="001E35E3"/>
    <w:rsid w:val="001E37A0"/>
    <w:rsid w:val="001E39E4"/>
    <w:rsid w:val="001E3F00"/>
    <w:rsid w:val="001E3F11"/>
    <w:rsid w:val="001E462C"/>
    <w:rsid w:val="001E489B"/>
    <w:rsid w:val="001E4CD4"/>
    <w:rsid w:val="001E4F28"/>
    <w:rsid w:val="001E5393"/>
    <w:rsid w:val="001E58D1"/>
    <w:rsid w:val="001E5CF0"/>
    <w:rsid w:val="001E5D52"/>
    <w:rsid w:val="001E6375"/>
    <w:rsid w:val="001E70D8"/>
    <w:rsid w:val="001E7608"/>
    <w:rsid w:val="001F05F7"/>
    <w:rsid w:val="001F0BDE"/>
    <w:rsid w:val="001F2ABB"/>
    <w:rsid w:val="001F30F9"/>
    <w:rsid w:val="001F464E"/>
    <w:rsid w:val="002010B4"/>
    <w:rsid w:val="00201547"/>
    <w:rsid w:val="002017E1"/>
    <w:rsid w:val="002028AC"/>
    <w:rsid w:val="002028E7"/>
    <w:rsid w:val="00203ABC"/>
    <w:rsid w:val="00204085"/>
    <w:rsid w:val="00204559"/>
    <w:rsid w:val="0020484D"/>
    <w:rsid w:val="00204F21"/>
    <w:rsid w:val="00204FCE"/>
    <w:rsid w:val="00205436"/>
    <w:rsid w:val="00205B2D"/>
    <w:rsid w:val="00206196"/>
    <w:rsid w:val="002066FF"/>
    <w:rsid w:val="002075FA"/>
    <w:rsid w:val="002110CD"/>
    <w:rsid w:val="002122AC"/>
    <w:rsid w:val="00212985"/>
    <w:rsid w:val="00212C03"/>
    <w:rsid w:val="00213ACA"/>
    <w:rsid w:val="00213FFF"/>
    <w:rsid w:val="0021443F"/>
    <w:rsid w:val="00214F18"/>
    <w:rsid w:val="0021558B"/>
    <w:rsid w:val="0021587A"/>
    <w:rsid w:val="00215AA4"/>
    <w:rsid w:val="00215D53"/>
    <w:rsid w:val="00215E06"/>
    <w:rsid w:val="0021603C"/>
    <w:rsid w:val="00217017"/>
    <w:rsid w:val="00217D96"/>
    <w:rsid w:val="00217F87"/>
    <w:rsid w:val="00222AAD"/>
    <w:rsid w:val="002231D6"/>
    <w:rsid w:val="00223C6B"/>
    <w:rsid w:val="002241AB"/>
    <w:rsid w:val="002243BD"/>
    <w:rsid w:val="00224C02"/>
    <w:rsid w:val="00225C51"/>
    <w:rsid w:val="00226D28"/>
    <w:rsid w:val="002275D5"/>
    <w:rsid w:val="0023087B"/>
    <w:rsid w:val="00231134"/>
    <w:rsid w:val="002312D9"/>
    <w:rsid w:val="002317C9"/>
    <w:rsid w:val="0023228C"/>
    <w:rsid w:val="00232B9A"/>
    <w:rsid w:val="00232CC3"/>
    <w:rsid w:val="002330C8"/>
    <w:rsid w:val="002333C4"/>
    <w:rsid w:val="00233E7F"/>
    <w:rsid w:val="0023433A"/>
    <w:rsid w:val="00234E7E"/>
    <w:rsid w:val="0023659E"/>
    <w:rsid w:val="0023689E"/>
    <w:rsid w:val="00236F56"/>
    <w:rsid w:val="002371FB"/>
    <w:rsid w:val="00237BE7"/>
    <w:rsid w:val="00237D0A"/>
    <w:rsid w:val="00240610"/>
    <w:rsid w:val="00242405"/>
    <w:rsid w:val="002425F3"/>
    <w:rsid w:val="00242CBD"/>
    <w:rsid w:val="00242CC8"/>
    <w:rsid w:val="002432A8"/>
    <w:rsid w:val="002440A6"/>
    <w:rsid w:val="00244216"/>
    <w:rsid w:val="00244471"/>
    <w:rsid w:val="002447B6"/>
    <w:rsid w:val="002469F4"/>
    <w:rsid w:val="00246EC8"/>
    <w:rsid w:val="002472BC"/>
    <w:rsid w:val="00247347"/>
    <w:rsid w:val="00247704"/>
    <w:rsid w:val="002477C9"/>
    <w:rsid w:val="00247C0A"/>
    <w:rsid w:val="00247CF6"/>
    <w:rsid w:val="002501A0"/>
    <w:rsid w:val="00251988"/>
    <w:rsid w:val="0025221C"/>
    <w:rsid w:val="00252313"/>
    <w:rsid w:val="00252638"/>
    <w:rsid w:val="002526D1"/>
    <w:rsid w:val="002530C3"/>
    <w:rsid w:val="0025331B"/>
    <w:rsid w:val="00253761"/>
    <w:rsid w:val="00253BEC"/>
    <w:rsid w:val="00254168"/>
    <w:rsid w:val="002549ED"/>
    <w:rsid w:val="00254A4F"/>
    <w:rsid w:val="00254A6D"/>
    <w:rsid w:val="00254B3E"/>
    <w:rsid w:val="00255795"/>
    <w:rsid w:val="0025675D"/>
    <w:rsid w:val="00256E5D"/>
    <w:rsid w:val="00256FF9"/>
    <w:rsid w:val="002573EF"/>
    <w:rsid w:val="00257617"/>
    <w:rsid w:val="00257837"/>
    <w:rsid w:val="00257C94"/>
    <w:rsid w:val="002605EB"/>
    <w:rsid w:val="00260A1C"/>
    <w:rsid w:val="002613C3"/>
    <w:rsid w:val="00261A5F"/>
    <w:rsid w:val="00261F5C"/>
    <w:rsid w:val="00262C25"/>
    <w:rsid w:val="002652AE"/>
    <w:rsid w:val="0026538E"/>
    <w:rsid w:val="00265E2F"/>
    <w:rsid w:val="00265F54"/>
    <w:rsid w:val="00266454"/>
    <w:rsid w:val="0026649E"/>
    <w:rsid w:val="00266BC8"/>
    <w:rsid w:val="002701D2"/>
    <w:rsid w:val="00270CB4"/>
    <w:rsid w:val="0027134C"/>
    <w:rsid w:val="00272878"/>
    <w:rsid w:val="00273ECF"/>
    <w:rsid w:val="0027421B"/>
    <w:rsid w:val="00274E62"/>
    <w:rsid w:val="00275930"/>
    <w:rsid w:val="002776E7"/>
    <w:rsid w:val="00277750"/>
    <w:rsid w:val="002802E7"/>
    <w:rsid w:val="0028048E"/>
    <w:rsid w:val="00280664"/>
    <w:rsid w:val="00281C58"/>
    <w:rsid w:val="00282821"/>
    <w:rsid w:val="0028372F"/>
    <w:rsid w:val="00283BF5"/>
    <w:rsid w:val="002847C6"/>
    <w:rsid w:val="00284886"/>
    <w:rsid w:val="00284C16"/>
    <w:rsid w:val="002857A5"/>
    <w:rsid w:val="00286A5D"/>
    <w:rsid w:val="00287C35"/>
    <w:rsid w:val="0029005E"/>
    <w:rsid w:val="00290C02"/>
    <w:rsid w:val="0029120E"/>
    <w:rsid w:val="002921D4"/>
    <w:rsid w:val="00292551"/>
    <w:rsid w:val="00292C80"/>
    <w:rsid w:val="00293A94"/>
    <w:rsid w:val="002944FB"/>
    <w:rsid w:val="00294696"/>
    <w:rsid w:val="002957D5"/>
    <w:rsid w:val="002961B6"/>
    <w:rsid w:val="00296D9D"/>
    <w:rsid w:val="00296F19"/>
    <w:rsid w:val="002975E1"/>
    <w:rsid w:val="00297CE3"/>
    <w:rsid w:val="002A06CE"/>
    <w:rsid w:val="002A06F8"/>
    <w:rsid w:val="002A0EE1"/>
    <w:rsid w:val="002A2474"/>
    <w:rsid w:val="002A2938"/>
    <w:rsid w:val="002A2AAC"/>
    <w:rsid w:val="002A383A"/>
    <w:rsid w:val="002A49FA"/>
    <w:rsid w:val="002A4EC4"/>
    <w:rsid w:val="002A6052"/>
    <w:rsid w:val="002A7807"/>
    <w:rsid w:val="002A79F5"/>
    <w:rsid w:val="002A7F2C"/>
    <w:rsid w:val="002B1499"/>
    <w:rsid w:val="002B1D7F"/>
    <w:rsid w:val="002B263A"/>
    <w:rsid w:val="002B29A9"/>
    <w:rsid w:val="002B2F06"/>
    <w:rsid w:val="002B4514"/>
    <w:rsid w:val="002B4727"/>
    <w:rsid w:val="002B49CA"/>
    <w:rsid w:val="002B60E3"/>
    <w:rsid w:val="002B6489"/>
    <w:rsid w:val="002C05F9"/>
    <w:rsid w:val="002C121C"/>
    <w:rsid w:val="002C1722"/>
    <w:rsid w:val="002C1D66"/>
    <w:rsid w:val="002C2445"/>
    <w:rsid w:val="002C3376"/>
    <w:rsid w:val="002C4345"/>
    <w:rsid w:val="002C78C6"/>
    <w:rsid w:val="002D0223"/>
    <w:rsid w:val="002D15B0"/>
    <w:rsid w:val="002D15F0"/>
    <w:rsid w:val="002D180E"/>
    <w:rsid w:val="002D1B1B"/>
    <w:rsid w:val="002D2905"/>
    <w:rsid w:val="002D3411"/>
    <w:rsid w:val="002D406A"/>
    <w:rsid w:val="002D49BD"/>
    <w:rsid w:val="002D515D"/>
    <w:rsid w:val="002D5250"/>
    <w:rsid w:val="002D569E"/>
    <w:rsid w:val="002D6677"/>
    <w:rsid w:val="002D711F"/>
    <w:rsid w:val="002D7BC6"/>
    <w:rsid w:val="002E183F"/>
    <w:rsid w:val="002E1B93"/>
    <w:rsid w:val="002E2084"/>
    <w:rsid w:val="002E2AB8"/>
    <w:rsid w:val="002E2B7D"/>
    <w:rsid w:val="002E3D8E"/>
    <w:rsid w:val="002E5802"/>
    <w:rsid w:val="002E7F52"/>
    <w:rsid w:val="002F0301"/>
    <w:rsid w:val="002F0470"/>
    <w:rsid w:val="002F04F5"/>
    <w:rsid w:val="002F153D"/>
    <w:rsid w:val="002F33BA"/>
    <w:rsid w:val="002F35DB"/>
    <w:rsid w:val="002F3705"/>
    <w:rsid w:val="002F3CC1"/>
    <w:rsid w:val="002F4F3D"/>
    <w:rsid w:val="002F5A55"/>
    <w:rsid w:val="002F733B"/>
    <w:rsid w:val="002F7372"/>
    <w:rsid w:val="002F776C"/>
    <w:rsid w:val="002F7ACD"/>
    <w:rsid w:val="003001AE"/>
    <w:rsid w:val="0030091E"/>
    <w:rsid w:val="003014A4"/>
    <w:rsid w:val="003021E7"/>
    <w:rsid w:val="00303CD1"/>
    <w:rsid w:val="00303D58"/>
    <w:rsid w:val="00305349"/>
    <w:rsid w:val="00305A1C"/>
    <w:rsid w:val="00305C6A"/>
    <w:rsid w:val="00306E6B"/>
    <w:rsid w:val="00307785"/>
    <w:rsid w:val="00307A22"/>
    <w:rsid w:val="003104D2"/>
    <w:rsid w:val="00310B03"/>
    <w:rsid w:val="00310CEB"/>
    <w:rsid w:val="00312646"/>
    <w:rsid w:val="0031273F"/>
    <w:rsid w:val="00313334"/>
    <w:rsid w:val="00313A71"/>
    <w:rsid w:val="00313AB2"/>
    <w:rsid w:val="003145B4"/>
    <w:rsid w:val="00314CF6"/>
    <w:rsid w:val="00315D4D"/>
    <w:rsid w:val="00315EBD"/>
    <w:rsid w:val="003164DB"/>
    <w:rsid w:val="0031663E"/>
    <w:rsid w:val="00316AE7"/>
    <w:rsid w:val="003176FE"/>
    <w:rsid w:val="003206E1"/>
    <w:rsid w:val="00321FEA"/>
    <w:rsid w:val="00322588"/>
    <w:rsid w:val="00322D7A"/>
    <w:rsid w:val="00322E33"/>
    <w:rsid w:val="00323B34"/>
    <w:rsid w:val="00323B8A"/>
    <w:rsid w:val="00324703"/>
    <w:rsid w:val="00324B1B"/>
    <w:rsid w:val="00324F1C"/>
    <w:rsid w:val="00324FF4"/>
    <w:rsid w:val="00325942"/>
    <w:rsid w:val="00325BEF"/>
    <w:rsid w:val="00325F9F"/>
    <w:rsid w:val="003262E4"/>
    <w:rsid w:val="00326E9C"/>
    <w:rsid w:val="003277C5"/>
    <w:rsid w:val="00330F44"/>
    <w:rsid w:val="00331130"/>
    <w:rsid w:val="0033179B"/>
    <w:rsid w:val="00331FDD"/>
    <w:rsid w:val="0033231F"/>
    <w:rsid w:val="00333474"/>
    <w:rsid w:val="003344DB"/>
    <w:rsid w:val="003344F7"/>
    <w:rsid w:val="00334A05"/>
    <w:rsid w:val="003352DF"/>
    <w:rsid w:val="003358EF"/>
    <w:rsid w:val="00335D99"/>
    <w:rsid w:val="00336F7A"/>
    <w:rsid w:val="00337810"/>
    <w:rsid w:val="003378E8"/>
    <w:rsid w:val="003401DF"/>
    <w:rsid w:val="0034020D"/>
    <w:rsid w:val="003408AE"/>
    <w:rsid w:val="00340D5A"/>
    <w:rsid w:val="0034134A"/>
    <w:rsid w:val="003416DE"/>
    <w:rsid w:val="003416F4"/>
    <w:rsid w:val="003417BD"/>
    <w:rsid w:val="00341C84"/>
    <w:rsid w:val="003442F4"/>
    <w:rsid w:val="00344319"/>
    <w:rsid w:val="00345CD0"/>
    <w:rsid w:val="003463A7"/>
    <w:rsid w:val="00346941"/>
    <w:rsid w:val="0034755C"/>
    <w:rsid w:val="00347C5D"/>
    <w:rsid w:val="003500E8"/>
    <w:rsid w:val="00350935"/>
    <w:rsid w:val="00350D1A"/>
    <w:rsid w:val="00350FD5"/>
    <w:rsid w:val="003531F7"/>
    <w:rsid w:val="003540F6"/>
    <w:rsid w:val="00354B09"/>
    <w:rsid w:val="00355CB2"/>
    <w:rsid w:val="00355F1A"/>
    <w:rsid w:val="00356589"/>
    <w:rsid w:val="00356EB0"/>
    <w:rsid w:val="00356F07"/>
    <w:rsid w:val="00357FFD"/>
    <w:rsid w:val="00360AFD"/>
    <w:rsid w:val="00360CE1"/>
    <w:rsid w:val="00360FFD"/>
    <w:rsid w:val="0036109F"/>
    <w:rsid w:val="00361C02"/>
    <w:rsid w:val="003627A2"/>
    <w:rsid w:val="00362CFC"/>
    <w:rsid w:val="003632F1"/>
    <w:rsid w:val="003635A8"/>
    <w:rsid w:val="00363C5F"/>
    <w:rsid w:val="00363D04"/>
    <w:rsid w:val="0036459C"/>
    <w:rsid w:val="003657EB"/>
    <w:rsid w:val="00366461"/>
    <w:rsid w:val="00366E4D"/>
    <w:rsid w:val="00367108"/>
    <w:rsid w:val="00367856"/>
    <w:rsid w:val="00367AF0"/>
    <w:rsid w:val="00367DB2"/>
    <w:rsid w:val="00371817"/>
    <w:rsid w:val="003718C4"/>
    <w:rsid w:val="00371DE1"/>
    <w:rsid w:val="00372450"/>
    <w:rsid w:val="003729C1"/>
    <w:rsid w:val="00372B44"/>
    <w:rsid w:val="00372BE9"/>
    <w:rsid w:val="003749D8"/>
    <w:rsid w:val="00375279"/>
    <w:rsid w:val="003754D6"/>
    <w:rsid w:val="00376937"/>
    <w:rsid w:val="00380061"/>
    <w:rsid w:val="003801E7"/>
    <w:rsid w:val="00380660"/>
    <w:rsid w:val="00380666"/>
    <w:rsid w:val="00380E0E"/>
    <w:rsid w:val="00380F37"/>
    <w:rsid w:val="0038124E"/>
    <w:rsid w:val="00381504"/>
    <w:rsid w:val="003815E7"/>
    <w:rsid w:val="00383257"/>
    <w:rsid w:val="003842D8"/>
    <w:rsid w:val="0038437A"/>
    <w:rsid w:val="00384B36"/>
    <w:rsid w:val="00384BC2"/>
    <w:rsid w:val="00384C39"/>
    <w:rsid w:val="003850FF"/>
    <w:rsid w:val="003857E8"/>
    <w:rsid w:val="0039000F"/>
    <w:rsid w:val="003916F2"/>
    <w:rsid w:val="00391C1E"/>
    <w:rsid w:val="00392376"/>
    <w:rsid w:val="003928AC"/>
    <w:rsid w:val="00393805"/>
    <w:rsid w:val="003954ED"/>
    <w:rsid w:val="00396222"/>
    <w:rsid w:val="00396ED6"/>
    <w:rsid w:val="00397962"/>
    <w:rsid w:val="00397FDB"/>
    <w:rsid w:val="003A007C"/>
    <w:rsid w:val="003A0681"/>
    <w:rsid w:val="003A18BC"/>
    <w:rsid w:val="003A21AE"/>
    <w:rsid w:val="003A21BF"/>
    <w:rsid w:val="003A29B8"/>
    <w:rsid w:val="003A2A4B"/>
    <w:rsid w:val="003A3045"/>
    <w:rsid w:val="003A3317"/>
    <w:rsid w:val="003A35B4"/>
    <w:rsid w:val="003A3607"/>
    <w:rsid w:val="003A370F"/>
    <w:rsid w:val="003A3A90"/>
    <w:rsid w:val="003A434B"/>
    <w:rsid w:val="003A4C51"/>
    <w:rsid w:val="003A4D33"/>
    <w:rsid w:val="003A50D4"/>
    <w:rsid w:val="003A50DB"/>
    <w:rsid w:val="003A6212"/>
    <w:rsid w:val="003A6551"/>
    <w:rsid w:val="003A68B4"/>
    <w:rsid w:val="003A7249"/>
    <w:rsid w:val="003B0813"/>
    <w:rsid w:val="003B0930"/>
    <w:rsid w:val="003B0E9C"/>
    <w:rsid w:val="003B1A52"/>
    <w:rsid w:val="003B1C27"/>
    <w:rsid w:val="003B1DE0"/>
    <w:rsid w:val="003B1E70"/>
    <w:rsid w:val="003B2664"/>
    <w:rsid w:val="003B285E"/>
    <w:rsid w:val="003B333E"/>
    <w:rsid w:val="003B3C75"/>
    <w:rsid w:val="003B46B4"/>
    <w:rsid w:val="003C03DC"/>
    <w:rsid w:val="003C18CB"/>
    <w:rsid w:val="003C1E63"/>
    <w:rsid w:val="003C3609"/>
    <w:rsid w:val="003C38C0"/>
    <w:rsid w:val="003C440C"/>
    <w:rsid w:val="003C44CA"/>
    <w:rsid w:val="003C4986"/>
    <w:rsid w:val="003C4F4D"/>
    <w:rsid w:val="003C5150"/>
    <w:rsid w:val="003C53D7"/>
    <w:rsid w:val="003C5968"/>
    <w:rsid w:val="003C638F"/>
    <w:rsid w:val="003C7344"/>
    <w:rsid w:val="003C7D62"/>
    <w:rsid w:val="003C7DFD"/>
    <w:rsid w:val="003D0A43"/>
    <w:rsid w:val="003D0D4A"/>
    <w:rsid w:val="003D239B"/>
    <w:rsid w:val="003D2D88"/>
    <w:rsid w:val="003D2F96"/>
    <w:rsid w:val="003D34CE"/>
    <w:rsid w:val="003D41AC"/>
    <w:rsid w:val="003D43FD"/>
    <w:rsid w:val="003D4B2E"/>
    <w:rsid w:val="003D4C73"/>
    <w:rsid w:val="003D540B"/>
    <w:rsid w:val="003D596F"/>
    <w:rsid w:val="003D60CE"/>
    <w:rsid w:val="003D67FC"/>
    <w:rsid w:val="003D6D96"/>
    <w:rsid w:val="003D720F"/>
    <w:rsid w:val="003D7AD1"/>
    <w:rsid w:val="003D7C1F"/>
    <w:rsid w:val="003D7E96"/>
    <w:rsid w:val="003E098F"/>
    <w:rsid w:val="003E179E"/>
    <w:rsid w:val="003E2F3A"/>
    <w:rsid w:val="003E34CA"/>
    <w:rsid w:val="003E3AC3"/>
    <w:rsid w:val="003E51C9"/>
    <w:rsid w:val="003E5CFA"/>
    <w:rsid w:val="003E7126"/>
    <w:rsid w:val="003E7A46"/>
    <w:rsid w:val="003F0EA5"/>
    <w:rsid w:val="003F1343"/>
    <w:rsid w:val="003F14B0"/>
    <w:rsid w:val="003F24E0"/>
    <w:rsid w:val="003F4124"/>
    <w:rsid w:val="003F4A84"/>
    <w:rsid w:val="003F4D7C"/>
    <w:rsid w:val="003F5554"/>
    <w:rsid w:val="003F57A9"/>
    <w:rsid w:val="003F5CEB"/>
    <w:rsid w:val="003F6084"/>
    <w:rsid w:val="003F6B32"/>
    <w:rsid w:val="003F74CE"/>
    <w:rsid w:val="003F7CB3"/>
    <w:rsid w:val="0040040B"/>
    <w:rsid w:val="004006A8"/>
    <w:rsid w:val="00400BCD"/>
    <w:rsid w:val="00400C51"/>
    <w:rsid w:val="00400D9B"/>
    <w:rsid w:val="004012B7"/>
    <w:rsid w:val="00401F15"/>
    <w:rsid w:val="00402078"/>
    <w:rsid w:val="00402703"/>
    <w:rsid w:val="00402FF5"/>
    <w:rsid w:val="00403205"/>
    <w:rsid w:val="0040357B"/>
    <w:rsid w:val="00403E2E"/>
    <w:rsid w:val="0040498B"/>
    <w:rsid w:val="00404FC5"/>
    <w:rsid w:val="00405A92"/>
    <w:rsid w:val="00406653"/>
    <w:rsid w:val="00407B53"/>
    <w:rsid w:val="00407F32"/>
    <w:rsid w:val="00410E82"/>
    <w:rsid w:val="0041155A"/>
    <w:rsid w:val="004117DD"/>
    <w:rsid w:val="0041195D"/>
    <w:rsid w:val="00412692"/>
    <w:rsid w:val="00412742"/>
    <w:rsid w:val="00413CE1"/>
    <w:rsid w:val="00413D41"/>
    <w:rsid w:val="00413FBF"/>
    <w:rsid w:val="004145F2"/>
    <w:rsid w:val="004149EB"/>
    <w:rsid w:val="00414B85"/>
    <w:rsid w:val="004153FD"/>
    <w:rsid w:val="0041581C"/>
    <w:rsid w:val="00415ADC"/>
    <w:rsid w:val="00415BAA"/>
    <w:rsid w:val="00416C9D"/>
    <w:rsid w:val="00417466"/>
    <w:rsid w:val="0041783E"/>
    <w:rsid w:val="00417D78"/>
    <w:rsid w:val="00420498"/>
    <w:rsid w:val="00420EAD"/>
    <w:rsid w:val="00421119"/>
    <w:rsid w:val="0042180C"/>
    <w:rsid w:val="004218F7"/>
    <w:rsid w:val="00423718"/>
    <w:rsid w:val="00424137"/>
    <w:rsid w:val="00424262"/>
    <w:rsid w:val="00425012"/>
    <w:rsid w:val="00425975"/>
    <w:rsid w:val="00426091"/>
    <w:rsid w:val="004262A9"/>
    <w:rsid w:val="0042686E"/>
    <w:rsid w:val="00426A06"/>
    <w:rsid w:val="00426A8E"/>
    <w:rsid w:val="00426D35"/>
    <w:rsid w:val="0043089D"/>
    <w:rsid w:val="00430ACE"/>
    <w:rsid w:val="00430E74"/>
    <w:rsid w:val="00432298"/>
    <w:rsid w:val="0043299D"/>
    <w:rsid w:val="00433246"/>
    <w:rsid w:val="004347BC"/>
    <w:rsid w:val="00434A1D"/>
    <w:rsid w:val="00434CC7"/>
    <w:rsid w:val="00434CFD"/>
    <w:rsid w:val="0043531B"/>
    <w:rsid w:val="00435402"/>
    <w:rsid w:val="00435CDA"/>
    <w:rsid w:val="00435E6E"/>
    <w:rsid w:val="00436274"/>
    <w:rsid w:val="00436D4A"/>
    <w:rsid w:val="00440A3E"/>
    <w:rsid w:val="00440E32"/>
    <w:rsid w:val="00440E54"/>
    <w:rsid w:val="004411BE"/>
    <w:rsid w:val="00442008"/>
    <w:rsid w:val="004432E1"/>
    <w:rsid w:val="00443ED5"/>
    <w:rsid w:val="00444183"/>
    <w:rsid w:val="00444398"/>
    <w:rsid w:val="0044442A"/>
    <w:rsid w:val="00444A74"/>
    <w:rsid w:val="00445975"/>
    <w:rsid w:val="004459F2"/>
    <w:rsid w:val="00445F28"/>
    <w:rsid w:val="00446405"/>
    <w:rsid w:val="00446981"/>
    <w:rsid w:val="0044758B"/>
    <w:rsid w:val="00447A74"/>
    <w:rsid w:val="00447AEA"/>
    <w:rsid w:val="004502DC"/>
    <w:rsid w:val="00451000"/>
    <w:rsid w:val="00451C53"/>
    <w:rsid w:val="00451C68"/>
    <w:rsid w:val="00452100"/>
    <w:rsid w:val="00452726"/>
    <w:rsid w:val="00452854"/>
    <w:rsid w:val="0045286E"/>
    <w:rsid w:val="00452A67"/>
    <w:rsid w:val="0045459F"/>
    <w:rsid w:val="0045490D"/>
    <w:rsid w:val="0045509A"/>
    <w:rsid w:val="00455A1A"/>
    <w:rsid w:val="00456513"/>
    <w:rsid w:val="004566DF"/>
    <w:rsid w:val="00457AFA"/>
    <w:rsid w:val="0046064C"/>
    <w:rsid w:val="00460724"/>
    <w:rsid w:val="00460E07"/>
    <w:rsid w:val="00460E09"/>
    <w:rsid w:val="00461041"/>
    <w:rsid w:val="004612D1"/>
    <w:rsid w:val="00461835"/>
    <w:rsid w:val="004628D4"/>
    <w:rsid w:val="00462D11"/>
    <w:rsid w:val="00462D57"/>
    <w:rsid w:val="004630DA"/>
    <w:rsid w:val="00465339"/>
    <w:rsid w:val="004658CD"/>
    <w:rsid w:val="0046778F"/>
    <w:rsid w:val="00467A13"/>
    <w:rsid w:val="00467B99"/>
    <w:rsid w:val="0047033D"/>
    <w:rsid w:val="004703FA"/>
    <w:rsid w:val="00470CDD"/>
    <w:rsid w:val="0047101F"/>
    <w:rsid w:val="004717B3"/>
    <w:rsid w:val="00471BD6"/>
    <w:rsid w:val="00471E61"/>
    <w:rsid w:val="00472484"/>
    <w:rsid w:val="004727D5"/>
    <w:rsid w:val="004732BD"/>
    <w:rsid w:val="004738B0"/>
    <w:rsid w:val="00474519"/>
    <w:rsid w:val="00474926"/>
    <w:rsid w:val="00474E04"/>
    <w:rsid w:val="004751E1"/>
    <w:rsid w:val="0047553B"/>
    <w:rsid w:val="004763CF"/>
    <w:rsid w:val="0047740E"/>
    <w:rsid w:val="00480291"/>
    <w:rsid w:val="00480522"/>
    <w:rsid w:val="004809DD"/>
    <w:rsid w:val="004809F8"/>
    <w:rsid w:val="00480C03"/>
    <w:rsid w:val="0048166F"/>
    <w:rsid w:val="00482237"/>
    <w:rsid w:val="004823BF"/>
    <w:rsid w:val="004828AC"/>
    <w:rsid w:val="0048339C"/>
    <w:rsid w:val="00483450"/>
    <w:rsid w:val="00484513"/>
    <w:rsid w:val="00484F0E"/>
    <w:rsid w:val="004851CB"/>
    <w:rsid w:val="0048589D"/>
    <w:rsid w:val="0048595F"/>
    <w:rsid w:val="00485B65"/>
    <w:rsid w:val="00485E60"/>
    <w:rsid w:val="00486753"/>
    <w:rsid w:val="0049020D"/>
    <w:rsid w:val="00490929"/>
    <w:rsid w:val="00491E40"/>
    <w:rsid w:val="004923FD"/>
    <w:rsid w:val="0049306E"/>
    <w:rsid w:val="004935A0"/>
    <w:rsid w:val="0049377C"/>
    <w:rsid w:val="00493C22"/>
    <w:rsid w:val="0049420C"/>
    <w:rsid w:val="00494D21"/>
    <w:rsid w:val="004965C0"/>
    <w:rsid w:val="00496DCA"/>
    <w:rsid w:val="00496E1D"/>
    <w:rsid w:val="0049796E"/>
    <w:rsid w:val="004A00DE"/>
    <w:rsid w:val="004A0133"/>
    <w:rsid w:val="004A0200"/>
    <w:rsid w:val="004A0346"/>
    <w:rsid w:val="004A0469"/>
    <w:rsid w:val="004A076F"/>
    <w:rsid w:val="004A0B08"/>
    <w:rsid w:val="004A0B60"/>
    <w:rsid w:val="004A24DE"/>
    <w:rsid w:val="004A2558"/>
    <w:rsid w:val="004A3B77"/>
    <w:rsid w:val="004A3FE2"/>
    <w:rsid w:val="004A47E8"/>
    <w:rsid w:val="004A69AC"/>
    <w:rsid w:val="004A6FB9"/>
    <w:rsid w:val="004A7631"/>
    <w:rsid w:val="004A7AF8"/>
    <w:rsid w:val="004A7B48"/>
    <w:rsid w:val="004A7C9E"/>
    <w:rsid w:val="004A7F34"/>
    <w:rsid w:val="004B027D"/>
    <w:rsid w:val="004B0616"/>
    <w:rsid w:val="004B0CCB"/>
    <w:rsid w:val="004B0E88"/>
    <w:rsid w:val="004B1BE9"/>
    <w:rsid w:val="004B3145"/>
    <w:rsid w:val="004B35DC"/>
    <w:rsid w:val="004B40DC"/>
    <w:rsid w:val="004B714E"/>
    <w:rsid w:val="004B7E9F"/>
    <w:rsid w:val="004B7FF1"/>
    <w:rsid w:val="004C1A2B"/>
    <w:rsid w:val="004C341B"/>
    <w:rsid w:val="004C3925"/>
    <w:rsid w:val="004C4472"/>
    <w:rsid w:val="004C5129"/>
    <w:rsid w:val="004C572D"/>
    <w:rsid w:val="004C6155"/>
    <w:rsid w:val="004C6EE1"/>
    <w:rsid w:val="004C7C3C"/>
    <w:rsid w:val="004D079F"/>
    <w:rsid w:val="004D0DC8"/>
    <w:rsid w:val="004D0FF5"/>
    <w:rsid w:val="004D10B9"/>
    <w:rsid w:val="004D220D"/>
    <w:rsid w:val="004D2F41"/>
    <w:rsid w:val="004D3A88"/>
    <w:rsid w:val="004D4DCF"/>
    <w:rsid w:val="004D51B4"/>
    <w:rsid w:val="004D5277"/>
    <w:rsid w:val="004D672E"/>
    <w:rsid w:val="004D6A13"/>
    <w:rsid w:val="004D70A7"/>
    <w:rsid w:val="004D79C3"/>
    <w:rsid w:val="004E0318"/>
    <w:rsid w:val="004E06B4"/>
    <w:rsid w:val="004E1214"/>
    <w:rsid w:val="004E1438"/>
    <w:rsid w:val="004E28E1"/>
    <w:rsid w:val="004E5230"/>
    <w:rsid w:val="004E5468"/>
    <w:rsid w:val="004E575D"/>
    <w:rsid w:val="004E5D1F"/>
    <w:rsid w:val="004E6AD3"/>
    <w:rsid w:val="004E75FE"/>
    <w:rsid w:val="004E78FF"/>
    <w:rsid w:val="004F2995"/>
    <w:rsid w:val="004F2DCA"/>
    <w:rsid w:val="004F31E1"/>
    <w:rsid w:val="004F336A"/>
    <w:rsid w:val="004F3EA3"/>
    <w:rsid w:val="004F4158"/>
    <w:rsid w:val="004F4D1B"/>
    <w:rsid w:val="004F4F54"/>
    <w:rsid w:val="004F513F"/>
    <w:rsid w:val="004F5854"/>
    <w:rsid w:val="004F5EAB"/>
    <w:rsid w:val="004F5F35"/>
    <w:rsid w:val="004F649D"/>
    <w:rsid w:val="004F6D13"/>
    <w:rsid w:val="004F709F"/>
    <w:rsid w:val="004F73A3"/>
    <w:rsid w:val="004F7960"/>
    <w:rsid w:val="004F7FE5"/>
    <w:rsid w:val="005004C2"/>
    <w:rsid w:val="00500FB4"/>
    <w:rsid w:val="00501041"/>
    <w:rsid w:val="00501378"/>
    <w:rsid w:val="0050147E"/>
    <w:rsid w:val="00502EED"/>
    <w:rsid w:val="00503151"/>
    <w:rsid w:val="00504764"/>
    <w:rsid w:val="00504D3B"/>
    <w:rsid w:val="0050519B"/>
    <w:rsid w:val="00505371"/>
    <w:rsid w:val="00505867"/>
    <w:rsid w:val="005059E4"/>
    <w:rsid w:val="00505D33"/>
    <w:rsid w:val="00505F5F"/>
    <w:rsid w:val="0050712F"/>
    <w:rsid w:val="0050786D"/>
    <w:rsid w:val="00510346"/>
    <w:rsid w:val="00510EE4"/>
    <w:rsid w:val="00510EEC"/>
    <w:rsid w:val="00511760"/>
    <w:rsid w:val="00513655"/>
    <w:rsid w:val="00513B9C"/>
    <w:rsid w:val="00515B57"/>
    <w:rsid w:val="00517A54"/>
    <w:rsid w:val="00517F96"/>
    <w:rsid w:val="00517FD6"/>
    <w:rsid w:val="00520B53"/>
    <w:rsid w:val="00520F23"/>
    <w:rsid w:val="005210DA"/>
    <w:rsid w:val="00521E32"/>
    <w:rsid w:val="005221F6"/>
    <w:rsid w:val="005224F0"/>
    <w:rsid w:val="0052338A"/>
    <w:rsid w:val="00524F35"/>
    <w:rsid w:val="005258B1"/>
    <w:rsid w:val="00525919"/>
    <w:rsid w:val="005272C7"/>
    <w:rsid w:val="00527672"/>
    <w:rsid w:val="005277E1"/>
    <w:rsid w:val="005305B3"/>
    <w:rsid w:val="00533010"/>
    <w:rsid w:val="00533F3F"/>
    <w:rsid w:val="00534FED"/>
    <w:rsid w:val="005353C2"/>
    <w:rsid w:val="00535643"/>
    <w:rsid w:val="00535A07"/>
    <w:rsid w:val="00535B87"/>
    <w:rsid w:val="00535B92"/>
    <w:rsid w:val="00535CF1"/>
    <w:rsid w:val="00535F81"/>
    <w:rsid w:val="00535FA2"/>
    <w:rsid w:val="0053645F"/>
    <w:rsid w:val="005366E1"/>
    <w:rsid w:val="00536A77"/>
    <w:rsid w:val="00537457"/>
    <w:rsid w:val="00537A09"/>
    <w:rsid w:val="00540D44"/>
    <w:rsid w:val="00540F60"/>
    <w:rsid w:val="005413B3"/>
    <w:rsid w:val="00541680"/>
    <w:rsid w:val="005419B4"/>
    <w:rsid w:val="00541C23"/>
    <w:rsid w:val="005431AC"/>
    <w:rsid w:val="00543F7E"/>
    <w:rsid w:val="005443A8"/>
    <w:rsid w:val="00545659"/>
    <w:rsid w:val="00546641"/>
    <w:rsid w:val="00546D79"/>
    <w:rsid w:val="0054730F"/>
    <w:rsid w:val="005478A3"/>
    <w:rsid w:val="00550856"/>
    <w:rsid w:val="005513AA"/>
    <w:rsid w:val="00552E7E"/>
    <w:rsid w:val="00552FE3"/>
    <w:rsid w:val="00553CD0"/>
    <w:rsid w:val="00553DC1"/>
    <w:rsid w:val="0055465E"/>
    <w:rsid w:val="0055595D"/>
    <w:rsid w:val="005559A6"/>
    <w:rsid w:val="00556B5D"/>
    <w:rsid w:val="00556F86"/>
    <w:rsid w:val="00557A2A"/>
    <w:rsid w:val="00560DC6"/>
    <w:rsid w:val="00561AD9"/>
    <w:rsid w:val="005628EA"/>
    <w:rsid w:val="00562DDE"/>
    <w:rsid w:val="00563A86"/>
    <w:rsid w:val="00564B36"/>
    <w:rsid w:val="00564E1A"/>
    <w:rsid w:val="005657FC"/>
    <w:rsid w:val="0056614E"/>
    <w:rsid w:val="00567995"/>
    <w:rsid w:val="00567A28"/>
    <w:rsid w:val="005701FA"/>
    <w:rsid w:val="005705BD"/>
    <w:rsid w:val="0057087A"/>
    <w:rsid w:val="00570E4B"/>
    <w:rsid w:val="005711B7"/>
    <w:rsid w:val="005723B4"/>
    <w:rsid w:val="00572F26"/>
    <w:rsid w:val="00573A6D"/>
    <w:rsid w:val="00573D30"/>
    <w:rsid w:val="005740CA"/>
    <w:rsid w:val="00574A51"/>
    <w:rsid w:val="00574CE2"/>
    <w:rsid w:val="00574E2D"/>
    <w:rsid w:val="00574FD6"/>
    <w:rsid w:val="00575757"/>
    <w:rsid w:val="005757B0"/>
    <w:rsid w:val="00575D2A"/>
    <w:rsid w:val="005761BE"/>
    <w:rsid w:val="005767A0"/>
    <w:rsid w:val="00576B84"/>
    <w:rsid w:val="00577BF7"/>
    <w:rsid w:val="0058059C"/>
    <w:rsid w:val="005814BD"/>
    <w:rsid w:val="00581747"/>
    <w:rsid w:val="00581788"/>
    <w:rsid w:val="00582E26"/>
    <w:rsid w:val="00582F35"/>
    <w:rsid w:val="00583549"/>
    <w:rsid w:val="005845A7"/>
    <w:rsid w:val="005850C9"/>
    <w:rsid w:val="00585759"/>
    <w:rsid w:val="00585B65"/>
    <w:rsid w:val="005905A4"/>
    <w:rsid w:val="00590C56"/>
    <w:rsid w:val="00591717"/>
    <w:rsid w:val="00591B80"/>
    <w:rsid w:val="0059219C"/>
    <w:rsid w:val="0059326D"/>
    <w:rsid w:val="00593B1A"/>
    <w:rsid w:val="00594D02"/>
    <w:rsid w:val="00595637"/>
    <w:rsid w:val="00596E5E"/>
    <w:rsid w:val="005A02C1"/>
    <w:rsid w:val="005A0425"/>
    <w:rsid w:val="005A1014"/>
    <w:rsid w:val="005A1120"/>
    <w:rsid w:val="005A18A9"/>
    <w:rsid w:val="005A217B"/>
    <w:rsid w:val="005A2E4D"/>
    <w:rsid w:val="005A3693"/>
    <w:rsid w:val="005A385A"/>
    <w:rsid w:val="005A4E7E"/>
    <w:rsid w:val="005A5312"/>
    <w:rsid w:val="005A596D"/>
    <w:rsid w:val="005A632E"/>
    <w:rsid w:val="005A6C77"/>
    <w:rsid w:val="005A7622"/>
    <w:rsid w:val="005A765D"/>
    <w:rsid w:val="005A7AA2"/>
    <w:rsid w:val="005A7E07"/>
    <w:rsid w:val="005A7F69"/>
    <w:rsid w:val="005B0A19"/>
    <w:rsid w:val="005B0D25"/>
    <w:rsid w:val="005B103E"/>
    <w:rsid w:val="005B18C0"/>
    <w:rsid w:val="005B1AF0"/>
    <w:rsid w:val="005B2B3E"/>
    <w:rsid w:val="005B2BDE"/>
    <w:rsid w:val="005B30F5"/>
    <w:rsid w:val="005B345C"/>
    <w:rsid w:val="005B3C6C"/>
    <w:rsid w:val="005B45E9"/>
    <w:rsid w:val="005B4ADB"/>
    <w:rsid w:val="005B566B"/>
    <w:rsid w:val="005B5737"/>
    <w:rsid w:val="005B597B"/>
    <w:rsid w:val="005B60F5"/>
    <w:rsid w:val="005B7C9B"/>
    <w:rsid w:val="005B7F7A"/>
    <w:rsid w:val="005C1E86"/>
    <w:rsid w:val="005C2713"/>
    <w:rsid w:val="005C330F"/>
    <w:rsid w:val="005C4D72"/>
    <w:rsid w:val="005C5357"/>
    <w:rsid w:val="005C7D65"/>
    <w:rsid w:val="005D02DD"/>
    <w:rsid w:val="005D1441"/>
    <w:rsid w:val="005D1512"/>
    <w:rsid w:val="005D2623"/>
    <w:rsid w:val="005D26AA"/>
    <w:rsid w:val="005D322F"/>
    <w:rsid w:val="005D443D"/>
    <w:rsid w:val="005D47DD"/>
    <w:rsid w:val="005D4840"/>
    <w:rsid w:val="005D4B3F"/>
    <w:rsid w:val="005D568C"/>
    <w:rsid w:val="005D5984"/>
    <w:rsid w:val="005D61A1"/>
    <w:rsid w:val="005D71A7"/>
    <w:rsid w:val="005D7242"/>
    <w:rsid w:val="005E0629"/>
    <w:rsid w:val="005E0C51"/>
    <w:rsid w:val="005E0C8A"/>
    <w:rsid w:val="005E1501"/>
    <w:rsid w:val="005E194A"/>
    <w:rsid w:val="005E20E1"/>
    <w:rsid w:val="005E2690"/>
    <w:rsid w:val="005E32A5"/>
    <w:rsid w:val="005E3DCB"/>
    <w:rsid w:val="005E3FBD"/>
    <w:rsid w:val="005E41F2"/>
    <w:rsid w:val="005E4DE3"/>
    <w:rsid w:val="005E519B"/>
    <w:rsid w:val="005E51FF"/>
    <w:rsid w:val="005E549A"/>
    <w:rsid w:val="005E5820"/>
    <w:rsid w:val="005E5F21"/>
    <w:rsid w:val="005E6697"/>
    <w:rsid w:val="005E74F4"/>
    <w:rsid w:val="005E7888"/>
    <w:rsid w:val="005E7F91"/>
    <w:rsid w:val="005F0425"/>
    <w:rsid w:val="005F11C9"/>
    <w:rsid w:val="005F150B"/>
    <w:rsid w:val="005F1689"/>
    <w:rsid w:val="005F1F2C"/>
    <w:rsid w:val="005F20A7"/>
    <w:rsid w:val="005F2B71"/>
    <w:rsid w:val="005F2BF7"/>
    <w:rsid w:val="005F2E1D"/>
    <w:rsid w:val="005F34C6"/>
    <w:rsid w:val="005F3624"/>
    <w:rsid w:val="005F3F43"/>
    <w:rsid w:val="005F4DC0"/>
    <w:rsid w:val="005F53D5"/>
    <w:rsid w:val="005F5DBD"/>
    <w:rsid w:val="005F5F77"/>
    <w:rsid w:val="005F6B18"/>
    <w:rsid w:val="005F75D7"/>
    <w:rsid w:val="005F7ED6"/>
    <w:rsid w:val="00600E85"/>
    <w:rsid w:val="00601E53"/>
    <w:rsid w:val="0060224B"/>
    <w:rsid w:val="00602A67"/>
    <w:rsid w:val="006040B4"/>
    <w:rsid w:val="006041DE"/>
    <w:rsid w:val="006050C1"/>
    <w:rsid w:val="0060536E"/>
    <w:rsid w:val="006057AE"/>
    <w:rsid w:val="00605DC9"/>
    <w:rsid w:val="006060C4"/>
    <w:rsid w:val="0060692C"/>
    <w:rsid w:val="006069E9"/>
    <w:rsid w:val="00606D74"/>
    <w:rsid w:val="00606D91"/>
    <w:rsid w:val="006070D7"/>
    <w:rsid w:val="00607603"/>
    <w:rsid w:val="0060762F"/>
    <w:rsid w:val="006076E5"/>
    <w:rsid w:val="006103EB"/>
    <w:rsid w:val="006105EC"/>
    <w:rsid w:val="00610A51"/>
    <w:rsid w:val="0061128B"/>
    <w:rsid w:val="0061149A"/>
    <w:rsid w:val="00611502"/>
    <w:rsid w:val="00612040"/>
    <w:rsid w:val="0061301C"/>
    <w:rsid w:val="0061480A"/>
    <w:rsid w:val="0061521D"/>
    <w:rsid w:val="00615AFA"/>
    <w:rsid w:val="00616D14"/>
    <w:rsid w:val="00616E92"/>
    <w:rsid w:val="00616F8B"/>
    <w:rsid w:val="00620806"/>
    <w:rsid w:val="00620842"/>
    <w:rsid w:val="00620BFD"/>
    <w:rsid w:val="00621721"/>
    <w:rsid w:val="00621A77"/>
    <w:rsid w:val="0062319D"/>
    <w:rsid w:val="0062512E"/>
    <w:rsid w:val="00625837"/>
    <w:rsid w:val="006262CE"/>
    <w:rsid w:val="00627010"/>
    <w:rsid w:val="006276F3"/>
    <w:rsid w:val="00627876"/>
    <w:rsid w:val="00627E80"/>
    <w:rsid w:val="00630283"/>
    <w:rsid w:val="00630802"/>
    <w:rsid w:val="00630BCA"/>
    <w:rsid w:val="00630E95"/>
    <w:rsid w:val="006311F6"/>
    <w:rsid w:val="00631B60"/>
    <w:rsid w:val="00631DAA"/>
    <w:rsid w:val="006337C1"/>
    <w:rsid w:val="00633CD9"/>
    <w:rsid w:val="00633DCF"/>
    <w:rsid w:val="00633EFC"/>
    <w:rsid w:val="00634507"/>
    <w:rsid w:val="0063492C"/>
    <w:rsid w:val="00634D70"/>
    <w:rsid w:val="00635CFB"/>
    <w:rsid w:val="00635DCF"/>
    <w:rsid w:val="00635E32"/>
    <w:rsid w:val="006362F2"/>
    <w:rsid w:val="00636C4F"/>
    <w:rsid w:val="0063743B"/>
    <w:rsid w:val="00637BC8"/>
    <w:rsid w:val="00637F85"/>
    <w:rsid w:val="00640910"/>
    <w:rsid w:val="00641B8A"/>
    <w:rsid w:val="00641EF0"/>
    <w:rsid w:val="00642244"/>
    <w:rsid w:val="00642E74"/>
    <w:rsid w:val="00643216"/>
    <w:rsid w:val="0064341D"/>
    <w:rsid w:val="006440EA"/>
    <w:rsid w:val="006443E0"/>
    <w:rsid w:val="006448DA"/>
    <w:rsid w:val="00644DC3"/>
    <w:rsid w:val="00644E87"/>
    <w:rsid w:val="00645524"/>
    <w:rsid w:val="00645A3C"/>
    <w:rsid w:val="00646B68"/>
    <w:rsid w:val="00646F17"/>
    <w:rsid w:val="00646FF2"/>
    <w:rsid w:val="00650087"/>
    <w:rsid w:val="00650228"/>
    <w:rsid w:val="00650A64"/>
    <w:rsid w:val="00650D18"/>
    <w:rsid w:val="006511D8"/>
    <w:rsid w:val="0065270E"/>
    <w:rsid w:val="00652719"/>
    <w:rsid w:val="00652BD4"/>
    <w:rsid w:val="0065333E"/>
    <w:rsid w:val="006535CE"/>
    <w:rsid w:val="006554B6"/>
    <w:rsid w:val="00655514"/>
    <w:rsid w:val="00657C26"/>
    <w:rsid w:val="0066057A"/>
    <w:rsid w:val="00660CAA"/>
    <w:rsid w:val="00661315"/>
    <w:rsid w:val="0066186B"/>
    <w:rsid w:val="00661911"/>
    <w:rsid w:val="00662637"/>
    <w:rsid w:val="0066320E"/>
    <w:rsid w:val="00664075"/>
    <w:rsid w:val="0066430C"/>
    <w:rsid w:val="006643A0"/>
    <w:rsid w:val="0066473D"/>
    <w:rsid w:val="006647BC"/>
    <w:rsid w:val="006647F4"/>
    <w:rsid w:val="0066535D"/>
    <w:rsid w:val="006655F6"/>
    <w:rsid w:val="00665A6F"/>
    <w:rsid w:val="00665B08"/>
    <w:rsid w:val="00666CF9"/>
    <w:rsid w:val="00667190"/>
    <w:rsid w:val="006674EF"/>
    <w:rsid w:val="00670A8A"/>
    <w:rsid w:val="00670EFC"/>
    <w:rsid w:val="006716CE"/>
    <w:rsid w:val="00672279"/>
    <w:rsid w:val="00672697"/>
    <w:rsid w:val="006726EC"/>
    <w:rsid w:val="00673F47"/>
    <w:rsid w:val="00674146"/>
    <w:rsid w:val="00674596"/>
    <w:rsid w:val="00674D8E"/>
    <w:rsid w:val="006753C5"/>
    <w:rsid w:val="00675601"/>
    <w:rsid w:val="0067584D"/>
    <w:rsid w:val="00676773"/>
    <w:rsid w:val="0067686F"/>
    <w:rsid w:val="006773DD"/>
    <w:rsid w:val="00680A44"/>
    <w:rsid w:val="006819A1"/>
    <w:rsid w:val="00681E07"/>
    <w:rsid w:val="006827BC"/>
    <w:rsid w:val="00682E32"/>
    <w:rsid w:val="00683264"/>
    <w:rsid w:val="0068351A"/>
    <w:rsid w:val="006837CA"/>
    <w:rsid w:val="00683E3E"/>
    <w:rsid w:val="00684A7D"/>
    <w:rsid w:val="00685F94"/>
    <w:rsid w:val="0068628C"/>
    <w:rsid w:val="00686628"/>
    <w:rsid w:val="00686A14"/>
    <w:rsid w:val="00687E85"/>
    <w:rsid w:val="006903A5"/>
    <w:rsid w:val="00690585"/>
    <w:rsid w:val="00690D86"/>
    <w:rsid w:val="00691AF0"/>
    <w:rsid w:val="00691B6D"/>
    <w:rsid w:val="00691F86"/>
    <w:rsid w:val="00692C53"/>
    <w:rsid w:val="00692C67"/>
    <w:rsid w:val="00692E42"/>
    <w:rsid w:val="00692EC4"/>
    <w:rsid w:val="006959E4"/>
    <w:rsid w:val="00695FBE"/>
    <w:rsid w:val="00696296"/>
    <w:rsid w:val="00696413"/>
    <w:rsid w:val="0069750D"/>
    <w:rsid w:val="00697771"/>
    <w:rsid w:val="006A0F0D"/>
    <w:rsid w:val="006A1081"/>
    <w:rsid w:val="006A211F"/>
    <w:rsid w:val="006A258D"/>
    <w:rsid w:val="006A31F9"/>
    <w:rsid w:val="006A33A5"/>
    <w:rsid w:val="006A376D"/>
    <w:rsid w:val="006A3A6B"/>
    <w:rsid w:val="006A433B"/>
    <w:rsid w:val="006A47EB"/>
    <w:rsid w:val="006A4C8B"/>
    <w:rsid w:val="006A512D"/>
    <w:rsid w:val="006A55DA"/>
    <w:rsid w:val="006A5A9A"/>
    <w:rsid w:val="006A6049"/>
    <w:rsid w:val="006A7C45"/>
    <w:rsid w:val="006A7E2F"/>
    <w:rsid w:val="006A7EFC"/>
    <w:rsid w:val="006B074B"/>
    <w:rsid w:val="006B12A9"/>
    <w:rsid w:val="006B130E"/>
    <w:rsid w:val="006B19F7"/>
    <w:rsid w:val="006B1E4E"/>
    <w:rsid w:val="006B2703"/>
    <w:rsid w:val="006B322B"/>
    <w:rsid w:val="006B37AB"/>
    <w:rsid w:val="006B481F"/>
    <w:rsid w:val="006B52E6"/>
    <w:rsid w:val="006B63D6"/>
    <w:rsid w:val="006C102E"/>
    <w:rsid w:val="006C130E"/>
    <w:rsid w:val="006C1603"/>
    <w:rsid w:val="006C2328"/>
    <w:rsid w:val="006C25B1"/>
    <w:rsid w:val="006C3E69"/>
    <w:rsid w:val="006C3E7A"/>
    <w:rsid w:val="006C4AC8"/>
    <w:rsid w:val="006C61E1"/>
    <w:rsid w:val="006C667A"/>
    <w:rsid w:val="006C6EC3"/>
    <w:rsid w:val="006C7837"/>
    <w:rsid w:val="006D06D3"/>
    <w:rsid w:val="006D0E89"/>
    <w:rsid w:val="006D1124"/>
    <w:rsid w:val="006D1B1C"/>
    <w:rsid w:val="006D1FD8"/>
    <w:rsid w:val="006D282F"/>
    <w:rsid w:val="006D2DDC"/>
    <w:rsid w:val="006D2F95"/>
    <w:rsid w:val="006D360D"/>
    <w:rsid w:val="006D3D4B"/>
    <w:rsid w:val="006D4488"/>
    <w:rsid w:val="006D488E"/>
    <w:rsid w:val="006D4C91"/>
    <w:rsid w:val="006D503E"/>
    <w:rsid w:val="006D5A5D"/>
    <w:rsid w:val="006D5F0D"/>
    <w:rsid w:val="006D6D52"/>
    <w:rsid w:val="006D6FA1"/>
    <w:rsid w:val="006D703C"/>
    <w:rsid w:val="006D7772"/>
    <w:rsid w:val="006D7B1E"/>
    <w:rsid w:val="006D7E20"/>
    <w:rsid w:val="006D7E98"/>
    <w:rsid w:val="006E0019"/>
    <w:rsid w:val="006E12F8"/>
    <w:rsid w:val="006E1F25"/>
    <w:rsid w:val="006E276C"/>
    <w:rsid w:val="006E290F"/>
    <w:rsid w:val="006E36BB"/>
    <w:rsid w:val="006E3752"/>
    <w:rsid w:val="006E38CF"/>
    <w:rsid w:val="006E416F"/>
    <w:rsid w:val="006E46FC"/>
    <w:rsid w:val="006E48C1"/>
    <w:rsid w:val="006E4A40"/>
    <w:rsid w:val="006E5A2D"/>
    <w:rsid w:val="006E6156"/>
    <w:rsid w:val="006E697C"/>
    <w:rsid w:val="006E7416"/>
    <w:rsid w:val="006E76AB"/>
    <w:rsid w:val="006F01A2"/>
    <w:rsid w:val="006F01E4"/>
    <w:rsid w:val="006F0733"/>
    <w:rsid w:val="006F0BA6"/>
    <w:rsid w:val="006F1313"/>
    <w:rsid w:val="006F18B7"/>
    <w:rsid w:val="006F1BA2"/>
    <w:rsid w:val="006F1EED"/>
    <w:rsid w:val="006F226B"/>
    <w:rsid w:val="006F23F5"/>
    <w:rsid w:val="006F2636"/>
    <w:rsid w:val="006F2B38"/>
    <w:rsid w:val="006F3AE0"/>
    <w:rsid w:val="006F3D77"/>
    <w:rsid w:val="006F442D"/>
    <w:rsid w:val="006F45AB"/>
    <w:rsid w:val="006F5087"/>
    <w:rsid w:val="006F642C"/>
    <w:rsid w:val="006F6A0C"/>
    <w:rsid w:val="006F6E88"/>
    <w:rsid w:val="006F73F5"/>
    <w:rsid w:val="006F7815"/>
    <w:rsid w:val="006F7879"/>
    <w:rsid w:val="00700942"/>
    <w:rsid w:val="00700A0E"/>
    <w:rsid w:val="00700C84"/>
    <w:rsid w:val="00700C8F"/>
    <w:rsid w:val="00701109"/>
    <w:rsid w:val="00701634"/>
    <w:rsid w:val="0070282A"/>
    <w:rsid w:val="007030A9"/>
    <w:rsid w:val="0070340D"/>
    <w:rsid w:val="007036D3"/>
    <w:rsid w:val="007054B8"/>
    <w:rsid w:val="00705927"/>
    <w:rsid w:val="00705D90"/>
    <w:rsid w:val="00705DEE"/>
    <w:rsid w:val="007062C6"/>
    <w:rsid w:val="007074A8"/>
    <w:rsid w:val="00707874"/>
    <w:rsid w:val="007102DD"/>
    <w:rsid w:val="00710AD9"/>
    <w:rsid w:val="00710BA3"/>
    <w:rsid w:val="00710CDB"/>
    <w:rsid w:val="007127F5"/>
    <w:rsid w:val="00712B47"/>
    <w:rsid w:val="00712CEF"/>
    <w:rsid w:val="00713189"/>
    <w:rsid w:val="00713351"/>
    <w:rsid w:val="007137E1"/>
    <w:rsid w:val="00715051"/>
    <w:rsid w:val="00715CFB"/>
    <w:rsid w:val="00715F54"/>
    <w:rsid w:val="00715F67"/>
    <w:rsid w:val="0071616D"/>
    <w:rsid w:val="00716D63"/>
    <w:rsid w:val="0071713F"/>
    <w:rsid w:val="007174A9"/>
    <w:rsid w:val="00717CF7"/>
    <w:rsid w:val="00717E34"/>
    <w:rsid w:val="00720BAD"/>
    <w:rsid w:val="00721765"/>
    <w:rsid w:val="007217F4"/>
    <w:rsid w:val="00721B90"/>
    <w:rsid w:val="007231B5"/>
    <w:rsid w:val="0072335E"/>
    <w:rsid w:val="0072359A"/>
    <w:rsid w:val="007236B3"/>
    <w:rsid w:val="0072391A"/>
    <w:rsid w:val="00723FD1"/>
    <w:rsid w:val="007247CC"/>
    <w:rsid w:val="007247F3"/>
    <w:rsid w:val="007262FF"/>
    <w:rsid w:val="007264F6"/>
    <w:rsid w:val="007266DB"/>
    <w:rsid w:val="00726848"/>
    <w:rsid w:val="00726CAD"/>
    <w:rsid w:val="00726FB7"/>
    <w:rsid w:val="007272D7"/>
    <w:rsid w:val="007275C5"/>
    <w:rsid w:val="00727947"/>
    <w:rsid w:val="00730883"/>
    <w:rsid w:val="00731341"/>
    <w:rsid w:val="00731C3F"/>
    <w:rsid w:val="00731E28"/>
    <w:rsid w:val="00732013"/>
    <w:rsid w:val="007327A0"/>
    <w:rsid w:val="00732D7C"/>
    <w:rsid w:val="007333A5"/>
    <w:rsid w:val="00733991"/>
    <w:rsid w:val="00733DA5"/>
    <w:rsid w:val="00733DD5"/>
    <w:rsid w:val="00734B5D"/>
    <w:rsid w:val="0073538B"/>
    <w:rsid w:val="007353CE"/>
    <w:rsid w:val="00735AAB"/>
    <w:rsid w:val="0073600E"/>
    <w:rsid w:val="007361F8"/>
    <w:rsid w:val="00736A75"/>
    <w:rsid w:val="007405F8"/>
    <w:rsid w:val="00740CC7"/>
    <w:rsid w:val="00740EAD"/>
    <w:rsid w:val="0074183F"/>
    <w:rsid w:val="0074190C"/>
    <w:rsid w:val="007419F1"/>
    <w:rsid w:val="00741AEE"/>
    <w:rsid w:val="00742966"/>
    <w:rsid w:val="00742D61"/>
    <w:rsid w:val="00742EA5"/>
    <w:rsid w:val="0074310B"/>
    <w:rsid w:val="00743213"/>
    <w:rsid w:val="00744751"/>
    <w:rsid w:val="0074541D"/>
    <w:rsid w:val="00746DA8"/>
    <w:rsid w:val="007473DD"/>
    <w:rsid w:val="007504E6"/>
    <w:rsid w:val="00750683"/>
    <w:rsid w:val="0075085B"/>
    <w:rsid w:val="00750865"/>
    <w:rsid w:val="00750A68"/>
    <w:rsid w:val="007515FB"/>
    <w:rsid w:val="007517DE"/>
    <w:rsid w:val="00752576"/>
    <w:rsid w:val="007527FA"/>
    <w:rsid w:val="00753455"/>
    <w:rsid w:val="0075347A"/>
    <w:rsid w:val="00753760"/>
    <w:rsid w:val="007537A4"/>
    <w:rsid w:val="00753E79"/>
    <w:rsid w:val="007545E5"/>
    <w:rsid w:val="00754BC5"/>
    <w:rsid w:val="00755052"/>
    <w:rsid w:val="00755BDF"/>
    <w:rsid w:val="00755FA0"/>
    <w:rsid w:val="0075676B"/>
    <w:rsid w:val="00756899"/>
    <w:rsid w:val="007575A9"/>
    <w:rsid w:val="00760272"/>
    <w:rsid w:val="00760CE1"/>
    <w:rsid w:val="00761443"/>
    <w:rsid w:val="00762DED"/>
    <w:rsid w:val="00763332"/>
    <w:rsid w:val="00763C32"/>
    <w:rsid w:val="007647B2"/>
    <w:rsid w:val="007661C7"/>
    <w:rsid w:val="00766A25"/>
    <w:rsid w:val="00767062"/>
    <w:rsid w:val="0076743C"/>
    <w:rsid w:val="0077035A"/>
    <w:rsid w:val="00770576"/>
    <w:rsid w:val="0077192F"/>
    <w:rsid w:val="007728DB"/>
    <w:rsid w:val="007737A9"/>
    <w:rsid w:val="0077384C"/>
    <w:rsid w:val="007749FC"/>
    <w:rsid w:val="00774DF1"/>
    <w:rsid w:val="00776036"/>
    <w:rsid w:val="0077606E"/>
    <w:rsid w:val="007769D2"/>
    <w:rsid w:val="00776E40"/>
    <w:rsid w:val="00776F1E"/>
    <w:rsid w:val="00776FE4"/>
    <w:rsid w:val="0077790F"/>
    <w:rsid w:val="00780970"/>
    <w:rsid w:val="00780B6F"/>
    <w:rsid w:val="00780C8E"/>
    <w:rsid w:val="00780D8B"/>
    <w:rsid w:val="007824B5"/>
    <w:rsid w:val="00782C6A"/>
    <w:rsid w:val="00783028"/>
    <w:rsid w:val="0078328D"/>
    <w:rsid w:val="00783962"/>
    <w:rsid w:val="00784887"/>
    <w:rsid w:val="00784CCE"/>
    <w:rsid w:val="00786894"/>
    <w:rsid w:val="0078779D"/>
    <w:rsid w:val="00787EEB"/>
    <w:rsid w:val="007903E7"/>
    <w:rsid w:val="00790B3B"/>
    <w:rsid w:val="00790BCE"/>
    <w:rsid w:val="0079176E"/>
    <w:rsid w:val="0079272C"/>
    <w:rsid w:val="00792997"/>
    <w:rsid w:val="00792A44"/>
    <w:rsid w:val="00793097"/>
    <w:rsid w:val="007930D1"/>
    <w:rsid w:val="00793E68"/>
    <w:rsid w:val="00794A82"/>
    <w:rsid w:val="007950F7"/>
    <w:rsid w:val="00795CB7"/>
    <w:rsid w:val="00796AC8"/>
    <w:rsid w:val="00797554"/>
    <w:rsid w:val="00797E2E"/>
    <w:rsid w:val="007A029F"/>
    <w:rsid w:val="007A05DC"/>
    <w:rsid w:val="007A05F3"/>
    <w:rsid w:val="007A1313"/>
    <w:rsid w:val="007A2A32"/>
    <w:rsid w:val="007A2D60"/>
    <w:rsid w:val="007A41F4"/>
    <w:rsid w:val="007A45BF"/>
    <w:rsid w:val="007A5733"/>
    <w:rsid w:val="007A6E6D"/>
    <w:rsid w:val="007A70BE"/>
    <w:rsid w:val="007A78CB"/>
    <w:rsid w:val="007A7CAC"/>
    <w:rsid w:val="007A7D16"/>
    <w:rsid w:val="007B0445"/>
    <w:rsid w:val="007B06DF"/>
    <w:rsid w:val="007B1123"/>
    <w:rsid w:val="007B2F66"/>
    <w:rsid w:val="007B3278"/>
    <w:rsid w:val="007B38C1"/>
    <w:rsid w:val="007B3DC3"/>
    <w:rsid w:val="007B4754"/>
    <w:rsid w:val="007B5212"/>
    <w:rsid w:val="007B5582"/>
    <w:rsid w:val="007B58F0"/>
    <w:rsid w:val="007B59C0"/>
    <w:rsid w:val="007B5D2A"/>
    <w:rsid w:val="007B6064"/>
    <w:rsid w:val="007B6501"/>
    <w:rsid w:val="007B6A63"/>
    <w:rsid w:val="007B6ED7"/>
    <w:rsid w:val="007B704F"/>
    <w:rsid w:val="007B7E29"/>
    <w:rsid w:val="007C0CBB"/>
    <w:rsid w:val="007C0F11"/>
    <w:rsid w:val="007C176A"/>
    <w:rsid w:val="007C1E4F"/>
    <w:rsid w:val="007C2821"/>
    <w:rsid w:val="007C2A82"/>
    <w:rsid w:val="007C349D"/>
    <w:rsid w:val="007C432C"/>
    <w:rsid w:val="007C446C"/>
    <w:rsid w:val="007C4A08"/>
    <w:rsid w:val="007C5888"/>
    <w:rsid w:val="007C5948"/>
    <w:rsid w:val="007C6004"/>
    <w:rsid w:val="007C62CC"/>
    <w:rsid w:val="007C672B"/>
    <w:rsid w:val="007C6A6A"/>
    <w:rsid w:val="007C6B5F"/>
    <w:rsid w:val="007C6C1F"/>
    <w:rsid w:val="007C6C45"/>
    <w:rsid w:val="007C7512"/>
    <w:rsid w:val="007C75B9"/>
    <w:rsid w:val="007D0E2B"/>
    <w:rsid w:val="007D2296"/>
    <w:rsid w:val="007D2356"/>
    <w:rsid w:val="007D2E1C"/>
    <w:rsid w:val="007D2F37"/>
    <w:rsid w:val="007D4171"/>
    <w:rsid w:val="007D4D52"/>
    <w:rsid w:val="007D5245"/>
    <w:rsid w:val="007D584F"/>
    <w:rsid w:val="007D5C71"/>
    <w:rsid w:val="007D5F4F"/>
    <w:rsid w:val="007D628D"/>
    <w:rsid w:val="007D6367"/>
    <w:rsid w:val="007D7F5C"/>
    <w:rsid w:val="007E0E92"/>
    <w:rsid w:val="007E14F6"/>
    <w:rsid w:val="007E18E3"/>
    <w:rsid w:val="007E21C0"/>
    <w:rsid w:val="007E229A"/>
    <w:rsid w:val="007E250C"/>
    <w:rsid w:val="007E2854"/>
    <w:rsid w:val="007E4419"/>
    <w:rsid w:val="007E4AAB"/>
    <w:rsid w:val="007E5D10"/>
    <w:rsid w:val="007E6056"/>
    <w:rsid w:val="007E64E0"/>
    <w:rsid w:val="007E6D82"/>
    <w:rsid w:val="007E742E"/>
    <w:rsid w:val="007E7F00"/>
    <w:rsid w:val="007F0139"/>
    <w:rsid w:val="007F22F4"/>
    <w:rsid w:val="007F26FC"/>
    <w:rsid w:val="007F2BF9"/>
    <w:rsid w:val="007F3862"/>
    <w:rsid w:val="007F4B60"/>
    <w:rsid w:val="007F59FF"/>
    <w:rsid w:val="007F5CEA"/>
    <w:rsid w:val="007F6B36"/>
    <w:rsid w:val="007F72B3"/>
    <w:rsid w:val="007F754F"/>
    <w:rsid w:val="007F7B29"/>
    <w:rsid w:val="007F7F67"/>
    <w:rsid w:val="008002CD"/>
    <w:rsid w:val="008011E5"/>
    <w:rsid w:val="0080203C"/>
    <w:rsid w:val="00802EE1"/>
    <w:rsid w:val="00803450"/>
    <w:rsid w:val="00803455"/>
    <w:rsid w:val="00803761"/>
    <w:rsid w:val="00803F44"/>
    <w:rsid w:val="00805080"/>
    <w:rsid w:val="00805943"/>
    <w:rsid w:val="00806005"/>
    <w:rsid w:val="00806BE4"/>
    <w:rsid w:val="00806EAB"/>
    <w:rsid w:val="00807380"/>
    <w:rsid w:val="0080770E"/>
    <w:rsid w:val="00807827"/>
    <w:rsid w:val="0081010A"/>
    <w:rsid w:val="00810357"/>
    <w:rsid w:val="0081037D"/>
    <w:rsid w:val="008113D3"/>
    <w:rsid w:val="0081274A"/>
    <w:rsid w:val="00812AE2"/>
    <w:rsid w:val="0081476F"/>
    <w:rsid w:val="0081499E"/>
    <w:rsid w:val="00815294"/>
    <w:rsid w:val="008158FD"/>
    <w:rsid w:val="0081621B"/>
    <w:rsid w:val="00816F51"/>
    <w:rsid w:val="00816F75"/>
    <w:rsid w:val="00817470"/>
    <w:rsid w:val="008176FC"/>
    <w:rsid w:val="0081775E"/>
    <w:rsid w:val="00817C21"/>
    <w:rsid w:val="00820056"/>
    <w:rsid w:val="008209DE"/>
    <w:rsid w:val="00820CE2"/>
    <w:rsid w:val="00821101"/>
    <w:rsid w:val="0082171D"/>
    <w:rsid w:val="00821A95"/>
    <w:rsid w:val="0082225A"/>
    <w:rsid w:val="00822804"/>
    <w:rsid w:val="00822FEA"/>
    <w:rsid w:val="008244A4"/>
    <w:rsid w:val="00824713"/>
    <w:rsid w:val="008255A8"/>
    <w:rsid w:val="00825A43"/>
    <w:rsid w:val="00827469"/>
    <w:rsid w:val="0083039A"/>
    <w:rsid w:val="008303EC"/>
    <w:rsid w:val="008306DF"/>
    <w:rsid w:val="008324A6"/>
    <w:rsid w:val="008334F3"/>
    <w:rsid w:val="008335D0"/>
    <w:rsid w:val="00833E14"/>
    <w:rsid w:val="00833E7D"/>
    <w:rsid w:val="00833E8B"/>
    <w:rsid w:val="00834EEF"/>
    <w:rsid w:val="00835B38"/>
    <w:rsid w:val="0083677B"/>
    <w:rsid w:val="008377F0"/>
    <w:rsid w:val="00837FC0"/>
    <w:rsid w:val="00841610"/>
    <w:rsid w:val="0084186A"/>
    <w:rsid w:val="00841E1F"/>
    <w:rsid w:val="00841F75"/>
    <w:rsid w:val="00842D0F"/>
    <w:rsid w:val="00843046"/>
    <w:rsid w:val="00843261"/>
    <w:rsid w:val="008442B4"/>
    <w:rsid w:val="00844325"/>
    <w:rsid w:val="008444EC"/>
    <w:rsid w:val="008448C0"/>
    <w:rsid w:val="00844A91"/>
    <w:rsid w:val="008459A3"/>
    <w:rsid w:val="008465CD"/>
    <w:rsid w:val="008467E5"/>
    <w:rsid w:val="00846DF2"/>
    <w:rsid w:val="00847491"/>
    <w:rsid w:val="00847B6E"/>
    <w:rsid w:val="008505C4"/>
    <w:rsid w:val="00853438"/>
    <w:rsid w:val="00853A99"/>
    <w:rsid w:val="00854436"/>
    <w:rsid w:val="008546EC"/>
    <w:rsid w:val="00854B9C"/>
    <w:rsid w:val="00854E41"/>
    <w:rsid w:val="0085515C"/>
    <w:rsid w:val="00855168"/>
    <w:rsid w:val="00855261"/>
    <w:rsid w:val="008558CF"/>
    <w:rsid w:val="00855DE4"/>
    <w:rsid w:val="008569D8"/>
    <w:rsid w:val="008569E7"/>
    <w:rsid w:val="008604C3"/>
    <w:rsid w:val="00860761"/>
    <w:rsid w:val="00860D97"/>
    <w:rsid w:val="00861498"/>
    <w:rsid w:val="00861823"/>
    <w:rsid w:val="00861BDF"/>
    <w:rsid w:val="00861F98"/>
    <w:rsid w:val="00863633"/>
    <w:rsid w:val="00864628"/>
    <w:rsid w:val="00864AE8"/>
    <w:rsid w:val="00864DD3"/>
    <w:rsid w:val="00865ED3"/>
    <w:rsid w:val="00865FE4"/>
    <w:rsid w:val="00866184"/>
    <w:rsid w:val="008675C2"/>
    <w:rsid w:val="00867727"/>
    <w:rsid w:val="00867A37"/>
    <w:rsid w:val="008701D0"/>
    <w:rsid w:val="00870640"/>
    <w:rsid w:val="00870E10"/>
    <w:rsid w:val="00871895"/>
    <w:rsid w:val="00871CD5"/>
    <w:rsid w:val="008720B3"/>
    <w:rsid w:val="00872695"/>
    <w:rsid w:val="0087275B"/>
    <w:rsid w:val="00872868"/>
    <w:rsid w:val="00872C3A"/>
    <w:rsid w:val="0087381C"/>
    <w:rsid w:val="00873C31"/>
    <w:rsid w:val="00873EDC"/>
    <w:rsid w:val="0087632C"/>
    <w:rsid w:val="00876552"/>
    <w:rsid w:val="00876590"/>
    <w:rsid w:val="00876A1C"/>
    <w:rsid w:val="00880D9C"/>
    <w:rsid w:val="008818A6"/>
    <w:rsid w:val="008818D7"/>
    <w:rsid w:val="00881E59"/>
    <w:rsid w:val="008837C8"/>
    <w:rsid w:val="00883A92"/>
    <w:rsid w:val="00883C67"/>
    <w:rsid w:val="00883D71"/>
    <w:rsid w:val="00884389"/>
    <w:rsid w:val="00885C2F"/>
    <w:rsid w:val="00885DDE"/>
    <w:rsid w:val="0088667E"/>
    <w:rsid w:val="008867D8"/>
    <w:rsid w:val="00886FE5"/>
    <w:rsid w:val="008870CC"/>
    <w:rsid w:val="00887A87"/>
    <w:rsid w:val="00890708"/>
    <w:rsid w:val="00890B96"/>
    <w:rsid w:val="00890DC5"/>
    <w:rsid w:val="00890E8E"/>
    <w:rsid w:val="008912CC"/>
    <w:rsid w:val="00891C22"/>
    <w:rsid w:val="0089229D"/>
    <w:rsid w:val="00893044"/>
    <w:rsid w:val="008931A8"/>
    <w:rsid w:val="00893720"/>
    <w:rsid w:val="008950CA"/>
    <w:rsid w:val="008952F0"/>
    <w:rsid w:val="008955D6"/>
    <w:rsid w:val="008959FD"/>
    <w:rsid w:val="0089724A"/>
    <w:rsid w:val="00897C89"/>
    <w:rsid w:val="008A02F7"/>
    <w:rsid w:val="008A0AF8"/>
    <w:rsid w:val="008A0DCF"/>
    <w:rsid w:val="008A1143"/>
    <w:rsid w:val="008A1757"/>
    <w:rsid w:val="008A2A43"/>
    <w:rsid w:val="008A3CDD"/>
    <w:rsid w:val="008A4F72"/>
    <w:rsid w:val="008A553F"/>
    <w:rsid w:val="008A5F0B"/>
    <w:rsid w:val="008A763D"/>
    <w:rsid w:val="008B0405"/>
    <w:rsid w:val="008B068C"/>
    <w:rsid w:val="008B0AAE"/>
    <w:rsid w:val="008B0BA4"/>
    <w:rsid w:val="008B15F0"/>
    <w:rsid w:val="008B169D"/>
    <w:rsid w:val="008B1A65"/>
    <w:rsid w:val="008B2C5B"/>
    <w:rsid w:val="008B3590"/>
    <w:rsid w:val="008B3D59"/>
    <w:rsid w:val="008B466B"/>
    <w:rsid w:val="008B6109"/>
    <w:rsid w:val="008B630C"/>
    <w:rsid w:val="008B6740"/>
    <w:rsid w:val="008B6BE0"/>
    <w:rsid w:val="008B7912"/>
    <w:rsid w:val="008C0E5C"/>
    <w:rsid w:val="008C10B0"/>
    <w:rsid w:val="008C1339"/>
    <w:rsid w:val="008C15BF"/>
    <w:rsid w:val="008C1A41"/>
    <w:rsid w:val="008C227F"/>
    <w:rsid w:val="008C23D7"/>
    <w:rsid w:val="008C410A"/>
    <w:rsid w:val="008C412B"/>
    <w:rsid w:val="008C4D47"/>
    <w:rsid w:val="008C7F9C"/>
    <w:rsid w:val="008D0226"/>
    <w:rsid w:val="008D0BDD"/>
    <w:rsid w:val="008D18D7"/>
    <w:rsid w:val="008D4227"/>
    <w:rsid w:val="008D492A"/>
    <w:rsid w:val="008D4B2D"/>
    <w:rsid w:val="008D5038"/>
    <w:rsid w:val="008D5228"/>
    <w:rsid w:val="008D53B4"/>
    <w:rsid w:val="008D60AC"/>
    <w:rsid w:val="008D6165"/>
    <w:rsid w:val="008D65E4"/>
    <w:rsid w:val="008D6707"/>
    <w:rsid w:val="008D67EE"/>
    <w:rsid w:val="008D6CD6"/>
    <w:rsid w:val="008D6EE7"/>
    <w:rsid w:val="008D733F"/>
    <w:rsid w:val="008E0078"/>
    <w:rsid w:val="008E04DF"/>
    <w:rsid w:val="008E074F"/>
    <w:rsid w:val="008E1AFA"/>
    <w:rsid w:val="008E1D3B"/>
    <w:rsid w:val="008E1E25"/>
    <w:rsid w:val="008E3516"/>
    <w:rsid w:val="008E42DC"/>
    <w:rsid w:val="008E43C8"/>
    <w:rsid w:val="008E4BD7"/>
    <w:rsid w:val="008E6BA4"/>
    <w:rsid w:val="008E79CC"/>
    <w:rsid w:val="008E7AB6"/>
    <w:rsid w:val="008E7B24"/>
    <w:rsid w:val="008E7D1F"/>
    <w:rsid w:val="008F0177"/>
    <w:rsid w:val="008F040A"/>
    <w:rsid w:val="008F04C7"/>
    <w:rsid w:val="008F101B"/>
    <w:rsid w:val="008F201E"/>
    <w:rsid w:val="008F291D"/>
    <w:rsid w:val="008F2B68"/>
    <w:rsid w:val="008F2C14"/>
    <w:rsid w:val="008F3502"/>
    <w:rsid w:val="008F35FF"/>
    <w:rsid w:val="008F4366"/>
    <w:rsid w:val="008F4376"/>
    <w:rsid w:val="008F504E"/>
    <w:rsid w:val="008F5664"/>
    <w:rsid w:val="008F6403"/>
    <w:rsid w:val="008F6554"/>
    <w:rsid w:val="008F6D9E"/>
    <w:rsid w:val="008F7684"/>
    <w:rsid w:val="00900148"/>
    <w:rsid w:val="00900BC8"/>
    <w:rsid w:val="00900CBD"/>
    <w:rsid w:val="009017F4"/>
    <w:rsid w:val="00901F2D"/>
    <w:rsid w:val="00902822"/>
    <w:rsid w:val="009029C4"/>
    <w:rsid w:val="00902C54"/>
    <w:rsid w:val="00903662"/>
    <w:rsid w:val="009036F2"/>
    <w:rsid w:val="00903A2D"/>
    <w:rsid w:val="00903AA7"/>
    <w:rsid w:val="009049CD"/>
    <w:rsid w:val="00904B91"/>
    <w:rsid w:val="0090524B"/>
    <w:rsid w:val="00906352"/>
    <w:rsid w:val="009065C1"/>
    <w:rsid w:val="009067F5"/>
    <w:rsid w:val="009149E9"/>
    <w:rsid w:val="00915184"/>
    <w:rsid w:val="00915245"/>
    <w:rsid w:val="00915EAB"/>
    <w:rsid w:val="00917652"/>
    <w:rsid w:val="00920E89"/>
    <w:rsid w:val="00923310"/>
    <w:rsid w:val="00923637"/>
    <w:rsid w:val="00923AE9"/>
    <w:rsid w:val="009240A5"/>
    <w:rsid w:val="00924747"/>
    <w:rsid w:val="00924C60"/>
    <w:rsid w:val="009263F9"/>
    <w:rsid w:val="00927003"/>
    <w:rsid w:val="009274C6"/>
    <w:rsid w:val="00927B48"/>
    <w:rsid w:val="00927D47"/>
    <w:rsid w:val="0093012F"/>
    <w:rsid w:val="0093051C"/>
    <w:rsid w:val="009306A1"/>
    <w:rsid w:val="009308E1"/>
    <w:rsid w:val="00931754"/>
    <w:rsid w:val="00931E5F"/>
    <w:rsid w:val="009334E1"/>
    <w:rsid w:val="00934531"/>
    <w:rsid w:val="00934C32"/>
    <w:rsid w:val="00934C83"/>
    <w:rsid w:val="009350B6"/>
    <w:rsid w:val="0093587A"/>
    <w:rsid w:val="00935CE8"/>
    <w:rsid w:val="0093686E"/>
    <w:rsid w:val="009374EF"/>
    <w:rsid w:val="00940482"/>
    <w:rsid w:val="00940525"/>
    <w:rsid w:val="00940CF9"/>
    <w:rsid w:val="00941916"/>
    <w:rsid w:val="00942657"/>
    <w:rsid w:val="00943195"/>
    <w:rsid w:val="0094325D"/>
    <w:rsid w:val="00943D35"/>
    <w:rsid w:val="00944AEA"/>
    <w:rsid w:val="0094597C"/>
    <w:rsid w:val="00945D3A"/>
    <w:rsid w:val="00945F00"/>
    <w:rsid w:val="00946987"/>
    <w:rsid w:val="009473D9"/>
    <w:rsid w:val="009507F1"/>
    <w:rsid w:val="00951B5A"/>
    <w:rsid w:val="00951B9C"/>
    <w:rsid w:val="009526DE"/>
    <w:rsid w:val="009527B7"/>
    <w:rsid w:val="00953128"/>
    <w:rsid w:val="00953312"/>
    <w:rsid w:val="00953AFC"/>
    <w:rsid w:val="00953C94"/>
    <w:rsid w:val="0095414F"/>
    <w:rsid w:val="00954469"/>
    <w:rsid w:val="00954C89"/>
    <w:rsid w:val="0095533B"/>
    <w:rsid w:val="009553E8"/>
    <w:rsid w:val="00956659"/>
    <w:rsid w:val="0095719D"/>
    <w:rsid w:val="00957A25"/>
    <w:rsid w:val="00961F81"/>
    <w:rsid w:val="0096250A"/>
    <w:rsid w:val="00962E42"/>
    <w:rsid w:val="00963CAD"/>
    <w:rsid w:val="00963DF7"/>
    <w:rsid w:val="00963E2B"/>
    <w:rsid w:val="00964320"/>
    <w:rsid w:val="00964432"/>
    <w:rsid w:val="0096469E"/>
    <w:rsid w:val="009646B9"/>
    <w:rsid w:val="009647A0"/>
    <w:rsid w:val="0096552D"/>
    <w:rsid w:val="0096639C"/>
    <w:rsid w:val="0096647D"/>
    <w:rsid w:val="009669C8"/>
    <w:rsid w:val="00967AEE"/>
    <w:rsid w:val="00967F97"/>
    <w:rsid w:val="0097017C"/>
    <w:rsid w:val="0097079E"/>
    <w:rsid w:val="00970AD6"/>
    <w:rsid w:val="009715F6"/>
    <w:rsid w:val="00972768"/>
    <w:rsid w:val="0097374B"/>
    <w:rsid w:val="00974B3F"/>
    <w:rsid w:val="00974CE4"/>
    <w:rsid w:val="00974E70"/>
    <w:rsid w:val="00974E91"/>
    <w:rsid w:val="009754BF"/>
    <w:rsid w:val="00975A4A"/>
    <w:rsid w:val="00975FA0"/>
    <w:rsid w:val="009770E3"/>
    <w:rsid w:val="00977B3B"/>
    <w:rsid w:val="00982416"/>
    <w:rsid w:val="00983442"/>
    <w:rsid w:val="00983A3E"/>
    <w:rsid w:val="00983F9C"/>
    <w:rsid w:val="0098436F"/>
    <w:rsid w:val="00984F44"/>
    <w:rsid w:val="00985CB7"/>
    <w:rsid w:val="00985E07"/>
    <w:rsid w:val="009865D3"/>
    <w:rsid w:val="00986886"/>
    <w:rsid w:val="009908F9"/>
    <w:rsid w:val="00991AC6"/>
    <w:rsid w:val="00991B1A"/>
    <w:rsid w:val="00992377"/>
    <w:rsid w:val="00992483"/>
    <w:rsid w:val="0099444F"/>
    <w:rsid w:val="00994D9A"/>
    <w:rsid w:val="00995498"/>
    <w:rsid w:val="00995E36"/>
    <w:rsid w:val="00996269"/>
    <w:rsid w:val="009963EF"/>
    <w:rsid w:val="009967D5"/>
    <w:rsid w:val="0099687E"/>
    <w:rsid w:val="00997479"/>
    <w:rsid w:val="009979E2"/>
    <w:rsid w:val="00997C07"/>
    <w:rsid w:val="009A11AE"/>
    <w:rsid w:val="009A2651"/>
    <w:rsid w:val="009A3D57"/>
    <w:rsid w:val="009A4151"/>
    <w:rsid w:val="009A5070"/>
    <w:rsid w:val="009A51C9"/>
    <w:rsid w:val="009B0108"/>
    <w:rsid w:val="009B092D"/>
    <w:rsid w:val="009B27C9"/>
    <w:rsid w:val="009B2989"/>
    <w:rsid w:val="009B4246"/>
    <w:rsid w:val="009B4A18"/>
    <w:rsid w:val="009B6251"/>
    <w:rsid w:val="009B6D45"/>
    <w:rsid w:val="009B799E"/>
    <w:rsid w:val="009C043E"/>
    <w:rsid w:val="009C0C55"/>
    <w:rsid w:val="009C1067"/>
    <w:rsid w:val="009C10EC"/>
    <w:rsid w:val="009C16FE"/>
    <w:rsid w:val="009C18D3"/>
    <w:rsid w:val="009C21EC"/>
    <w:rsid w:val="009C2908"/>
    <w:rsid w:val="009C2E83"/>
    <w:rsid w:val="009C2EAA"/>
    <w:rsid w:val="009C41D3"/>
    <w:rsid w:val="009C5048"/>
    <w:rsid w:val="009C58A2"/>
    <w:rsid w:val="009C6CC6"/>
    <w:rsid w:val="009D0401"/>
    <w:rsid w:val="009D0715"/>
    <w:rsid w:val="009D0D82"/>
    <w:rsid w:val="009D0DC8"/>
    <w:rsid w:val="009D12F8"/>
    <w:rsid w:val="009D1450"/>
    <w:rsid w:val="009D1482"/>
    <w:rsid w:val="009D2396"/>
    <w:rsid w:val="009D23D8"/>
    <w:rsid w:val="009D2D7D"/>
    <w:rsid w:val="009D3AE1"/>
    <w:rsid w:val="009D3E79"/>
    <w:rsid w:val="009D4DAC"/>
    <w:rsid w:val="009D5BDB"/>
    <w:rsid w:val="009D6917"/>
    <w:rsid w:val="009D78F0"/>
    <w:rsid w:val="009D7C91"/>
    <w:rsid w:val="009D7F74"/>
    <w:rsid w:val="009E0FDC"/>
    <w:rsid w:val="009E142F"/>
    <w:rsid w:val="009E1803"/>
    <w:rsid w:val="009E184B"/>
    <w:rsid w:val="009E1A9B"/>
    <w:rsid w:val="009E1CF8"/>
    <w:rsid w:val="009E2666"/>
    <w:rsid w:val="009E2F11"/>
    <w:rsid w:val="009E31A8"/>
    <w:rsid w:val="009E31DB"/>
    <w:rsid w:val="009E3588"/>
    <w:rsid w:val="009E3B4F"/>
    <w:rsid w:val="009E3FD2"/>
    <w:rsid w:val="009E5680"/>
    <w:rsid w:val="009E6438"/>
    <w:rsid w:val="009E6ABE"/>
    <w:rsid w:val="009F1175"/>
    <w:rsid w:val="009F1350"/>
    <w:rsid w:val="009F16AA"/>
    <w:rsid w:val="009F1717"/>
    <w:rsid w:val="009F18B6"/>
    <w:rsid w:val="009F2A2D"/>
    <w:rsid w:val="009F2A49"/>
    <w:rsid w:val="009F3A87"/>
    <w:rsid w:val="009F3FB4"/>
    <w:rsid w:val="009F61C6"/>
    <w:rsid w:val="009F6456"/>
    <w:rsid w:val="009F7229"/>
    <w:rsid w:val="009F72A6"/>
    <w:rsid w:val="009F7769"/>
    <w:rsid w:val="009F7C52"/>
    <w:rsid w:val="009F7D89"/>
    <w:rsid w:val="00A0068C"/>
    <w:rsid w:val="00A020D8"/>
    <w:rsid w:val="00A023EB"/>
    <w:rsid w:val="00A026C6"/>
    <w:rsid w:val="00A02D26"/>
    <w:rsid w:val="00A02FE5"/>
    <w:rsid w:val="00A030E3"/>
    <w:rsid w:val="00A03604"/>
    <w:rsid w:val="00A03EF4"/>
    <w:rsid w:val="00A048A7"/>
    <w:rsid w:val="00A04AFF"/>
    <w:rsid w:val="00A04C56"/>
    <w:rsid w:val="00A0500E"/>
    <w:rsid w:val="00A05614"/>
    <w:rsid w:val="00A058A8"/>
    <w:rsid w:val="00A0606F"/>
    <w:rsid w:val="00A0640F"/>
    <w:rsid w:val="00A06F9D"/>
    <w:rsid w:val="00A071E2"/>
    <w:rsid w:val="00A10A02"/>
    <w:rsid w:val="00A11588"/>
    <w:rsid w:val="00A11DA9"/>
    <w:rsid w:val="00A11F10"/>
    <w:rsid w:val="00A12054"/>
    <w:rsid w:val="00A12848"/>
    <w:rsid w:val="00A13215"/>
    <w:rsid w:val="00A1330F"/>
    <w:rsid w:val="00A14452"/>
    <w:rsid w:val="00A14B6E"/>
    <w:rsid w:val="00A1506F"/>
    <w:rsid w:val="00A155CC"/>
    <w:rsid w:val="00A1619A"/>
    <w:rsid w:val="00A17E98"/>
    <w:rsid w:val="00A17F3F"/>
    <w:rsid w:val="00A2040C"/>
    <w:rsid w:val="00A20D6C"/>
    <w:rsid w:val="00A21737"/>
    <w:rsid w:val="00A2200B"/>
    <w:rsid w:val="00A22128"/>
    <w:rsid w:val="00A22DE5"/>
    <w:rsid w:val="00A23651"/>
    <w:rsid w:val="00A23E15"/>
    <w:rsid w:val="00A240E1"/>
    <w:rsid w:val="00A24AAE"/>
    <w:rsid w:val="00A25E78"/>
    <w:rsid w:val="00A26F3F"/>
    <w:rsid w:val="00A27959"/>
    <w:rsid w:val="00A27AC9"/>
    <w:rsid w:val="00A30B83"/>
    <w:rsid w:val="00A30CF9"/>
    <w:rsid w:val="00A311CB"/>
    <w:rsid w:val="00A317AD"/>
    <w:rsid w:val="00A31C1F"/>
    <w:rsid w:val="00A32204"/>
    <w:rsid w:val="00A324E8"/>
    <w:rsid w:val="00A32DAE"/>
    <w:rsid w:val="00A33508"/>
    <w:rsid w:val="00A33919"/>
    <w:rsid w:val="00A3432A"/>
    <w:rsid w:val="00A3445B"/>
    <w:rsid w:val="00A34F48"/>
    <w:rsid w:val="00A40015"/>
    <w:rsid w:val="00A40E89"/>
    <w:rsid w:val="00A41B2B"/>
    <w:rsid w:val="00A4243C"/>
    <w:rsid w:val="00A426C4"/>
    <w:rsid w:val="00A43210"/>
    <w:rsid w:val="00A43278"/>
    <w:rsid w:val="00A43327"/>
    <w:rsid w:val="00A44C28"/>
    <w:rsid w:val="00A45AFB"/>
    <w:rsid w:val="00A45B52"/>
    <w:rsid w:val="00A46CDF"/>
    <w:rsid w:val="00A4736F"/>
    <w:rsid w:val="00A473DF"/>
    <w:rsid w:val="00A50ADD"/>
    <w:rsid w:val="00A51152"/>
    <w:rsid w:val="00A520E4"/>
    <w:rsid w:val="00A52524"/>
    <w:rsid w:val="00A525A2"/>
    <w:rsid w:val="00A52A8C"/>
    <w:rsid w:val="00A52B38"/>
    <w:rsid w:val="00A53AA2"/>
    <w:rsid w:val="00A53BD8"/>
    <w:rsid w:val="00A54DDA"/>
    <w:rsid w:val="00A55340"/>
    <w:rsid w:val="00A554DE"/>
    <w:rsid w:val="00A558D9"/>
    <w:rsid w:val="00A56A43"/>
    <w:rsid w:val="00A60831"/>
    <w:rsid w:val="00A60D9B"/>
    <w:rsid w:val="00A62B74"/>
    <w:rsid w:val="00A6462E"/>
    <w:rsid w:val="00A64BCA"/>
    <w:rsid w:val="00A64C82"/>
    <w:rsid w:val="00A64CBF"/>
    <w:rsid w:val="00A65E7B"/>
    <w:rsid w:val="00A66248"/>
    <w:rsid w:val="00A665E5"/>
    <w:rsid w:val="00A67833"/>
    <w:rsid w:val="00A70021"/>
    <w:rsid w:val="00A70046"/>
    <w:rsid w:val="00A712D5"/>
    <w:rsid w:val="00A718A7"/>
    <w:rsid w:val="00A718BE"/>
    <w:rsid w:val="00A71B5E"/>
    <w:rsid w:val="00A72604"/>
    <w:rsid w:val="00A7271E"/>
    <w:rsid w:val="00A740BF"/>
    <w:rsid w:val="00A74591"/>
    <w:rsid w:val="00A747D2"/>
    <w:rsid w:val="00A75F75"/>
    <w:rsid w:val="00A76291"/>
    <w:rsid w:val="00A762EF"/>
    <w:rsid w:val="00A76517"/>
    <w:rsid w:val="00A76746"/>
    <w:rsid w:val="00A7677C"/>
    <w:rsid w:val="00A76C2A"/>
    <w:rsid w:val="00A77A7E"/>
    <w:rsid w:val="00A8093E"/>
    <w:rsid w:val="00A8145C"/>
    <w:rsid w:val="00A81BCF"/>
    <w:rsid w:val="00A82004"/>
    <w:rsid w:val="00A828DE"/>
    <w:rsid w:val="00A82FF6"/>
    <w:rsid w:val="00A83411"/>
    <w:rsid w:val="00A835C0"/>
    <w:rsid w:val="00A83F21"/>
    <w:rsid w:val="00A84E6B"/>
    <w:rsid w:val="00A85A3C"/>
    <w:rsid w:val="00A86BD3"/>
    <w:rsid w:val="00A87899"/>
    <w:rsid w:val="00A87EE8"/>
    <w:rsid w:val="00A93CD2"/>
    <w:rsid w:val="00A94A12"/>
    <w:rsid w:val="00A94B3F"/>
    <w:rsid w:val="00A95854"/>
    <w:rsid w:val="00A95C99"/>
    <w:rsid w:val="00A9601A"/>
    <w:rsid w:val="00A96192"/>
    <w:rsid w:val="00A972A9"/>
    <w:rsid w:val="00AA05AF"/>
    <w:rsid w:val="00AA1373"/>
    <w:rsid w:val="00AA179D"/>
    <w:rsid w:val="00AA1E4D"/>
    <w:rsid w:val="00AA1EBA"/>
    <w:rsid w:val="00AA26C0"/>
    <w:rsid w:val="00AA3572"/>
    <w:rsid w:val="00AA5101"/>
    <w:rsid w:val="00AA5C4D"/>
    <w:rsid w:val="00AA6442"/>
    <w:rsid w:val="00AA64BF"/>
    <w:rsid w:val="00AA6538"/>
    <w:rsid w:val="00AA7999"/>
    <w:rsid w:val="00AA7A67"/>
    <w:rsid w:val="00AA7BEF"/>
    <w:rsid w:val="00AB0070"/>
    <w:rsid w:val="00AB03E7"/>
    <w:rsid w:val="00AB18F2"/>
    <w:rsid w:val="00AB1E1F"/>
    <w:rsid w:val="00AB214F"/>
    <w:rsid w:val="00AB28C6"/>
    <w:rsid w:val="00AB43BD"/>
    <w:rsid w:val="00AB4C3A"/>
    <w:rsid w:val="00AB505D"/>
    <w:rsid w:val="00AB524F"/>
    <w:rsid w:val="00AB6968"/>
    <w:rsid w:val="00AB7E15"/>
    <w:rsid w:val="00AC0717"/>
    <w:rsid w:val="00AC0C9C"/>
    <w:rsid w:val="00AC13F7"/>
    <w:rsid w:val="00AC1B21"/>
    <w:rsid w:val="00AC2321"/>
    <w:rsid w:val="00AC23D4"/>
    <w:rsid w:val="00AC385C"/>
    <w:rsid w:val="00AC3877"/>
    <w:rsid w:val="00AC3D3C"/>
    <w:rsid w:val="00AC4191"/>
    <w:rsid w:val="00AC5F01"/>
    <w:rsid w:val="00AC6625"/>
    <w:rsid w:val="00AC6ABA"/>
    <w:rsid w:val="00AC6AFF"/>
    <w:rsid w:val="00AC776B"/>
    <w:rsid w:val="00AD1F15"/>
    <w:rsid w:val="00AD399F"/>
    <w:rsid w:val="00AD4215"/>
    <w:rsid w:val="00AD425A"/>
    <w:rsid w:val="00AD426B"/>
    <w:rsid w:val="00AD4465"/>
    <w:rsid w:val="00AD4CE1"/>
    <w:rsid w:val="00AD5150"/>
    <w:rsid w:val="00AD5ABE"/>
    <w:rsid w:val="00AD656D"/>
    <w:rsid w:val="00AD6D31"/>
    <w:rsid w:val="00AE0171"/>
    <w:rsid w:val="00AE154C"/>
    <w:rsid w:val="00AE15C1"/>
    <w:rsid w:val="00AE15C3"/>
    <w:rsid w:val="00AE173A"/>
    <w:rsid w:val="00AE1C6E"/>
    <w:rsid w:val="00AE25DC"/>
    <w:rsid w:val="00AE372D"/>
    <w:rsid w:val="00AE37B0"/>
    <w:rsid w:val="00AE571E"/>
    <w:rsid w:val="00AE5803"/>
    <w:rsid w:val="00AE6D04"/>
    <w:rsid w:val="00AE7B1B"/>
    <w:rsid w:val="00AE7B5B"/>
    <w:rsid w:val="00AE7FF5"/>
    <w:rsid w:val="00AF00A0"/>
    <w:rsid w:val="00AF070A"/>
    <w:rsid w:val="00AF1016"/>
    <w:rsid w:val="00AF16CF"/>
    <w:rsid w:val="00AF1B37"/>
    <w:rsid w:val="00AF1C02"/>
    <w:rsid w:val="00AF1E7E"/>
    <w:rsid w:val="00AF217C"/>
    <w:rsid w:val="00AF2AD2"/>
    <w:rsid w:val="00AF2F2D"/>
    <w:rsid w:val="00AF3AD3"/>
    <w:rsid w:val="00AF3E2F"/>
    <w:rsid w:val="00AF41AA"/>
    <w:rsid w:val="00AF54BE"/>
    <w:rsid w:val="00AF5F7A"/>
    <w:rsid w:val="00AF604F"/>
    <w:rsid w:val="00AF621C"/>
    <w:rsid w:val="00AF683A"/>
    <w:rsid w:val="00AF709E"/>
    <w:rsid w:val="00AF732B"/>
    <w:rsid w:val="00AF7D54"/>
    <w:rsid w:val="00B00955"/>
    <w:rsid w:val="00B009BB"/>
    <w:rsid w:val="00B01AD7"/>
    <w:rsid w:val="00B01AF0"/>
    <w:rsid w:val="00B04032"/>
    <w:rsid w:val="00B04530"/>
    <w:rsid w:val="00B04BAC"/>
    <w:rsid w:val="00B06AD6"/>
    <w:rsid w:val="00B06DAE"/>
    <w:rsid w:val="00B074CE"/>
    <w:rsid w:val="00B112B9"/>
    <w:rsid w:val="00B1182C"/>
    <w:rsid w:val="00B1199C"/>
    <w:rsid w:val="00B12222"/>
    <w:rsid w:val="00B12BCB"/>
    <w:rsid w:val="00B12F83"/>
    <w:rsid w:val="00B13361"/>
    <w:rsid w:val="00B13487"/>
    <w:rsid w:val="00B1381F"/>
    <w:rsid w:val="00B13F48"/>
    <w:rsid w:val="00B1473A"/>
    <w:rsid w:val="00B148E3"/>
    <w:rsid w:val="00B14A3E"/>
    <w:rsid w:val="00B1509C"/>
    <w:rsid w:val="00B1512A"/>
    <w:rsid w:val="00B16305"/>
    <w:rsid w:val="00B16F54"/>
    <w:rsid w:val="00B16F65"/>
    <w:rsid w:val="00B16F9A"/>
    <w:rsid w:val="00B17065"/>
    <w:rsid w:val="00B2052A"/>
    <w:rsid w:val="00B2154C"/>
    <w:rsid w:val="00B21B06"/>
    <w:rsid w:val="00B22FFA"/>
    <w:rsid w:val="00B23A3B"/>
    <w:rsid w:val="00B242CC"/>
    <w:rsid w:val="00B24322"/>
    <w:rsid w:val="00B248A8"/>
    <w:rsid w:val="00B24D26"/>
    <w:rsid w:val="00B25F04"/>
    <w:rsid w:val="00B25F76"/>
    <w:rsid w:val="00B26296"/>
    <w:rsid w:val="00B27574"/>
    <w:rsid w:val="00B306F5"/>
    <w:rsid w:val="00B30A71"/>
    <w:rsid w:val="00B3178B"/>
    <w:rsid w:val="00B3215E"/>
    <w:rsid w:val="00B32935"/>
    <w:rsid w:val="00B32D11"/>
    <w:rsid w:val="00B32F9A"/>
    <w:rsid w:val="00B336C4"/>
    <w:rsid w:val="00B33B3C"/>
    <w:rsid w:val="00B34ACC"/>
    <w:rsid w:val="00B3627D"/>
    <w:rsid w:val="00B363DF"/>
    <w:rsid w:val="00B36A7E"/>
    <w:rsid w:val="00B371C5"/>
    <w:rsid w:val="00B37D4C"/>
    <w:rsid w:val="00B402B4"/>
    <w:rsid w:val="00B40678"/>
    <w:rsid w:val="00B40AB3"/>
    <w:rsid w:val="00B41121"/>
    <w:rsid w:val="00B41193"/>
    <w:rsid w:val="00B4172F"/>
    <w:rsid w:val="00B41D70"/>
    <w:rsid w:val="00B41E0B"/>
    <w:rsid w:val="00B42237"/>
    <w:rsid w:val="00B4314D"/>
    <w:rsid w:val="00B43AE6"/>
    <w:rsid w:val="00B4535F"/>
    <w:rsid w:val="00B455C7"/>
    <w:rsid w:val="00B456E1"/>
    <w:rsid w:val="00B45844"/>
    <w:rsid w:val="00B46648"/>
    <w:rsid w:val="00B46B16"/>
    <w:rsid w:val="00B46E71"/>
    <w:rsid w:val="00B476DE"/>
    <w:rsid w:val="00B47D99"/>
    <w:rsid w:val="00B47F03"/>
    <w:rsid w:val="00B5010A"/>
    <w:rsid w:val="00B50427"/>
    <w:rsid w:val="00B50748"/>
    <w:rsid w:val="00B51C51"/>
    <w:rsid w:val="00B51D80"/>
    <w:rsid w:val="00B52886"/>
    <w:rsid w:val="00B52DCD"/>
    <w:rsid w:val="00B53624"/>
    <w:rsid w:val="00B5366A"/>
    <w:rsid w:val="00B5378E"/>
    <w:rsid w:val="00B53C95"/>
    <w:rsid w:val="00B54691"/>
    <w:rsid w:val="00B5470B"/>
    <w:rsid w:val="00B551DE"/>
    <w:rsid w:val="00B56266"/>
    <w:rsid w:val="00B56283"/>
    <w:rsid w:val="00B566E4"/>
    <w:rsid w:val="00B56E36"/>
    <w:rsid w:val="00B5702B"/>
    <w:rsid w:val="00B57603"/>
    <w:rsid w:val="00B578C9"/>
    <w:rsid w:val="00B606F2"/>
    <w:rsid w:val="00B6082B"/>
    <w:rsid w:val="00B608CE"/>
    <w:rsid w:val="00B61DFC"/>
    <w:rsid w:val="00B62085"/>
    <w:rsid w:val="00B62336"/>
    <w:rsid w:val="00B6274F"/>
    <w:rsid w:val="00B629F5"/>
    <w:rsid w:val="00B6401F"/>
    <w:rsid w:val="00B6487B"/>
    <w:rsid w:val="00B65611"/>
    <w:rsid w:val="00B65A78"/>
    <w:rsid w:val="00B65D4C"/>
    <w:rsid w:val="00B667CC"/>
    <w:rsid w:val="00B70E3F"/>
    <w:rsid w:val="00B717BE"/>
    <w:rsid w:val="00B72BEB"/>
    <w:rsid w:val="00B73814"/>
    <w:rsid w:val="00B745B3"/>
    <w:rsid w:val="00B749F8"/>
    <w:rsid w:val="00B74ADC"/>
    <w:rsid w:val="00B755E8"/>
    <w:rsid w:val="00B756ED"/>
    <w:rsid w:val="00B75B47"/>
    <w:rsid w:val="00B76512"/>
    <w:rsid w:val="00B76A09"/>
    <w:rsid w:val="00B76A60"/>
    <w:rsid w:val="00B76CF0"/>
    <w:rsid w:val="00B77ADA"/>
    <w:rsid w:val="00B801DE"/>
    <w:rsid w:val="00B809F1"/>
    <w:rsid w:val="00B80C82"/>
    <w:rsid w:val="00B81949"/>
    <w:rsid w:val="00B825A8"/>
    <w:rsid w:val="00B82CBE"/>
    <w:rsid w:val="00B82D09"/>
    <w:rsid w:val="00B83D12"/>
    <w:rsid w:val="00B83D44"/>
    <w:rsid w:val="00B843DD"/>
    <w:rsid w:val="00B844DC"/>
    <w:rsid w:val="00B845FD"/>
    <w:rsid w:val="00B84797"/>
    <w:rsid w:val="00B85F97"/>
    <w:rsid w:val="00B869DF"/>
    <w:rsid w:val="00B8731F"/>
    <w:rsid w:val="00B87B6B"/>
    <w:rsid w:val="00B909C6"/>
    <w:rsid w:val="00B90A5C"/>
    <w:rsid w:val="00B90B64"/>
    <w:rsid w:val="00B90DA8"/>
    <w:rsid w:val="00B91534"/>
    <w:rsid w:val="00B91D27"/>
    <w:rsid w:val="00B9211A"/>
    <w:rsid w:val="00B92643"/>
    <w:rsid w:val="00B930B5"/>
    <w:rsid w:val="00B938AF"/>
    <w:rsid w:val="00B93D67"/>
    <w:rsid w:val="00B94136"/>
    <w:rsid w:val="00B9467E"/>
    <w:rsid w:val="00B96BAC"/>
    <w:rsid w:val="00B96BB1"/>
    <w:rsid w:val="00B97803"/>
    <w:rsid w:val="00BA068A"/>
    <w:rsid w:val="00BA126C"/>
    <w:rsid w:val="00BA1B80"/>
    <w:rsid w:val="00BA1E9D"/>
    <w:rsid w:val="00BA3EB8"/>
    <w:rsid w:val="00BA4AE6"/>
    <w:rsid w:val="00BA5C37"/>
    <w:rsid w:val="00BA7F0B"/>
    <w:rsid w:val="00BB043E"/>
    <w:rsid w:val="00BB07AB"/>
    <w:rsid w:val="00BB0A4F"/>
    <w:rsid w:val="00BB0B03"/>
    <w:rsid w:val="00BB0BCA"/>
    <w:rsid w:val="00BB0BEF"/>
    <w:rsid w:val="00BB1437"/>
    <w:rsid w:val="00BB1AE3"/>
    <w:rsid w:val="00BB1D53"/>
    <w:rsid w:val="00BB1F2B"/>
    <w:rsid w:val="00BB55B1"/>
    <w:rsid w:val="00BB6322"/>
    <w:rsid w:val="00BB680D"/>
    <w:rsid w:val="00BB7014"/>
    <w:rsid w:val="00BB7455"/>
    <w:rsid w:val="00BB7967"/>
    <w:rsid w:val="00BB7C2F"/>
    <w:rsid w:val="00BBC534"/>
    <w:rsid w:val="00BC05CE"/>
    <w:rsid w:val="00BC0773"/>
    <w:rsid w:val="00BC0D70"/>
    <w:rsid w:val="00BC1732"/>
    <w:rsid w:val="00BC19C4"/>
    <w:rsid w:val="00BC1B8C"/>
    <w:rsid w:val="00BC2746"/>
    <w:rsid w:val="00BC294F"/>
    <w:rsid w:val="00BC2A2D"/>
    <w:rsid w:val="00BC2E57"/>
    <w:rsid w:val="00BC34C6"/>
    <w:rsid w:val="00BC351F"/>
    <w:rsid w:val="00BC357E"/>
    <w:rsid w:val="00BC3653"/>
    <w:rsid w:val="00BC3814"/>
    <w:rsid w:val="00BC4878"/>
    <w:rsid w:val="00BC4D83"/>
    <w:rsid w:val="00BC4DAF"/>
    <w:rsid w:val="00BC4FF0"/>
    <w:rsid w:val="00BC522D"/>
    <w:rsid w:val="00BC542A"/>
    <w:rsid w:val="00BC6233"/>
    <w:rsid w:val="00BC6970"/>
    <w:rsid w:val="00BC73BD"/>
    <w:rsid w:val="00BD1059"/>
    <w:rsid w:val="00BD1BD0"/>
    <w:rsid w:val="00BD20DB"/>
    <w:rsid w:val="00BD2191"/>
    <w:rsid w:val="00BD40C3"/>
    <w:rsid w:val="00BD410E"/>
    <w:rsid w:val="00BD43A7"/>
    <w:rsid w:val="00BD461E"/>
    <w:rsid w:val="00BD4AD8"/>
    <w:rsid w:val="00BD5B0B"/>
    <w:rsid w:val="00BD5BDD"/>
    <w:rsid w:val="00BD6FE6"/>
    <w:rsid w:val="00BE0070"/>
    <w:rsid w:val="00BE0810"/>
    <w:rsid w:val="00BE0BBF"/>
    <w:rsid w:val="00BE1B69"/>
    <w:rsid w:val="00BE25A8"/>
    <w:rsid w:val="00BE2A06"/>
    <w:rsid w:val="00BE2C8A"/>
    <w:rsid w:val="00BE2E96"/>
    <w:rsid w:val="00BE3443"/>
    <w:rsid w:val="00BE35A6"/>
    <w:rsid w:val="00BE3807"/>
    <w:rsid w:val="00BE41C8"/>
    <w:rsid w:val="00BE49FA"/>
    <w:rsid w:val="00BE4A4D"/>
    <w:rsid w:val="00BE4A6B"/>
    <w:rsid w:val="00BE5291"/>
    <w:rsid w:val="00BE5378"/>
    <w:rsid w:val="00BE58AD"/>
    <w:rsid w:val="00BE596E"/>
    <w:rsid w:val="00BE5DE1"/>
    <w:rsid w:val="00BE6785"/>
    <w:rsid w:val="00BE7A2E"/>
    <w:rsid w:val="00BE7D7E"/>
    <w:rsid w:val="00BF0A13"/>
    <w:rsid w:val="00BF2F67"/>
    <w:rsid w:val="00BF4046"/>
    <w:rsid w:val="00BF472B"/>
    <w:rsid w:val="00BF49A9"/>
    <w:rsid w:val="00BF4CBF"/>
    <w:rsid w:val="00BF4EC8"/>
    <w:rsid w:val="00BF5598"/>
    <w:rsid w:val="00BF5985"/>
    <w:rsid w:val="00BF61C0"/>
    <w:rsid w:val="00BF6235"/>
    <w:rsid w:val="00BF62DA"/>
    <w:rsid w:val="00BF6A18"/>
    <w:rsid w:val="00BF6FB6"/>
    <w:rsid w:val="00BF7706"/>
    <w:rsid w:val="00BF7D2C"/>
    <w:rsid w:val="00C0073A"/>
    <w:rsid w:val="00C0084B"/>
    <w:rsid w:val="00C009AB"/>
    <w:rsid w:val="00C00CBC"/>
    <w:rsid w:val="00C018BE"/>
    <w:rsid w:val="00C01DB2"/>
    <w:rsid w:val="00C02092"/>
    <w:rsid w:val="00C0221B"/>
    <w:rsid w:val="00C022DC"/>
    <w:rsid w:val="00C0304E"/>
    <w:rsid w:val="00C05B09"/>
    <w:rsid w:val="00C061C0"/>
    <w:rsid w:val="00C066AE"/>
    <w:rsid w:val="00C06F87"/>
    <w:rsid w:val="00C07341"/>
    <w:rsid w:val="00C075D0"/>
    <w:rsid w:val="00C07B0D"/>
    <w:rsid w:val="00C1154C"/>
    <w:rsid w:val="00C11B8D"/>
    <w:rsid w:val="00C139FB"/>
    <w:rsid w:val="00C13B76"/>
    <w:rsid w:val="00C1597A"/>
    <w:rsid w:val="00C15CF3"/>
    <w:rsid w:val="00C16685"/>
    <w:rsid w:val="00C16AF9"/>
    <w:rsid w:val="00C16BC5"/>
    <w:rsid w:val="00C20ECF"/>
    <w:rsid w:val="00C21211"/>
    <w:rsid w:val="00C2206F"/>
    <w:rsid w:val="00C22B80"/>
    <w:rsid w:val="00C23AEB"/>
    <w:rsid w:val="00C2549B"/>
    <w:rsid w:val="00C26040"/>
    <w:rsid w:val="00C26CBE"/>
    <w:rsid w:val="00C27E69"/>
    <w:rsid w:val="00C30F98"/>
    <w:rsid w:val="00C3223D"/>
    <w:rsid w:val="00C337E2"/>
    <w:rsid w:val="00C33FAA"/>
    <w:rsid w:val="00C34400"/>
    <w:rsid w:val="00C3457A"/>
    <w:rsid w:val="00C345B3"/>
    <w:rsid w:val="00C34900"/>
    <w:rsid w:val="00C353ED"/>
    <w:rsid w:val="00C354E2"/>
    <w:rsid w:val="00C35CA7"/>
    <w:rsid w:val="00C368F8"/>
    <w:rsid w:val="00C36A40"/>
    <w:rsid w:val="00C37A29"/>
    <w:rsid w:val="00C40081"/>
    <w:rsid w:val="00C4023E"/>
    <w:rsid w:val="00C41276"/>
    <w:rsid w:val="00C41916"/>
    <w:rsid w:val="00C42246"/>
    <w:rsid w:val="00C4239E"/>
    <w:rsid w:val="00C4318D"/>
    <w:rsid w:val="00C43FF5"/>
    <w:rsid w:val="00C440D1"/>
    <w:rsid w:val="00C4572E"/>
    <w:rsid w:val="00C45C3F"/>
    <w:rsid w:val="00C460F6"/>
    <w:rsid w:val="00C46245"/>
    <w:rsid w:val="00C467A2"/>
    <w:rsid w:val="00C47C4D"/>
    <w:rsid w:val="00C5381B"/>
    <w:rsid w:val="00C53BC5"/>
    <w:rsid w:val="00C53D5E"/>
    <w:rsid w:val="00C53E95"/>
    <w:rsid w:val="00C557EC"/>
    <w:rsid w:val="00C56E6E"/>
    <w:rsid w:val="00C610A6"/>
    <w:rsid w:val="00C614D1"/>
    <w:rsid w:val="00C61C47"/>
    <w:rsid w:val="00C61E78"/>
    <w:rsid w:val="00C62381"/>
    <w:rsid w:val="00C62BC3"/>
    <w:rsid w:val="00C6394B"/>
    <w:rsid w:val="00C64011"/>
    <w:rsid w:val="00C663A3"/>
    <w:rsid w:val="00C676A4"/>
    <w:rsid w:val="00C6798D"/>
    <w:rsid w:val="00C70792"/>
    <w:rsid w:val="00C70CE3"/>
    <w:rsid w:val="00C70EAE"/>
    <w:rsid w:val="00C7250B"/>
    <w:rsid w:val="00C72A8C"/>
    <w:rsid w:val="00C72C3C"/>
    <w:rsid w:val="00C72E6F"/>
    <w:rsid w:val="00C73859"/>
    <w:rsid w:val="00C74362"/>
    <w:rsid w:val="00C74396"/>
    <w:rsid w:val="00C7501A"/>
    <w:rsid w:val="00C75F83"/>
    <w:rsid w:val="00C76F14"/>
    <w:rsid w:val="00C7754A"/>
    <w:rsid w:val="00C80DF8"/>
    <w:rsid w:val="00C80E25"/>
    <w:rsid w:val="00C815E1"/>
    <w:rsid w:val="00C82908"/>
    <w:rsid w:val="00C83479"/>
    <w:rsid w:val="00C8349B"/>
    <w:rsid w:val="00C83798"/>
    <w:rsid w:val="00C839AC"/>
    <w:rsid w:val="00C8467D"/>
    <w:rsid w:val="00C84735"/>
    <w:rsid w:val="00C85308"/>
    <w:rsid w:val="00C85893"/>
    <w:rsid w:val="00C85D92"/>
    <w:rsid w:val="00C866A0"/>
    <w:rsid w:val="00C86931"/>
    <w:rsid w:val="00C86E2B"/>
    <w:rsid w:val="00C87CF5"/>
    <w:rsid w:val="00C87E15"/>
    <w:rsid w:val="00C9051D"/>
    <w:rsid w:val="00C906F9"/>
    <w:rsid w:val="00C90B7D"/>
    <w:rsid w:val="00C916A1"/>
    <w:rsid w:val="00C92214"/>
    <w:rsid w:val="00C92707"/>
    <w:rsid w:val="00C9285A"/>
    <w:rsid w:val="00C93548"/>
    <w:rsid w:val="00C94464"/>
    <w:rsid w:val="00C945DB"/>
    <w:rsid w:val="00C948A0"/>
    <w:rsid w:val="00C95059"/>
    <w:rsid w:val="00C955C8"/>
    <w:rsid w:val="00C95FE4"/>
    <w:rsid w:val="00C96805"/>
    <w:rsid w:val="00C969FF"/>
    <w:rsid w:val="00C974AC"/>
    <w:rsid w:val="00C9771F"/>
    <w:rsid w:val="00C97A1F"/>
    <w:rsid w:val="00C97E9D"/>
    <w:rsid w:val="00CA0004"/>
    <w:rsid w:val="00CA049F"/>
    <w:rsid w:val="00CA0584"/>
    <w:rsid w:val="00CA0FA0"/>
    <w:rsid w:val="00CA10BE"/>
    <w:rsid w:val="00CA191B"/>
    <w:rsid w:val="00CA1A15"/>
    <w:rsid w:val="00CA22EF"/>
    <w:rsid w:val="00CA2B1A"/>
    <w:rsid w:val="00CA36B4"/>
    <w:rsid w:val="00CA5336"/>
    <w:rsid w:val="00CA5406"/>
    <w:rsid w:val="00CA56E3"/>
    <w:rsid w:val="00CA6373"/>
    <w:rsid w:val="00CA7219"/>
    <w:rsid w:val="00CA7378"/>
    <w:rsid w:val="00CB0619"/>
    <w:rsid w:val="00CB11CB"/>
    <w:rsid w:val="00CB17DC"/>
    <w:rsid w:val="00CB1876"/>
    <w:rsid w:val="00CB217A"/>
    <w:rsid w:val="00CB21A7"/>
    <w:rsid w:val="00CB2A68"/>
    <w:rsid w:val="00CB355F"/>
    <w:rsid w:val="00CB41E0"/>
    <w:rsid w:val="00CB4591"/>
    <w:rsid w:val="00CB5340"/>
    <w:rsid w:val="00CB5A27"/>
    <w:rsid w:val="00CB61EB"/>
    <w:rsid w:val="00CB6483"/>
    <w:rsid w:val="00CB6818"/>
    <w:rsid w:val="00CB6BB7"/>
    <w:rsid w:val="00CB6CBA"/>
    <w:rsid w:val="00CB71F5"/>
    <w:rsid w:val="00CB7A37"/>
    <w:rsid w:val="00CB7E24"/>
    <w:rsid w:val="00CC0E64"/>
    <w:rsid w:val="00CC1078"/>
    <w:rsid w:val="00CC1246"/>
    <w:rsid w:val="00CC1679"/>
    <w:rsid w:val="00CC283E"/>
    <w:rsid w:val="00CC2E94"/>
    <w:rsid w:val="00CC310A"/>
    <w:rsid w:val="00CC392E"/>
    <w:rsid w:val="00CC3A38"/>
    <w:rsid w:val="00CC3D80"/>
    <w:rsid w:val="00CC4258"/>
    <w:rsid w:val="00CC490E"/>
    <w:rsid w:val="00CC520A"/>
    <w:rsid w:val="00CC5D17"/>
    <w:rsid w:val="00CC5FC9"/>
    <w:rsid w:val="00CC6849"/>
    <w:rsid w:val="00CC7097"/>
    <w:rsid w:val="00CC7F2B"/>
    <w:rsid w:val="00CD0445"/>
    <w:rsid w:val="00CD0557"/>
    <w:rsid w:val="00CD10D5"/>
    <w:rsid w:val="00CD12E6"/>
    <w:rsid w:val="00CD13AC"/>
    <w:rsid w:val="00CD15EC"/>
    <w:rsid w:val="00CD1B9B"/>
    <w:rsid w:val="00CD1C75"/>
    <w:rsid w:val="00CD2CE9"/>
    <w:rsid w:val="00CD3657"/>
    <w:rsid w:val="00CD3D1F"/>
    <w:rsid w:val="00CD444B"/>
    <w:rsid w:val="00CD4798"/>
    <w:rsid w:val="00CD479A"/>
    <w:rsid w:val="00CD4CF2"/>
    <w:rsid w:val="00CD4FA2"/>
    <w:rsid w:val="00CD58FA"/>
    <w:rsid w:val="00CD63D1"/>
    <w:rsid w:val="00CD7777"/>
    <w:rsid w:val="00CD7F45"/>
    <w:rsid w:val="00CE0A81"/>
    <w:rsid w:val="00CE0C5B"/>
    <w:rsid w:val="00CE137A"/>
    <w:rsid w:val="00CE1796"/>
    <w:rsid w:val="00CE1BA1"/>
    <w:rsid w:val="00CE2865"/>
    <w:rsid w:val="00CE3390"/>
    <w:rsid w:val="00CE3558"/>
    <w:rsid w:val="00CE3793"/>
    <w:rsid w:val="00CE3C42"/>
    <w:rsid w:val="00CE4051"/>
    <w:rsid w:val="00CE41E3"/>
    <w:rsid w:val="00CE42B8"/>
    <w:rsid w:val="00CE4B8E"/>
    <w:rsid w:val="00CE56FD"/>
    <w:rsid w:val="00CF0550"/>
    <w:rsid w:val="00CF1C7B"/>
    <w:rsid w:val="00CF2CE0"/>
    <w:rsid w:val="00CF3788"/>
    <w:rsid w:val="00CF5ECB"/>
    <w:rsid w:val="00CF7B13"/>
    <w:rsid w:val="00CF7BC9"/>
    <w:rsid w:val="00D0050E"/>
    <w:rsid w:val="00D015E1"/>
    <w:rsid w:val="00D01D9C"/>
    <w:rsid w:val="00D034CB"/>
    <w:rsid w:val="00D037C1"/>
    <w:rsid w:val="00D04533"/>
    <w:rsid w:val="00D04ADA"/>
    <w:rsid w:val="00D05074"/>
    <w:rsid w:val="00D0583C"/>
    <w:rsid w:val="00D073FC"/>
    <w:rsid w:val="00D07A37"/>
    <w:rsid w:val="00D07EF2"/>
    <w:rsid w:val="00D10CEB"/>
    <w:rsid w:val="00D10DF1"/>
    <w:rsid w:val="00D11876"/>
    <w:rsid w:val="00D11946"/>
    <w:rsid w:val="00D11F66"/>
    <w:rsid w:val="00D12898"/>
    <w:rsid w:val="00D13E2E"/>
    <w:rsid w:val="00D143B3"/>
    <w:rsid w:val="00D1488A"/>
    <w:rsid w:val="00D157C8"/>
    <w:rsid w:val="00D170BF"/>
    <w:rsid w:val="00D17371"/>
    <w:rsid w:val="00D210DF"/>
    <w:rsid w:val="00D22107"/>
    <w:rsid w:val="00D22D7C"/>
    <w:rsid w:val="00D23118"/>
    <w:rsid w:val="00D231E2"/>
    <w:rsid w:val="00D232AF"/>
    <w:rsid w:val="00D2418E"/>
    <w:rsid w:val="00D25484"/>
    <w:rsid w:val="00D26289"/>
    <w:rsid w:val="00D26325"/>
    <w:rsid w:val="00D26FB4"/>
    <w:rsid w:val="00D273AE"/>
    <w:rsid w:val="00D279B1"/>
    <w:rsid w:val="00D27BE3"/>
    <w:rsid w:val="00D27EE4"/>
    <w:rsid w:val="00D30668"/>
    <w:rsid w:val="00D30B4D"/>
    <w:rsid w:val="00D30BE3"/>
    <w:rsid w:val="00D31AA7"/>
    <w:rsid w:val="00D31ED8"/>
    <w:rsid w:val="00D3200B"/>
    <w:rsid w:val="00D32712"/>
    <w:rsid w:val="00D32EA2"/>
    <w:rsid w:val="00D335D7"/>
    <w:rsid w:val="00D345B5"/>
    <w:rsid w:val="00D35424"/>
    <w:rsid w:val="00D35C54"/>
    <w:rsid w:val="00D36102"/>
    <w:rsid w:val="00D36DDC"/>
    <w:rsid w:val="00D36E58"/>
    <w:rsid w:val="00D37ADA"/>
    <w:rsid w:val="00D37FA1"/>
    <w:rsid w:val="00D40F14"/>
    <w:rsid w:val="00D40FDD"/>
    <w:rsid w:val="00D41005"/>
    <w:rsid w:val="00D41011"/>
    <w:rsid w:val="00D41B4D"/>
    <w:rsid w:val="00D42092"/>
    <w:rsid w:val="00D421D2"/>
    <w:rsid w:val="00D42610"/>
    <w:rsid w:val="00D44B9A"/>
    <w:rsid w:val="00D45404"/>
    <w:rsid w:val="00D45504"/>
    <w:rsid w:val="00D45FB0"/>
    <w:rsid w:val="00D460C0"/>
    <w:rsid w:val="00D4792D"/>
    <w:rsid w:val="00D509BB"/>
    <w:rsid w:val="00D51B71"/>
    <w:rsid w:val="00D51CDE"/>
    <w:rsid w:val="00D5219A"/>
    <w:rsid w:val="00D52C9F"/>
    <w:rsid w:val="00D52DB6"/>
    <w:rsid w:val="00D533E5"/>
    <w:rsid w:val="00D538A6"/>
    <w:rsid w:val="00D53F98"/>
    <w:rsid w:val="00D53FD0"/>
    <w:rsid w:val="00D54112"/>
    <w:rsid w:val="00D54137"/>
    <w:rsid w:val="00D54E8B"/>
    <w:rsid w:val="00D553EC"/>
    <w:rsid w:val="00D55CD8"/>
    <w:rsid w:val="00D57446"/>
    <w:rsid w:val="00D5778E"/>
    <w:rsid w:val="00D57A80"/>
    <w:rsid w:val="00D60DF8"/>
    <w:rsid w:val="00D612FF"/>
    <w:rsid w:val="00D61535"/>
    <w:rsid w:val="00D61845"/>
    <w:rsid w:val="00D63202"/>
    <w:rsid w:val="00D6327F"/>
    <w:rsid w:val="00D6396D"/>
    <w:rsid w:val="00D645C0"/>
    <w:rsid w:val="00D64BBA"/>
    <w:rsid w:val="00D658C1"/>
    <w:rsid w:val="00D65EAF"/>
    <w:rsid w:val="00D66243"/>
    <w:rsid w:val="00D662CD"/>
    <w:rsid w:val="00D6636E"/>
    <w:rsid w:val="00D66746"/>
    <w:rsid w:val="00D66B1F"/>
    <w:rsid w:val="00D66C3B"/>
    <w:rsid w:val="00D66ED6"/>
    <w:rsid w:val="00D67092"/>
    <w:rsid w:val="00D67AD5"/>
    <w:rsid w:val="00D67C8B"/>
    <w:rsid w:val="00D707AD"/>
    <w:rsid w:val="00D70B0C"/>
    <w:rsid w:val="00D72519"/>
    <w:rsid w:val="00D73647"/>
    <w:rsid w:val="00D73B55"/>
    <w:rsid w:val="00D74330"/>
    <w:rsid w:val="00D744EC"/>
    <w:rsid w:val="00D74A23"/>
    <w:rsid w:val="00D7512E"/>
    <w:rsid w:val="00D771D9"/>
    <w:rsid w:val="00D77698"/>
    <w:rsid w:val="00D80761"/>
    <w:rsid w:val="00D80796"/>
    <w:rsid w:val="00D81052"/>
    <w:rsid w:val="00D81162"/>
    <w:rsid w:val="00D81C4A"/>
    <w:rsid w:val="00D82C0D"/>
    <w:rsid w:val="00D8352C"/>
    <w:rsid w:val="00D8376A"/>
    <w:rsid w:val="00D83D51"/>
    <w:rsid w:val="00D84E9A"/>
    <w:rsid w:val="00D84F7C"/>
    <w:rsid w:val="00D853E5"/>
    <w:rsid w:val="00D86062"/>
    <w:rsid w:val="00D86736"/>
    <w:rsid w:val="00D86C9F"/>
    <w:rsid w:val="00D87468"/>
    <w:rsid w:val="00D87718"/>
    <w:rsid w:val="00D903F6"/>
    <w:rsid w:val="00D90C3A"/>
    <w:rsid w:val="00D90D0D"/>
    <w:rsid w:val="00D90D32"/>
    <w:rsid w:val="00D916C4"/>
    <w:rsid w:val="00D91DE3"/>
    <w:rsid w:val="00D92099"/>
    <w:rsid w:val="00D92821"/>
    <w:rsid w:val="00D92AB4"/>
    <w:rsid w:val="00D92DAA"/>
    <w:rsid w:val="00D934DB"/>
    <w:rsid w:val="00D93645"/>
    <w:rsid w:val="00D9484E"/>
    <w:rsid w:val="00D952F4"/>
    <w:rsid w:val="00D95828"/>
    <w:rsid w:val="00D96709"/>
    <w:rsid w:val="00D96BBF"/>
    <w:rsid w:val="00D96F98"/>
    <w:rsid w:val="00D97733"/>
    <w:rsid w:val="00DA311E"/>
    <w:rsid w:val="00DA319C"/>
    <w:rsid w:val="00DA457B"/>
    <w:rsid w:val="00DA485A"/>
    <w:rsid w:val="00DA489A"/>
    <w:rsid w:val="00DA48BB"/>
    <w:rsid w:val="00DA4F01"/>
    <w:rsid w:val="00DA57DB"/>
    <w:rsid w:val="00DA5A92"/>
    <w:rsid w:val="00DA6297"/>
    <w:rsid w:val="00DA6387"/>
    <w:rsid w:val="00DA6E29"/>
    <w:rsid w:val="00DA74EB"/>
    <w:rsid w:val="00DA7A21"/>
    <w:rsid w:val="00DA7B0E"/>
    <w:rsid w:val="00DB02B5"/>
    <w:rsid w:val="00DB0854"/>
    <w:rsid w:val="00DB0F90"/>
    <w:rsid w:val="00DB1342"/>
    <w:rsid w:val="00DB13D2"/>
    <w:rsid w:val="00DB1C89"/>
    <w:rsid w:val="00DB2089"/>
    <w:rsid w:val="00DB254F"/>
    <w:rsid w:val="00DB5247"/>
    <w:rsid w:val="00DB526D"/>
    <w:rsid w:val="00DB6590"/>
    <w:rsid w:val="00DB6CC1"/>
    <w:rsid w:val="00DB78BC"/>
    <w:rsid w:val="00DB7905"/>
    <w:rsid w:val="00DC0AC4"/>
    <w:rsid w:val="00DC0EE6"/>
    <w:rsid w:val="00DC124C"/>
    <w:rsid w:val="00DC1851"/>
    <w:rsid w:val="00DC1BE3"/>
    <w:rsid w:val="00DC1F83"/>
    <w:rsid w:val="00DC2450"/>
    <w:rsid w:val="00DC3E20"/>
    <w:rsid w:val="00DC3E7C"/>
    <w:rsid w:val="00DC5586"/>
    <w:rsid w:val="00DC58C6"/>
    <w:rsid w:val="00DC5B61"/>
    <w:rsid w:val="00DC5D6E"/>
    <w:rsid w:val="00DC5E4B"/>
    <w:rsid w:val="00DC680A"/>
    <w:rsid w:val="00DC6D29"/>
    <w:rsid w:val="00DC75AB"/>
    <w:rsid w:val="00DC7988"/>
    <w:rsid w:val="00DC7CA8"/>
    <w:rsid w:val="00DD097E"/>
    <w:rsid w:val="00DD14F0"/>
    <w:rsid w:val="00DD2840"/>
    <w:rsid w:val="00DD3400"/>
    <w:rsid w:val="00DD37CA"/>
    <w:rsid w:val="00DD4722"/>
    <w:rsid w:val="00DD50F2"/>
    <w:rsid w:val="00DD5E51"/>
    <w:rsid w:val="00DD72D7"/>
    <w:rsid w:val="00DE033F"/>
    <w:rsid w:val="00DE1181"/>
    <w:rsid w:val="00DE13D5"/>
    <w:rsid w:val="00DE1D55"/>
    <w:rsid w:val="00DE248B"/>
    <w:rsid w:val="00DE2982"/>
    <w:rsid w:val="00DE32B0"/>
    <w:rsid w:val="00DE35AF"/>
    <w:rsid w:val="00DE3E81"/>
    <w:rsid w:val="00DE55EE"/>
    <w:rsid w:val="00DE564A"/>
    <w:rsid w:val="00DE5FD6"/>
    <w:rsid w:val="00DE652A"/>
    <w:rsid w:val="00DE6671"/>
    <w:rsid w:val="00DE70A9"/>
    <w:rsid w:val="00DE76E8"/>
    <w:rsid w:val="00DF0531"/>
    <w:rsid w:val="00DF1158"/>
    <w:rsid w:val="00DF1F6D"/>
    <w:rsid w:val="00DF27E9"/>
    <w:rsid w:val="00DF30A6"/>
    <w:rsid w:val="00DF36FF"/>
    <w:rsid w:val="00DF3714"/>
    <w:rsid w:val="00DF381C"/>
    <w:rsid w:val="00DF3FB1"/>
    <w:rsid w:val="00DF5D56"/>
    <w:rsid w:val="00DF5F8A"/>
    <w:rsid w:val="00DF60A7"/>
    <w:rsid w:val="00DF7AF0"/>
    <w:rsid w:val="00DF7DB2"/>
    <w:rsid w:val="00E005AF"/>
    <w:rsid w:val="00E00E9C"/>
    <w:rsid w:val="00E015FC"/>
    <w:rsid w:val="00E01753"/>
    <w:rsid w:val="00E01EEF"/>
    <w:rsid w:val="00E03150"/>
    <w:rsid w:val="00E036ED"/>
    <w:rsid w:val="00E03977"/>
    <w:rsid w:val="00E04E76"/>
    <w:rsid w:val="00E052F1"/>
    <w:rsid w:val="00E05EBF"/>
    <w:rsid w:val="00E06B90"/>
    <w:rsid w:val="00E06CEF"/>
    <w:rsid w:val="00E07099"/>
    <w:rsid w:val="00E073D2"/>
    <w:rsid w:val="00E07898"/>
    <w:rsid w:val="00E07EAC"/>
    <w:rsid w:val="00E101AE"/>
    <w:rsid w:val="00E10291"/>
    <w:rsid w:val="00E10FA4"/>
    <w:rsid w:val="00E1167A"/>
    <w:rsid w:val="00E117DD"/>
    <w:rsid w:val="00E119B9"/>
    <w:rsid w:val="00E12E01"/>
    <w:rsid w:val="00E13481"/>
    <w:rsid w:val="00E13BBD"/>
    <w:rsid w:val="00E149A3"/>
    <w:rsid w:val="00E159DE"/>
    <w:rsid w:val="00E15BF8"/>
    <w:rsid w:val="00E165BC"/>
    <w:rsid w:val="00E178EA"/>
    <w:rsid w:val="00E21343"/>
    <w:rsid w:val="00E217C8"/>
    <w:rsid w:val="00E21A8C"/>
    <w:rsid w:val="00E221DE"/>
    <w:rsid w:val="00E22DA9"/>
    <w:rsid w:val="00E23701"/>
    <w:rsid w:val="00E24023"/>
    <w:rsid w:val="00E24276"/>
    <w:rsid w:val="00E253E6"/>
    <w:rsid w:val="00E25A8D"/>
    <w:rsid w:val="00E25C53"/>
    <w:rsid w:val="00E25F21"/>
    <w:rsid w:val="00E2686B"/>
    <w:rsid w:val="00E26A92"/>
    <w:rsid w:val="00E26F51"/>
    <w:rsid w:val="00E27B0D"/>
    <w:rsid w:val="00E304AF"/>
    <w:rsid w:val="00E31C2D"/>
    <w:rsid w:val="00E3211F"/>
    <w:rsid w:val="00E32562"/>
    <w:rsid w:val="00E32B4C"/>
    <w:rsid w:val="00E330DB"/>
    <w:rsid w:val="00E34168"/>
    <w:rsid w:val="00E34667"/>
    <w:rsid w:val="00E3483B"/>
    <w:rsid w:val="00E34FE2"/>
    <w:rsid w:val="00E35BC3"/>
    <w:rsid w:val="00E36299"/>
    <w:rsid w:val="00E373E2"/>
    <w:rsid w:val="00E37961"/>
    <w:rsid w:val="00E379B9"/>
    <w:rsid w:val="00E37C80"/>
    <w:rsid w:val="00E40458"/>
    <w:rsid w:val="00E410E2"/>
    <w:rsid w:val="00E41212"/>
    <w:rsid w:val="00E41CE0"/>
    <w:rsid w:val="00E42A58"/>
    <w:rsid w:val="00E43142"/>
    <w:rsid w:val="00E43C52"/>
    <w:rsid w:val="00E43C7D"/>
    <w:rsid w:val="00E44DBC"/>
    <w:rsid w:val="00E4527F"/>
    <w:rsid w:val="00E4583C"/>
    <w:rsid w:val="00E45A86"/>
    <w:rsid w:val="00E45CA8"/>
    <w:rsid w:val="00E4600D"/>
    <w:rsid w:val="00E50200"/>
    <w:rsid w:val="00E50D17"/>
    <w:rsid w:val="00E51363"/>
    <w:rsid w:val="00E5225C"/>
    <w:rsid w:val="00E53089"/>
    <w:rsid w:val="00E5340C"/>
    <w:rsid w:val="00E5351F"/>
    <w:rsid w:val="00E5498E"/>
    <w:rsid w:val="00E54A87"/>
    <w:rsid w:val="00E55333"/>
    <w:rsid w:val="00E56002"/>
    <w:rsid w:val="00E56536"/>
    <w:rsid w:val="00E5728E"/>
    <w:rsid w:val="00E575A4"/>
    <w:rsid w:val="00E579F4"/>
    <w:rsid w:val="00E57C50"/>
    <w:rsid w:val="00E61135"/>
    <w:rsid w:val="00E6141B"/>
    <w:rsid w:val="00E61A34"/>
    <w:rsid w:val="00E61C2B"/>
    <w:rsid w:val="00E62CE1"/>
    <w:rsid w:val="00E63387"/>
    <w:rsid w:val="00E633EF"/>
    <w:rsid w:val="00E63518"/>
    <w:rsid w:val="00E63B23"/>
    <w:rsid w:val="00E64C3A"/>
    <w:rsid w:val="00E65513"/>
    <w:rsid w:val="00E65768"/>
    <w:rsid w:val="00E657B7"/>
    <w:rsid w:val="00E65CB6"/>
    <w:rsid w:val="00E66136"/>
    <w:rsid w:val="00E67712"/>
    <w:rsid w:val="00E67C96"/>
    <w:rsid w:val="00E6D27C"/>
    <w:rsid w:val="00E70CE6"/>
    <w:rsid w:val="00E72E68"/>
    <w:rsid w:val="00E72ED7"/>
    <w:rsid w:val="00E734E1"/>
    <w:rsid w:val="00E73A50"/>
    <w:rsid w:val="00E74AD8"/>
    <w:rsid w:val="00E74CFA"/>
    <w:rsid w:val="00E75982"/>
    <w:rsid w:val="00E75BAF"/>
    <w:rsid w:val="00E76BF1"/>
    <w:rsid w:val="00E77991"/>
    <w:rsid w:val="00E809A9"/>
    <w:rsid w:val="00E80C69"/>
    <w:rsid w:val="00E81192"/>
    <w:rsid w:val="00E81575"/>
    <w:rsid w:val="00E81BE3"/>
    <w:rsid w:val="00E824F7"/>
    <w:rsid w:val="00E8311F"/>
    <w:rsid w:val="00E831C6"/>
    <w:rsid w:val="00E8477A"/>
    <w:rsid w:val="00E856B8"/>
    <w:rsid w:val="00E858FC"/>
    <w:rsid w:val="00E8666B"/>
    <w:rsid w:val="00E8707E"/>
    <w:rsid w:val="00E87B44"/>
    <w:rsid w:val="00E90E33"/>
    <w:rsid w:val="00E910B0"/>
    <w:rsid w:val="00E91B42"/>
    <w:rsid w:val="00E92C0F"/>
    <w:rsid w:val="00E93697"/>
    <w:rsid w:val="00E93916"/>
    <w:rsid w:val="00E93D20"/>
    <w:rsid w:val="00E94295"/>
    <w:rsid w:val="00E94581"/>
    <w:rsid w:val="00E945B0"/>
    <w:rsid w:val="00E94DC8"/>
    <w:rsid w:val="00E96A57"/>
    <w:rsid w:val="00E9715A"/>
    <w:rsid w:val="00E9720E"/>
    <w:rsid w:val="00E9747E"/>
    <w:rsid w:val="00E975CB"/>
    <w:rsid w:val="00EA01A2"/>
    <w:rsid w:val="00EA06C3"/>
    <w:rsid w:val="00EA16B9"/>
    <w:rsid w:val="00EA1835"/>
    <w:rsid w:val="00EA21C8"/>
    <w:rsid w:val="00EA2DB6"/>
    <w:rsid w:val="00EA37CD"/>
    <w:rsid w:val="00EA38E1"/>
    <w:rsid w:val="00EA3E53"/>
    <w:rsid w:val="00EA4B69"/>
    <w:rsid w:val="00EA554B"/>
    <w:rsid w:val="00EA6224"/>
    <w:rsid w:val="00EA6276"/>
    <w:rsid w:val="00EA75E2"/>
    <w:rsid w:val="00EB028F"/>
    <w:rsid w:val="00EB1653"/>
    <w:rsid w:val="00EB16EE"/>
    <w:rsid w:val="00EB1A8E"/>
    <w:rsid w:val="00EB23CF"/>
    <w:rsid w:val="00EB4854"/>
    <w:rsid w:val="00EB4A46"/>
    <w:rsid w:val="00EB4F78"/>
    <w:rsid w:val="00EB5EDC"/>
    <w:rsid w:val="00EB65BF"/>
    <w:rsid w:val="00EB6934"/>
    <w:rsid w:val="00EB7018"/>
    <w:rsid w:val="00EB73AA"/>
    <w:rsid w:val="00EB7F7D"/>
    <w:rsid w:val="00EC0821"/>
    <w:rsid w:val="00EC0925"/>
    <w:rsid w:val="00EC1DD1"/>
    <w:rsid w:val="00EC1E50"/>
    <w:rsid w:val="00EC4F85"/>
    <w:rsid w:val="00EC527D"/>
    <w:rsid w:val="00EC54CE"/>
    <w:rsid w:val="00EC5757"/>
    <w:rsid w:val="00EC5CEF"/>
    <w:rsid w:val="00EC67D5"/>
    <w:rsid w:val="00EC73FA"/>
    <w:rsid w:val="00EC7BD1"/>
    <w:rsid w:val="00ED11A4"/>
    <w:rsid w:val="00ED1449"/>
    <w:rsid w:val="00ED16F0"/>
    <w:rsid w:val="00ED192D"/>
    <w:rsid w:val="00ED2257"/>
    <w:rsid w:val="00ED2B86"/>
    <w:rsid w:val="00ED2FF8"/>
    <w:rsid w:val="00ED4361"/>
    <w:rsid w:val="00ED534D"/>
    <w:rsid w:val="00ED5697"/>
    <w:rsid w:val="00ED5E51"/>
    <w:rsid w:val="00ED6371"/>
    <w:rsid w:val="00ED6EB0"/>
    <w:rsid w:val="00ED76FA"/>
    <w:rsid w:val="00ED77C9"/>
    <w:rsid w:val="00EE0F45"/>
    <w:rsid w:val="00EE22B5"/>
    <w:rsid w:val="00EE2345"/>
    <w:rsid w:val="00EE25B8"/>
    <w:rsid w:val="00EE2CFE"/>
    <w:rsid w:val="00EE3ED2"/>
    <w:rsid w:val="00EE483F"/>
    <w:rsid w:val="00EE4B23"/>
    <w:rsid w:val="00EE526F"/>
    <w:rsid w:val="00EE5689"/>
    <w:rsid w:val="00EE612F"/>
    <w:rsid w:val="00EE6245"/>
    <w:rsid w:val="00EE66FC"/>
    <w:rsid w:val="00EE6C58"/>
    <w:rsid w:val="00EE6ED7"/>
    <w:rsid w:val="00EE7CB4"/>
    <w:rsid w:val="00EF10EA"/>
    <w:rsid w:val="00EF17DB"/>
    <w:rsid w:val="00EF1C27"/>
    <w:rsid w:val="00EF202B"/>
    <w:rsid w:val="00EF387F"/>
    <w:rsid w:val="00EF3E3F"/>
    <w:rsid w:val="00EF4025"/>
    <w:rsid w:val="00EF4B56"/>
    <w:rsid w:val="00EF632C"/>
    <w:rsid w:val="00EF68E8"/>
    <w:rsid w:val="00EF7515"/>
    <w:rsid w:val="00F00C34"/>
    <w:rsid w:val="00F01264"/>
    <w:rsid w:val="00F012A8"/>
    <w:rsid w:val="00F01431"/>
    <w:rsid w:val="00F01534"/>
    <w:rsid w:val="00F029B0"/>
    <w:rsid w:val="00F02FE2"/>
    <w:rsid w:val="00F0389D"/>
    <w:rsid w:val="00F03BE5"/>
    <w:rsid w:val="00F04BCE"/>
    <w:rsid w:val="00F0580C"/>
    <w:rsid w:val="00F0618B"/>
    <w:rsid w:val="00F068BD"/>
    <w:rsid w:val="00F0708E"/>
    <w:rsid w:val="00F0772B"/>
    <w:rsid w:val="00F07D88"/>
    <w:rsid w:val="00F10638"/>
    <w:rsid w:val="00F1096A"/>
    <w:rsid w:val="00F10CD7"/>
    <w:rsid w:val="00F10EAB"/>
    <w:rsid w:val="00F11159"/>
    <w:rsid w:val="00F119B2"/>
    <w:rsid w:val="00F120A6"/>
    <w:rsid w:val="00F13DD6"/>
    <w:rsid w:val="00F1474E"/>
    <w:rsid w:val="00F1479A"/>
    <w:rsid w:val="00F15809"/>
    <w:rsid w:val="00F167B3"/>
    <w:rsid w:val="00F172FE"/>
    <w:rsid w:val="00F173A5"/>
    <w:rsid w:val="00F175B5"/>
    <w:rsid w:val="00F17852"/>
    <w:rsid w:val="00F1794B"/>
    <w:rsid w:val="00F17F54"/>
    <w:rsid w:val="00F20BEE"/>
    <w:rsid w:val="00F21118"/>
    <w:rsid w:val="00F216AC"/>
    <w:rsid w:val="00F21A61"/>
    <w:rsid w:val="00F224F1"/>
    <w:rsid w:val="00F227B5"/>
    <w:rsid w:val="00F22B66"/>
    <w:rsid w:val="00F23045"/>
    <w:rsid w:val="00F233FB"/>
    <w:rsid w:val="00F235AB"/>
    <w:rsid w:val="00F24EF8"/>
    <w:rsid w:val="00F2511A"/>
    <w:rsid w:val="00F25194"/>
    <w:rsid w:val="00F251C4"/>
    <w:rsid w:val="00F25E71"/>
    <w:rsid w:val="00F26127"/>
    <w:rsid w:val="00F267F9"/>
    <w:rsid w:val="00F270F3"/>
    <w:rsid w:val="00F274ED"/>
    <w:rsid w:val="00F30316"/>
    <w:rsid w:val="00F3100F"/>
    <w:rsid w:val="00F31FE2"/>
    <w:rsid w:val="00F32F34"/>
    <w:rsid w:val="00F33981"/>
    <w:rsid w:val="00F33ECF"/>
    <w:rsid w:val="00F34367"/>
    <w:rsid w:val="00F3547B"/>
    <w:rsid w:val="00F355A6"/>
    <w:rsid w:val="00F36349"/>
    <w:rsid w:val="00F36F4D"/>
    <w:rsid w:val="00F3757A"/>
    <w:rsid w:val="00F40A7E"/>
    <w:rsid w:val="00F40D2E"/>
    <w:rsid w:val="00F416C5"/>
    <w:rsid w:val="00F423F0"/>
    <w:rsid w:val="00F42A4F"/>
    <w:rsid w:val="00F43359"/>
    <w:rsid w:val="00F440B6"/>
    <w:rsid w:val="00F447EF"/>
    <w:rsid w:val="00F44E06"/>
    <w:rsid w:val="00F45B9C"/>
    <w:rsid w:val="00F45CDB"/>
    <w:rsid w:val="00F462F9"/>
    <w:rsid w:val="00F463BD"/>
    <w:rsid w:val="00F470C6"/>
    <w:rsid w:val="00F47A61"/>
    <w:rsid w:val="00F4EEC1"/>
    <w:rsid w:val="00F5129C"/>
    <w:rsid w:val="00F51420"/>
    <w:rsid w:val="00F5179D"/>
    <w:rsid w:val="00F5209D"/>
    <w:rsid w:val="00F528D5"/>
    <w:rsid w:val="00F52AF6"/>
    <w:rsid w:val="00F53492"/>
    <w:rsid w:val="00F538A7"/>
    <w:rsid w:val="00F53C45"/>
    <w:rsid w:val="00F5426A"/>
    <w:rsid w:val="00F5506A"/>
    <w:rsid w:val="00F55A52"/>
    <w:rsid w:val="00F5621B"/>
    <w:rsid w:val="00F563B8"/>
    <w:rsid w:val="00F6003C"/>
    <w:rsid w:val="00F60494"/>
    <w:rsid w:val="00F611C1"/>
    <w:rsid w:val="00F61E37"/>
    <w:rsid w:val="00F623B4"/>
    <w:rsid w:val="00F6355E"/>
    <w:rsid w:val="00F636EC"/>
    <w:rsid w:val="00F63DEC"/>
    <w:rsid w:val="00F64AF4"/>
    <w:rsid w:val="00F65062"/>
    <w:rsid w:val="00F651B4"/>
    <w:rsid w:val="00F65576"/>
    <w:rsid w:val="00F65E5B"/>
    <w:rsid w:val="00F66EC5"/>
    <w:rsid w:val="00F675E2"/>
    <w:rsid w:val="00F7085E"/>
    <w:rsid w:val="00F70933"/>
    <w:rsid w:val="00F70D2F"/>
    <w:rsid w:val="00F70F95"/>
    <w:rsid w:val="00F71219"/>
    <w:rsid w:val="00F71DD4"/>
    <w:rsid w:val="00F72853"/>
    <w:rsid w:val="00F728F0"/>
    <w:rsid w:val="00F72A0D"/>
    <w:rsid w:val="00F72F70"/>
    <w:rsid w:val="00F738F5"/>
    <w:rsid w:val="00F73FAD"/>
    <w:rsid w:val="00F7429D"/>
    <w:rsid w:val="00F7432A"/>
    <w:rsid w:val="00F74833"/>
    <w:rsid w:val="00F74E63"/>
    <w:rsid w:val="00F75118"/>
    <w:rsid w:val="00F75721"/>
    <w:rsid w:val="00F7589C"/>
    <w:rsid w:val="00F75E65"/>
    <w:rsid w:val="00F7655E"/>
    <w:rsid w:val="00F765DB"/>
    <w:rsid w:val="00F7673E"/>
    <w:rsid w:val="00F768D6"/>
    <w:rsid w:val="00F768E3"/>
    <w:rsid w:val="00F76D8C"/>
    <w:rsid w:val="00F7703C"/>
    <w:rsid w:val="00F770A1"/>
    <w:rsid w:val="00F7749B"/>
    <w:rsid w:val="00F7772A"/>
    <w:rsid w:val="00F8018C"/>
    <w:rsid w:val="00F80264"/>
    <w:rsid w:val="00F81165"/>
    <w:rsid w:val="00F819C5"/>
    <w:rsid w:val="00F81DF3"/>
    <w:rsid w:val="00F82B1D"/>
    <w:rsid w:val="00F831B3"/>
    <w:rsid w:val="00F83804"/>
    <w:rsid w:val="00F83CF8"/>
    <w:rsid w:val="00F84293"/>
    <w:rsid w:val="00F84AB1"/>
    <w:rsid w:val="00F86496"/>
    <w:rsid w:val="00F86C56"/>
    <w:rsid w:val="00F9078E"/>
    <w:rsid w:val="00F90889"/>
    <w:rsid w:val="00F90C53"/>
    <w:rsid w:val="00F91F80"/>
    <w:rsid w:val="00F92C9F"/>
    <w:rsid w:val="00F92CA4"/>
    <w:rsid w:val="00F931F9"/>
    <w:rsid w:val="00F93731"/>
    <w:rsid w:val="00F93DFE"/>
    <w:rsid w:val="00F94156"/>
    <w:rsid w:val="00F9449D"/>
    <w:rsid w:val="00F94AFD"/>
    <w:rsid w:val="00F94FD0"/>
    <w:rsid w:val="00F9518F"/>
    <w:rsid w:val="00F95266"/>
    <w:rsid w:val="00F959AC"/>
    <w:rsid w:val="00F96E1D"/>
    <w:rsid w:val="00FA083F"/>
    <w:rsid w:val="00FA093D"/>
    <w:rsid w:val="00FA0E20"/>
    <w:rsid w:val="00FA0FF1"/>
    <w:rsid w:val="00FA14D7"/>
    <w:rsid w:val="00FA18C2"/>
    <w:rsid w:val="00FA2725"/>
    <w:rsid w:val="00FA28FE"/>
    <w:rsid w:val="00FA36D4"/>
    <w:rsid w:val="00FA3E56"/>
    <w:rsid w:val="00FA3FE9"/>
    <w:rsid w:val="00FA4445"/>
    <w:rsid w:val="00FA4506"/>
    <w:rsid w:val="00FA5E56"/>
    <w:rsid w:val="00FA6FFC"/>
    <w:rsid w:val="00FA79D4"/>
    <w:rsid w:val="00FB24F0"/>
    <w:rsid w:val="00FB2F1B"/>
    <w:rsid w:val="00FB358E"/>
    <w:rsid w:val="00FB37BD"/>
    <w:rsid w:val="00FB396F"/>
    <w:rsid w:val="00FB3CD9"/>
    <w:rsid w:val="00FB4430"/>
    <w:rsid w:val="00FB4766"/>
    <w:rsid w:val="00FB4B5D"/>
    <w:rsid w:val="00FB4CE5"/>
    <w:rsid w:val="00FB4D67"/>
    <w:rsid w:val="00FB60F1"/>
    <w:rsid w:val="00FB642E"/>
    <w:rsid w:val="00FB6C2E"/>
    <w:rsid w:val="00FB7125"/>
    <w:rsid w:val="00FB7A62"/>
    <w:rsid w:val="00FC0F19"/>
    <w:rsid w:val="00FC0FAC"/>
    <w:rsid w:val="00FC1293"/>
    <w:rsid w:val="00FC14E7"/>
    <w:rsid w:val="00FC2480"/>
    <w:rsid w:val="00FC2750"/>
    <w:rsid w:val="00FC2BEC"/>
    <w:rsid w:val="00FC3DD2"/>
    <w:rsid w:val="00FC4B23"/>
    <w:rsid w:val="00FC4FB4"/>
    <w:rsid w:val="00FC55FE"/>
    <w:rsid w:val="00FC5718"/>
    <w:rsid w:val="00FC66C6"/>
    <w:rsid w:val="00FC6F25"/>
    <w:rsid w:val="00FC7155"/>
    <w:rsid w:val="00FC7198"/>
    <w:rsid w:val="00FC7E64"/>
    <w:rsid w:val="00FC7EA2"/>
    <w:rsid w:val="00FD0EF7"/>
    <w:rsid w:val="00FD0F38"/>
    <w:rsid w:val="00FD16F3"/>
    <w:rsid w:val="00FD1BC4"/>
    <w:rsid w:val="00FD2380"/>
    <w:rsid w:val="00FD2B5F"/>
    <w:rsid w:val="00FD3137"/>
    <w:rsid w:val="00FD531B"/>
    <w:rsid w:val="00FD5849"/>
    <w:rsid w:val="00FD5CAC"/>
    <w:rsid w:val="00FD6585"/>
    <w:rsid w:val="00FD68BA"/>
    <w:rsid w:val="00FD6E36"/>
    <w:rsid w:val="00FD6EC3"/>
    <w:rsid w:val="00FD7F0A"/>
    <w:rsid w:val="00FE0AD3"/>
    <w:rsid w:val="00FE1B4D"/>
    <w:rsid w:val="00FE1C7D"/>
    <w:rsid w:val="00FE3863"/>
    <w:rsid w:val="00FE4404"/>
    <w:rsid w:val="00FE4463"/>
    <w:rsid w:val="00FE509A"/>
    <w:rsid w:val="00FE5C3F"/>
    <w:rsid w:val="00FE7279"/>
    <w:rsid w:val="00FE739E"/>
    <w:rsid w:val="00FF00CA"/>
    <w:rsid w:val="00FF0919"/>
    <w:rsid w:val="00FF0B37"/>
    <w:rsid w:val="00FF10B3"/>
    <w:rsid w:val="00FF117C"/>
    <w:rsid w:val="00FF1566"/>
    <w:rsid w:val="00FF26EC"/>
    <w:rsid w:val="00FF2845"/>
    <w:rsid w:val="00FF2921"/>
    <w:rsid w:val="00FF2ABE"/>
    <w:rsid w:val="00FF31B7"/>
    <w:rsid w:val="00FF3298"/>
    <w:rsid w:val="00FF3B44"/>
    <w:rsid w:val="00FF415A"/>
    <w:rsid w:val="00FF42F5"/>
    <w:rsid w:val="00FF5228"/>
    <w:rsid w:val="00FF5765"/>
    <w:rsid w:val="00FF5B01"/>
    <w:rsid w:val="00FF624B"/>
    <w:rsid w:val="00FF63E1"/>
    <w:rsid w:val="00FF64C2"/>
    <w:rsid w:val="00FF72A5"/>
    <w:rsid w:val="00FF73E3"/>
    <w:rsid w:val="00FF7703"/>
    <w:rsid w:val="0138AA75"/>
    <w:rsid w:val="01414A3B"/>
    <w:rsid w:val="0143B9A8"/>
    <w:rsid w:val="0152F879"/>
    <w:rsid w:val="01C1B5B2"/>
    <w:rsid w:val="0216BE27"/>
    <w:rsid w:val="0228FD62"/>
    <w:rsid w:val="023C824E"/>
    <w:rsid w:val="023D95F4"/>
    <w:rsid w:val="024DB5A6"/>
    <w:rsid w:val="026F70AE"/>
    <w:rsid w:val="0272A985"/>
    <w:rsid w:val="0281491E"/>
    <w:rsid w:val="02BF3F07"/>
    <w:rsid w:val="02C89B20"/>
    <w:rsid w:val="02EAFFD9"/>
    <w:rsid w:val="034FC4AD"/>
    <w:rsid w:val="03807C7F"/>
    <w:rsid w:val="038F8FF5"/>
    <w:rsid w:val="0393D2A9"/>
    <w:rsid w:val="03AB9B8E"/>
    <w:rsid w:val="03C079D1"/>
    <w:rsid w:val="03F6C8A9"/>
    <w:rsid w:val="0433CE8A"/>
    <w:rsid w:val="04AA3CDE"/>
    <w:rsid w:val="04C17054"/>
    <w:rsid w:val="04ECA022"/>
    <w:rsid w:val="0543E497"/>
    <w:rsid w:val="05516445"/>
    <w:rsid w:val="05D5303D"/>
    <w:rsid w:val="05E64CDF"/>
    <w:rsid w:val="06018364"/>
    <w:rsid w:val="06220372"/>
    <w:rsid w:val="062BE1E9"/>
    <w:rsid w:val="066BB333"/>
    <w:rsid w:val="06A3722F"/>
    <w:rsid w:val="06C9AA83"/>
    <w:rsid w:val="06E2FB1F"/>
    <w:rsid w:val="070ACF0F"/>
    <w:rsid w:val="0746A647"/>
    <w:rsid w:val="07DEFAD5"/>
    <w:rsid w:val="084DEFB9"/>
    <w:rsid w:val="086D2A2D"/>
    <w:rsid w:val="087C26CC"/>
    <w:rsid w:val="087F22B7"/>
    <w:rsid w:val="08A20ACC"/>
    <w:rsid w:val="08F53B47"/>
    <w:rsid w:val="08F6F57E"/>
    <w:rsid w:val="0918A286"/>
    <w:rsid w:val="092F471C"/>
    <w:rsid w:val="0934796E"/>
    <w:rsid w:val="098E7138"/>
    <w:rsid w:val="098FCD18"/>
    <w:rsid w:val="09CA77D2"/>
    <w:rsid w:val="09D36828"/>
    <w:rsid w:val="09E401D4"/>
    <w:rsid w:val="09EF7976"/>
    <w:rsid w:val="0A0986D4"/>
    <w:rsid w:val="0A24E4A6"/>
    <w:rsid w:val="0A7C0D5C"/>
    <w:rsid w:val="0A7D4D84"/>
    <w:rsid w:val="0A880BA3"/>
    <w:rsid w:val="0A9BFD3E"/>
    <w:rsid w:val="0AACED51"/>
    <w:rsid w:val="0AFF5E3C"/>
    <w:rsid w:val="0B4A4A2A"/>
    <w:rsid w:val="0C38B7CC"/>
    <w:rsid w:val="0C418A1E"/>
    <w:rsid w:val="0C5A92A9"/>
    <w:rsid w:val="0C6A4BFA"/>
    <w:rsid w:val="0C6E7368"/>
    <w:rsid w:val="0CC3F1C4"/>
    <w:rsid w:val="0CE1131A"/>
    <w:rsid w:val="0D069D9A"/>
    <w:rsid w:val="0D154125"/>
    <w:rsid w:val="0DB41533"/>
    <w:rsid w:val="0DB532AB"/>
    <w:rsid w:val="0DD87EDD"/>
    <w:rsid w:val="0DF2A49D"/>
    <w:rsid w:val="0DF4110B"/>
    <w:rsid w:val="0DFCA38E"/>
    <w:rsid w:val="0E3B0B5F"/>
    <w:rsid w:val="0E484F64"/>
    <w:rsid w:val="0E71C110"/>
    <w:rsid w:val="0E91991B"/>
    <w:rsid w:val="0E96CEF6"/>
    <w:rsid w:val="0EBEB924"/>
    <w:rsid w:val="0EC94775"/>
    <w:rsid w:val="0EE2AE93"/>
    <w:rsid w:val="0F0AF3E9"/>
    <w:rsid w:val="0F16B6A0"/>
    <w:rsid w:val="0F199A7E"/>
    <w:rsid w:val="0F29B980"/>
    <w:rsid w:val="0F45E9AD"/>
    <w:rsid w:val="0F4EB7E8"/>
    <w:rsid w:val="0F7635C1"/>
    <w:rsid w:val="0F7870FC"/>
    <w:rsid w:val="0F7F197D"/>
    <w:rsid w:val="0FB94C59"/>
    <w:rsid w:val="0FE3B579"/>
    <w:rsid w:val="0FFB77F6"/>
    <w:rsid w:val="10075DBB"/>
    <w:rsid w:val="10ADEAD5"/>
    <w:rsid w:val="10B2CB67"/>
    <w:rsid w:val="10B2FB0D"/>
    <w:rsid w:val="10BF9BAB"/>
    <w:rsid w:val="10C89D83"/>
    <w:rsid w:val="10E749B5"/>
    <w:rsid w:val="10FECCCF"/>
    <w:rsid w:val="110C2B3A"/>
    <w:rsid w:val="11800041"/>
    <w:rsid w:val="11C69925"/>
    <w:rsid w:val="11E78167"/>
    <w:rsid w:val="120F8803"/>
    <w:rsid w:val="12241657"/>
    <w:rsid w:val="12344FAF"/>
    <w:rsid w:val="124C14E4"/>
    <w:rsid w:val="125AA4D2"/>
    <w:rsid w:val="126BBAD9"/>
    <w:rsid w:val="127ED72F"/>
    <w:rsid w:val="127F05BF"/>
    <w:rsid w:val="1286AA45"/>
    <w:rsid w:val="1321F4CB"/>
    <w:rsid w:val="132E8DEB"/>
    <w:rsid w:val="1330FFA6"/>
    <w:rsid w:val="1340DDBE"/>
    <w:rsid w:val="1351B944"/>
    <w:rsid w:val="1358D0E0"/>
    <w:rsid w:val="1386E11A"/>
    <w:rsid w:val="13DE875D"/>
    <w:rsid w:val="13F38A9F"/>
    <w:rsid w:val="13F8361C"/>
    <w:rsid w:val="14116AD7"/>
    <w:rsid w:val="141E8969"/>
    <w:rsid w:val="14205062"/>
    <w:rsid w:val="14451FE1"/>
    <w:rsid w:val="147CC7E9"/>
    <w:rsid w:val="14BA5A33"/>
    <w:rsid w:val="14F21535"/>
    <w:rsid w:val="14F7939F"/>
    <w:rsid w:val="157BC9FE"/>
    <w:rsid w:val="15A0F283"/>
    <w:rsid w:val="15E6C07D"/>
    <w:rsid w:val="15E75324"/>
    <w:rsid w:val="160A403F"/>
    <w:rsid w:val="16480E2B"/>
    <w:rsid w:val="1686C2D2"/>
    <w:rsid w:val="16C3DE25"/>
    <w:rsid w:val="16CC4AD3"/>
    <w:rsid w:val="16CC6F3B"/>
    <w:rsid w:val="16D18E84"/>
    <w:rsid w:val="16DC5A84"/>
    <w:rsid w:val="1759049E"/>
    <w:rsid w:val="17A3FA59"/>
    <w:rsid w:val="17BCB146"/>
    <w:rsid w:val="17C79953"/>
    <w:rsid w:val="17CEB3DF"/>
    <w:rsid w:val="17E3F43A"/>
    <w:rsid w:val="18001422"/>
    <w:rsid w:val="18278A98"/>
    <w:rsid w:val="184409FD"/>
    <w:rsid w:val="185133DE"/>
    <w:rsid w:val="18868784"/>
    <w:rsid w:val="18A0F211"/>
    <w:rsid w:val="18C58623"/>
    <w:rsid w:val="18D7FC90"/>
    <w:rsid w:val="18E33D7E"/>
    <w:rsid w:val="18E734D7"/>
    <w:rsid w:val="195747BA"/>
    <w:rsid w:val="1957AD94"/>
    <w:rsid w:val="195B97B0"/>
    <w:rsid w:val="1962B22D"/>
    <w:rsid w:val="1982A264"/>
    <w:rsid w:val="19855059"/>
    <w:rsid w:val="199A200A"/>
    <w:rsid w:val="1A15A31C"/>
    <w:rsid w:val="1A2818C8"/>
    <w:rsid w:val="1A4154CB"/>
    <w:rsid w:val="1A41C437"/>
    <w:rsid w:val="1A507E76"/>
    <w:rsid w:val="1A5E77C9"/>
    <w:rsid w:val="1AD30C25"/>
    <w:rsid w:val="1B2A3530"/>
    <w:rsid w:val="1B3D937C"/>
    <w:rsid w:val="1B61ABC5"/>
    <w:rsid w:val="1B767F22"/>
    <w:rsid w:val="1BA7B907"/>
    <w:rsid w:val="1BAD2A62"/>
    <w:rsid w:val="1BE22C56"/>
    <w:rsid w:val="1BE9EE69"/>
    <w:rsid w:val="1C13185C"/>
    <w:rsid w:val="1C133035"/>
    <w:rsid w:val="1C23641C"/>
    <w:rsid w:val="1C3FBE10"/>
    <w:rsid w:val="1D0C39CE"/>
    <w:rsid w:val="1D228841"/>
    <w:rsid w:val="1D46DB19"/>
    <w:rsid w:val="1D818059"/>
    <w:rsid w:val="1D9EB911"/>
    <w:rsid w:val="1DAFD1C3"/>
    <w:rsid w:val="1DE8AE56"/>
    <w:rsid w:val="1DFD292B"/>
    <w:rsid w:val="1E044F5C"/>
    <w:rsid w:val="1E648BD2"/>
    <w:rsid w:val="1E682B19"/>
    <w:rsid w:val="1EB841E6"/>
    <w:rsid w:val="1EDE9E02"/>
    <w:rsid w:val="1EEF24F2"/>
    <w:rsid w:val="1F047960"/>
    <w:rsid w:val="1F1A1F3E"/>
    <w:rsid w:val="1F53A44D"/>
    <w:rsid w:val="1F58ED5C"/>
    <w:rsid w:val="1F5C123E"/>
    <w:rsid w:val="1F606259"/>
    <w:rsid w:val="1F85EB03"/>
    <w:rsid w:val="1FB89A23"/>
    <w:rsid w:val="1FD94176"/>
    <w:rsid w:val="1FDD133D"/>
    <w:rsid w:val="1FF4466A"/>
    <w:rsid w:val="204091D8"/>
    <w:rsid w:val="20421A68"/>
    <w:rsid w:val="2074D652"/>
    <w:rsid w:val="20A7D2C9"/>
    <w:rsid w:val="20C89A39"/>
    <w:rsid w:val="20D9B007"/>
    <w:rsid w:val="211CAF0A"/>
    <w:rsid w:val="211F5008"/>
    <w:rsid w:val="213395D1"/>
    <w:rsid w:val="21739C11"/>
    <w:rsid w:val="219BA7B2"/>
    <w:rsid w:val="21B48281"/>
    <w:rsid w:val="21B97C05"/>
    <w:rsid w:val="21E03F6E"/>
    <w:rsid w:val="21E31E4C"/>
    <w:rsid w:val="220AA35E"/>
    <w:rsid w:val="221F0541"/>
    <w:rsid w:val="225525FA"/>
    <w:rsid w:val="2264710B"/>
    <w:rsid w:val="229C0D01"/>
    <w:rsid w:val="22C3D4FB"/>
    <w:rsid w:val="22FACB24"/>
    <w:rsid w:val="2304B930"/>
    <w:rsid w:val="23598AC5"/>
    <w:rsid w:val="235C7488"/>
    <w:rsid w:val="23E889ED"/>
    <w:rsid w:val="23E9C86B"/>
    <w:rsid w:val="23F90573"/>
    <w:rsid w:val="24064651"/>
    <w:rsid w:val="2412299E"/>
    <w:rsid w:val="242190E0"/>
    <w:rsid w:val="245DF2B5"/>
    <w:rsid w:val="24C71342"/>
    <w:rsid w:val="24E2B215"/>
    <w:rsid w:val="250804B4"/>
    <w:rsid w:val="250EFF51"/>
    <w:rsid w:val="25409753"/>
    <w:rsid w:val="25430A49"/>
    <w:rsid w:val="25439F4D"/>
    <w:rsid w:val="254FA42C"/>
    <w:rsid w:val="257BC681"/>
    <w:rsid w:val="2597AB1B"/>
    <w:rsid w:val="25E1962F"/>
    <w:rsid w:val="25EE90B9"/>
    <w:rsid w:val="26030F26"/>
    <w:rsid w:val="26429BDC"/>
    <w:rsid w:val="264DE672"/>
    <w:rsid w:val="26625E81"/>
    <w:rsid w:val="26A5E7F9"/>
    <w:rsid w:val="26C8AD9E"/>
    <w:rsid w:val="26C9C650"/>
    <w:rsid w:val="26FCA62E"/>
    <w:rsid w:val="27020884"/>
    <w:rsid w:val="2729939E"/>
    <w:rsid w:val="27773107"/>
    <w:rsid w:val="279DBE89"/>
    <w:rsid w:val="27F01092"/>
    <w:rsid w:val="286C0C14"/>
    <w:rsid w:val="2873313F"/>
    <w:rsid w:val="2879CE9F"/>
    <w:rsid w:val="28F8719E"/>
    <w:rsid w:val="2926E043"/>
    <w:rsid w:val="2965EA7D"/>
    <w:rsid w:val="296C817E"/>
    <w:rsid w:val="29AFC494"/>
    <w:rsid w:val="29C08DC7"/>
    <w:rsid w:val="29C1C540"/>
    <w:rsid w:val="29D865E5"/>
    <w:rsid w:val="2A393178"/>
    <w:rsid w:val="2A43ED30"/>
    <w:rsid w:val="2A823B67"/>
    <w:rsid w:val="2A8C07E8"/>
    <w:rsid w:val="2A97BB8C"/>
    <w:rsid w:val="2AAD5B1F"/>
    <w:rsid w:val="2ADE8F90"/>
    <w:rsid w:val="2ADF1982"/>
    <w:rsid w:val="2B7DA869"/>
    <w:rsid w:val="2B9241BD"/>
    <w:rsid w:val="2B971406"/>
    <w:rsid w:val="2BAC050E"/>
    <w:rsid w:val="2C115EBD"/>
    <w:rsid w:val="2C502219"/>
    <w:rsid w:val="2C59C718"/>
    <w:rsid w:val="2C885E71"/>
    <w:rsid w:val="2CDB1B6A"/>
    <w:rsid w:val="2D0A44EE"/>
    <w:rsid w:val="2D1D5885"/>
    <w:rsid w:val="2D210B4D"/>
    <w:rsid w:val="2D499CED"/>
    <w:rsid w:val="2D4FE9DC"/>
    <w:rsid w:val="2D89BC68"/>
    <w:rsid w:val="2DA4FB85"/>
    <w:rsid w:val="2DB470BC"/>
    <w:rsid w:val="2DBB24BE"/>
    <w:rsid w:val="2DD33F7F"/>
    <w:rsid w:val="2DE179FF"/>
    <w:rsid w:val="2E0C7ACD"/>
    <w:rsid w:val="2E6E3EB4"/>
    <w:rsid w:val="2E75E2DA"/>
    <w:rsid w:val="2E7BBF46"/>
    <w:rsid w:val="2E7FB7AE"/>
    <w:rsid w:val="2EB8D452"/>
    <w:rsid w:val="2F5553E4"/>
    <w:rsid w:val="2F6079C6"/>
    <w:rsid w:val="2F6CE5BE"/>
    <w:rsid w:val="2FABBF3B"/>
    <w:rsid w:val="2FDFE830"/>
    <w:rsid w:val="3045CCDC"/>
    <w:rsid w:val="3048382A"/>
    <w:rsid w:val="305CF4D6"/>
    <w:rsid w:val="3064973B"/>
    <w:rsid w:val="307510E1"/>
    <w:rsid w:val="307BA3F1"/>
    <w:rsid w:val="308BE638"/>
    <w:rsid w:val="309088D8"/>
    <w:rsid w:val="30C10D16"/>
    <w:rsid w:val="30C14921"/>
    <w:rsid w:val="30E8C20E"/>
    <w:rsid w:val="3114120F"/>
    <w:rsid w:val="3146E217"/>
    <w:rsid w:val="31743BFC"/>
    <w:rsid w:val="31C81D1F"/>
    <w:rsid w:val="31CC76D8"/>
    <w:rsid w:val="31D40717"/>
    <w:rsid w:val="31F618F8"/>
    <w:rsid w:val="327C099B"/>
    <w:rsid w:val="328A1751"/>
    <w:rsid w:val="329A3AF1"/>
    <w:rsid w:val="32DD02C1"/>
    <w:rsid w:val="32EB20FA"/>
    <w:rsid w:val="3322F9B2"/>
    <w:rsid w:val="3363BADB"/>
    <w:rsid w:val="3371F9C7"/>
    <w:rsid w:val="3381E243"/>
    <w:rsid w:val="3384B402"/>
    <w:rsid w:val="33AD2817"/>
    <w:rsid w:val="33C9C5D5"/>
    <w:rsid w:val="33CA593D"/>
    <w:rsid w:val="33DD7486"/>
    <w:rsid w:val="33DE457C"/>
    <w:rsid w:val="3401A498"/>
    <w:rsid w:val="3438F569"/>
    <w:rsid w:val="343B2F3F"/>
    <w:rsid w:val="3480F7C7"/>
    <w:rsid w:val="348E4472"/>
    <w:rsid w:val="3494C532"/>
    <w:rsid w:val="34A011B5"/>
    <w:rsid w:val="34BCD6B3"/>
    <w:rsid w:val="34E296F3"/>
    <w:rsid w:val="34F52F25"/>
    <w:rsid w:val="350E1711"/>
    <w:rsid w:val="356E7E1D"/>
    <w:rsid w:val="3589963C"/>
    <w:rsid w:val="35E48D30"/>
    <w:rsid w:val="35F6B316"/>
    <w:rsid w:val="35F78BC2"/>
    <w:rsid w:val="3607BA56"/>
    <w:rsid w:val="361763E2"/>
    <w:rsid w:val="361F7262"/>
    <w:rsid w:val="36792B4E"/>
    <w:rsid w:val="36E4BB13"/>
    <w:rsid w:val="36EBC8FD"/>
    <w:rsid w:val="372547C9"/>
    <w:rsid w:val="372C6EE6"/>
    <w:rsid w:val="374BEA21"/>
    <w:rsid w:val="3756E546"/>
    <w:rsid w:val="378DCA2A"/>
    <w:rsid w:val="3806D0D4"/>
    <w:rsid w:val="387621BE"/>
    <w:rsid w:val="389A4ADB"/>
    <w:rsid w:val="38AE10BA"/>
    <w:rsid w:val="38D46538"/>
    <w:rsid w:val="38D4F481"/>
    <w:rsid w:val="38EC1A1F"/>
    <w:rsid w:val="39458A50"/>
    <w:rsid w:val="3978BF5B"/>
    <w:rsid w:val="39BFC7D9"/>
    <w:rsid w:val="39C65663"/>
    <w:rsid w:val="39D8F044"/>
    <w:rsid w:val="3A2FECB4"/>
    <w:rsid w:val="3A62D39A"/>
    <w:rsid w:val="3A69DEAF"/>
    <w:rsid w:val="3A79A863"/>
    <w:rsid w:val="3ACF6634"/>
    <w:rsid w:val="3AFE4680"/>
    <w:rsid w:val="3B15E4E2"/>
    <w:rsid w:val="3B1912B9"/>
    <w:rsid w:val="3B27C55D"/>
    <w:rsid w:val="3B3412CB"/>
    <w:rsid w:val="3B622D57"/>
    <w:rsid w:val="3B63398D"/>
    <w:rsid w:val="3B709563"/>
    <w:rsid w:val="3B8CE094"/>
    <w:rsid w:val="3B8D8F35"/>
    <w:rsid w:val="3B9CF34A"/>
    <w:rsid w:val="3BBA7EC2"/>
    <w:rsid w:val="3C30D818"/>
    <w:rsid w:val="3C404CAC"/>
    <w:rsid w:val="3C525E5A"/>
    <w:rsid w:val="3CA5879C"/>
    <w:rsid w:val="3CB56BE8"/>
    <w:rsid w:val="3D15C747"/>
    <w:rsid w:val="3D1E3229"/>
    <w:rsid w:val="3D38D644"/>
    <w:rsid w:val="3D537B59"/>
    <w:rsid w:val="3D69DD54"/>
    <w:rsid w:val="3D7F0A30"/>
    <w:rsid w:val="3D8CBDAE"/>
    <w:rsid w:val="3E0DAF64"/>
    <w:rsid w:val="3E0F823B"/>
    <w:rsid w:val="3E12CBD7"/>
    <w:rsid w:val="3E28DFC2"/>
    <w:rsid w:val="3E61F7D8"/>
    <w:rsid w:val="3E8A6685"/>
    <w:rsid w:val="3E8ED353"/>
    <w:rsid w:val="3EB1C61B"/>
    <w:rsid w:val="3EB675DE"/>
    <w:rsid w:val="3F2C4C9E"/>
    <w:rsid w:val="3F3052EA"/>
    <w:rsid w:val="3F52A0AD"/>
    <w:rsid w:val="3F74A948"/>
    <w:rsid w:val="3F76D54F"/>
    <w:rsid w:val="3F895B57"/>
    <w:rsid w:val="3FDEB45F"/>
    <w:rsid w:val="400ACDE3"/>
    <w:rsid w:val="401543D6"/>
    <w:rsid w:val="40288875"/>
    <w:rsid w:val="402FCEE3"/>
    <w:rsid w:val="403ACC3C"/>
    <w:rsid w:val="40BEE6F3"/>
    <w:rsid w:val="40E1F4C4"/>
    <w:rsid w:val="40ECC4D6"/>
    <w:rsid w:val="41119CAB"/>
    <w:rsid w:val="4125B1B2"/>
    <w:rsid w:val="41480A79"/>
    <w:rsid w:val="4161F71E"/>
    <w:rsid w:val="41A15FD6"/>
    <w:rsid w:val="41A1C1F3"/>
    <w:rsid w:val="42A3F6F6"/>
    <w:rsid w:val="4309D987"/>
    <w:rsid w:val="431BC231"/>
    <w:rsid w:val="4330C331"/>
    <w:rsid w:val="43363373"/>
    <w:rsid w:val="434EF861"/>
    <w:rsid w:val="435573DF"/>
    <w:rsid w:val="435E7890"/>
    <w:rsid w:val="43BE152D"/>
    <w:rsid w:val="43FF16AA"/>
    <w:rsid w:val="44010D40"/>
    <w:rsid w:val="443AF561"/>
    <w:rsid w:val="44984543"/>
    <w:rsid w:val="4536E835"/>
    <w:rsid w:val="457C8D37"/>
    <w:rsid w:val="458E9A30"/>
    <w:rsid w:val="45B416E2"/>
    <w:rsid w:val="45B96EBA"/>
    <w:rsid w:val="45BA47B6"/>
    <w:rsid w:val="45D9D48D"/>
    <w:rsid w:val="45DF9A82"/>
    <w:rsid w:val="46405913"/>
    <w:rsid w:val="466BF35F"/>
    <w:rsid w:val="469017DC"/>
    <w:rsid w:val="46A00DF2"/>
    <w:rsid w:val="46BD618C"/>
    <w:rsid w:val="46CBEF2E"/>
    <w:rsid w:val="46D67B55"/>
    <w:rsid w:val="46FE6760"/>
    <w:rsid w:val="4732036C"/>
    <w:rsid w:val="473447F6"/>
    <w:rsid w:val="4768106F"/>
    <w:rsid w:val="47709936"/>
    <w:rsid w:val="48545982"/>
    <w:rsid w:val="4876ED42"/>
    <w:rsid w:val="48C19A46"/>
    <w:rsid w:val="48EB53ED"/>
    <w:rsid w:val="491B9D90"/>
    <w:rsid w:val="49382D70"/>
    <w:rsid w:val="495CA5A9"/>
    <w:rsid w:val="49A64251"/>
    <w:rsid w:val="49CB72C5"/>
    <w:rsid w:val="49D20A62"/>
    <w:rsid w:val="49E46E46"/>
    <w:rsid w:val="4ABE765D"/>
    <w:rsid w:val="4AC77559"/>
    <w:rsid w:val="4AC8FDDF"/>
    <w:rsid w:val="4AD388A8"/>
    <w:rsid w:val="4B32E195"/>
    <w:rsid w:val="4B693C19"/>
    <w:rsid w:val="4B70D11F"/>
    <w:rsid w:val="4B970CB0"/>
    <w:rsid w:val="4B9CB504"/>
    <w:rsid w:val="4BA5EC25"/>
    <w:rsid w:val="4BEE35D4"/>
    <w:rsid w:val="4BF0D533"/>
    <w:rsid w:val="4BF46FB4"/>
    <w:rsid w:val="4BF824F5"/>
    <w:rsid w:val="4BFC2D9C"/>
    <w:rsid w:val="4C16976C"/>
    <w:rsid w:val="4C426E18"/>
    <w:rsid w:val="4C4C8311"/>
    <w:rsid w:val="4C57136C"/>
    <w:rsid w:val="4C7AAA1F"/>
    <w:rsid w:val="4CD07D60"/>
    <w:rsid w:val="4CF8828C"/>
    <w:rsid w:val="4CFFA2CB"/>
    <w:rsid w:val="4D217E97"/>
    <w:rsid w:val="4D2C015D"/>
    <w:rsid w:val="4D356699"/>
    <w:rsid w:val="4D8329AC"/>
    <w:rsid w:val="4D8C2149"/>
    <w:rsid w:val="4DBC5F21"/>
    <w:rsid w:val="4DBF3D9C"/>
    <w:rsid w:val="4DD72D51"/>
    <w:rsid w:val="4DEE824D"/>
    <w:rsid w:val="4E003EDA"/>
    <w:rsid w:val="4E1C1E6B"/>
    <w:rsid w:val="4E264BB3"/>
    <w:rsid w:val="4E5DA12E"/>
    <w:rsid w:val="4E891E76"/>
    <w:rsid w:val="4E9F55BF"/>
    <w:rsid w:val="4EE25EB2"/>
    <w:rsid w:val="4F0798C4"/>
    <w:rsid w:val="4F46C339"/>
    <w:rsid w:val="4F549096"/>
    <w:rsid w:val="4F57478A"/>
    <w:rsid w:val="4F7DBDC4"/>
    <w:rsid w:val="4F8FE062"/>
    <w:rsid w:val="4FA64F53"/>
    <w:rsid w:val="4FC95AB8"/>
    <w:rsid w:val="4FFC1DD5"/>
    <w:rsid w:val="500133D5"/>
    <w:rsid w:val="502767E5"/>
    <w:rsid w:val="504F8D18"/>
    <w:rsid w:val="509705B9"/>
    <w:rsid w:val="509C4010"/>
    <w:rsid w:val="50F772EA"/>
    <w:rsid w:val="512204EE"/>
    <w:rsid w:val="512A6712"/>
    <w:rsid w:val="513072DB"/>
    <w:rsid w:val="5154060E"/>
    <w:rsid w:val="517314FB"/>
    <w:rsid w:val="51A1886A"/>
    <w:rsid w:val="51FD5EB0"/>
    <w:rsid w:val="5217EEE7"/>
    <w:rsid w:val="5218EA99"/>
    <w:rsid w:val="522D36FD"/>
    <w:rsid w:val="5256E000"/>
    <w:rsid w:val="5280FB43"/>
    <w:rsid w:val="52A317F6"/>
    <w:rsid w:val="52E1B3B4"/>
    <w:rsid w:val="52E4ADD5"/>
    <w:rsid w:val="52EEF2F9"/>
    <w:rsid w:val="53302ACC"/>
    <w:rsid w:val="535384BC"/>
    <w:rsid w:val="535BEC68"/>
    <w:rsid w:val="53A480B1"/>
    <w:rsid w:val="53AFF632"/>
    <w:rsid w:val="53CAECC8"/>
    <w:rsid w:val="53EAC81A"/>
    <w:rsid w:val="54295331"/>
    <w:rsid w:val="543914B0"/>
    <w:rsid w:val="54427A85"/>
    <w:rsid w:val="547A1DC0"/>
    <w:rsid w:val="549152B6"/>
    <w:rsid w:val="549A6BE6"/>
    <w:rsid w:val="54CDAD1D"/>
    <w:rsid w:val="551AD805"/>
    <w:rsid w:val="551C2418"/>
    <w:rsid w:val="552AA6C3"/>
    <w:rsid w:val="55521325"/>
    <w:rsid w:val="55C25558"/>
    <w:rsid w:val="55F7988E"/>
    <w:rsid w:val="56163A96"/>
    <w:rsid w:val="56210454"/>
    <w:rsid w:val="56343F26"/>
    <w:rsid w:val="56417CAB"/>
    <w:rsid w:val="56477D5D"/>
    <w:rsid w:val="56492C36"/>
    <w:rsid w:val="567D219C"/>
    <w:rsid w:val="56957141"/>
    <w:rsid w:val="56F49DCE"/>
    <w:rsid w:val="57994829"/>
    <w:rsid w:val="5804D68A"/>
    <w:rsid w:val="58271075"/>
    <w:rsid w:val="58540DBC"/>
    <w:rsid w:val="586182B7"/>
    <w:rsid w:val="586CE191"/>
    <w:rsid w:val="587416D8"/>
    <w:rsid w:val="5890CCD3"/>
    <w:rsid w:val="58DCA7B2"/>
    <w:rsid w:val="595F2C57"/>
    <w:rsid w:val="59E82432"/>
    <w:rsid w:val="5A19552A"/>
    <w:rsid w:val="5A2FA22E"/>
    <w:rsid w:val="5A4A8984"/>
    <w:rsid w:val="5A4E1CC2"/>
    <w:rsid w:val="5A69AAAD"/>
    <w:rsid w:val="5A90723B"/>
    <w:rsid w:val="5AB11506"/>
    <w:rsid w:val="5AB604B3"/>
    <w:rsid w:val="5AEFF8AA"/>
    <w:rsid w:val="5B6DF23B"/>
    <w:rsid w:val="5BB538C8"/>
    <w:rsid w:val="5BD8AF7F"/>
    <w:rsid w:val="5BE2906F"/>
    <w:rsid w:val="5C259628"/>
    <w:rsid w:val="5C4A0061"/>
    <w:rsid w:val="5C4EEAB9"/>
    <w:rsid w:val="5C59F7DB"/>
    <w:rsid w:val="5C8A60E1"/>
    <w:rsid w:val="5C8DBAF0"/>
    <w:rsid w:val="5CC93E7B"/>
    <w:rsid w:val="5CDECBF0"/>
    <w:rsid w:val="5D26C42F"/>
    <w:rsid w:val="5D331466"/>
    <w:rsid w:val="5D3A7A58"/>
    <w:rsid w:val="5D81C600"/>
    <w:rsid w:val="5D8C2703"/>
    <w:rsid w:val="5DCE4FD0"/>
    <w:rsid w:val="5E2C22A8"/>
    <w:rsid w:val="5E583A30"/>
    <w:rsid w:val="5E6582BE"/>
    <w:rsid w:val="5E6DE55D"/>
    <w:rsid w:val="5E8242A2"/>
    <w:rsid w:val="5E9F15BE"/>
    <w:rsid w:val="5EBBA32D"/>
    <w:rsid w:val="5EDE27A7"/>
    <w:rsid w:val="5EE46E88"/>
    <w:rsid w:val="5EE8A8E9"/>
    <w:rsid w:val="5F12018E"/>
    <w:rsid w:val="5F4DF967"/>
    <w:rsid w:val="5F603D92"/>
    <w:rsid w:val="5F9C47B6"/>
    <w:rsid w:val="5FD91548"/>
    <w:rsid w:val="5FFA3C8A"/>
    <w:rsid w:val="603B0C56"/>
    <w:rsid w:val="604BF1AF"/>
    <w:rsid w:val="605934DC"/>
    <w:rsid w:val="606A9B10"/>
    <w:rsid w:val="607486C5"/>
    <w:rsid w:val="607A56FC"/>
    <w:rsid w:val="60A71CAE"/>
    <w:rsid w:val="60AD4564"/>
    <w:rsid w:val="60CE8EBC"/>
    <w:rsid w:val="611AF649"/>
    <w:rsid w:val="61362081"/>
    <w:rsid w:val="6145D019"/>
    <w:rsid w:val="6145EFA6"/>
    <w:rsid w:val="6152C14D"/>
    <w:rsid w:val="61585BCB"/>
    <w:rsid w:val="61764AC6"/>
    <w:rsid w:val="61798E5E"/>
    <w:rsid w:val="61DA22E3"/>
    <w:rsid w:val="61F37D9B"/>
    <w:rsid w:val="6267676B"/>
    <w:rsid w:val="6281805D"/>
    <w:rsid w:val="62891B61"/>
    <w:rsid w:val="629B4583"/>
    <w:rsid w:val="62B4A6F4"/>
    <w:rsid w:val="62E9C379"/>
    <w:rsid w:val="62EE4CC1"/>
    <w:rsid w:val="6331A2CF"/>
    <w:rsid w:val="633B340F"/>
    <w:rsid w:val="63485578"/>
    <w:rsid w:val="6350161F"/>
    <w:rsid w:val="6359632F"/>
    <w:rsid w:val="6364DD32"/>
    <w:rsid w:val="63DCD544"/>
    <w:rsid w:val="63F94350"/>
    <w:rsid w:val="6489C8E9"/>
    <w:rsid w:val="649BB3DC"/>
    <w:rsid w:val="64D56CBB"/>
    <w:rsid w:val="64D8C259"/>
    <w:rsid w:val="64DB9DCF"/>
    <w:rsid w:val="650BD4BB"/>
    <w:rsid w:val="651145FF"/>
    <w:rsid w:val="651C26B3"/>
    <w:rsid w:val="652FE24E"/>
    <w:rsid w:val="65382A83"/>
    <w:rsid w:val="654510B8"/>
    <w:rsid w:val="6555311D"/>
    <w:rsid w:val="655A84D4"/>
    <w:rsid w:val="655AF442"/>
    <w:rsid w:val="655FDF6C"/>
    <w:rsid w:val="65839F1B"/>
    <w:rsid w:val="658A64EB"/>
    <w:rsid w:val="65C0FC5D"/>
    <w:rsid w:val="65D2666B"/>
    <w:rsid w:val="661C1247"/>
    <w:rsid w:val="661F7D5E"/>
    <w:rsid w:val="665C9337"/>
    <w:rsid w:val="6680B110"/>
    <w:rsid w:val="66836E06"/>
    <w:rsid w:val="66976E21"/>
    <w:rsid w:val="6697AC2B"/>
    <w:rsid w:val="66F56707"/>
    <w:rsid w:val="67046268"/>
    <w:rsid w:val="67278DAD"/>
    <w:rsid w:val="67331163"/>
    <w:rsid w:val="673330D3"/>
    <w:rsid w:val="6742A27A"/>
    <w:rsid w:val="675A4E57"/>
    <w:rsid w:val="67BCDD8C"/>
    <w:rsid w:val="67FC4F5E"/>
    <w:rsid w:val="68781698"/>
    <w:rsid w:val="68809D7B"/>
    <w:rsid w:val="68826B92"/>
    <w:rsid w:val="688BD218"/>
    <w:rsid w:val="688E6D98"/>
    <w:rsid w:val="6893949B"/>
    <w:rsid w:val="68946934"/>
    <w:rsid w:val="68A0DA59"/>
    <w:rsid w:val="690592E9"/>
    <w:rsid w:val="6940BD93"/>
    <w:rsid w:val="69514E27"/>
    <w:rsid w:val="69582D04"/>
    <w:rsid w:val="6962D12F"/>
    <w:rsid w:val="69656478"/>
    <w:rsid w:val="69C481CF"/>
    <w:rsid w:val="69F3BBA4"/>
    <w:rsid w:val="6A1C6D31"/>
    <w:rsid w:val="6A66EC89"/>
    <w:rsid w:val="6A67BC33"/>
    <w:rsid w:val="6A6A382F"/>
    <w:rsid w:val="6AC718CD"/>
    <w:rsid w:val="6ACC3187"/>
    <w:rsid w:val="6ACCDC27"/>
    <w:rsid w:val="6B4AFBDE"/>
    <w:rsid w:val="6BCB3BAA"/>
    <w:rsid w:val="6BCB60AB"/>
    <w:rsid w:val="6C03B7AD"/>
    <w:rsid w:val="6C2DB051"/>
    <w:rsid w:val="6C4A55A5"/>
    <w:rsid w:val="6C59DD24"/>
    <w:rsid w:val="6C98B7A3"/>
    <w:rsid w:val="6CB78702"/>
    <w:rsid w:val="6CD04BDE"/>
    <w:rsid w:val="6CD06E0E"/>
    <w:rsid w:val="6CD8DADE"/>
    <w:rsid w:val="6CE1987B"/>
    <w:rsid w:val="6CFA4330"/>
    <w:rsid w:val="6D35D923"/>
    <w:rsid w:val="6D75ED43"/>
    <w:rsid w:val="6DA98AB6"/>
    <w:rsid w:val="6DDE52BF"/>
    <w:rsid w:val="6DFA376E"/>
    <w:rsid w:val="6E0B52D7"/>
    <w:rsid w:val="6E1F1620"/>
    <w:rsid w:val="6E43C639"/>
    <w:rsid w:val="6E5A22A8"/>
    <w:rsid w:val="6E82CDD8"/>
    <w:rsid w:val="6F07AD12"/>
    <w:rsid w:val="6FD43E01"/>
    <w:rsid w:val="7016B504"/>
    <w:rsid w:val="705F0F77"/>
    <w:rsid w:val="70647CFA"/>
    <w:rsid w:val="706914AF"/>
    <w:rsid w:val="70A92643"/>
    <w:rsid w:val="70BD57FC"/>
    <w:rsid w:val="70E78455"/>
    <w:rsid w:val="7101E13D"/>
    <w:rsid w:val="71191C0E"/>
    <w:rsid w:val="71196378"/>
    <w:rsid w:val="712E8BD5"/>
    <w:rsid w:val="712F722D"/>
    <w:rsid w:val="71A88422"/>
    <w:rsid w:val="720BCCEF"/>
    <w:rsid w:val="720E0328"/>
    <w:rsid w:val="720F6CCE"/>
    <w:rsid w:val="722B3E14"/>
    <w:rsid w:val="7233697A"/>
    <w:rsid w:val="7235AABA"/>
    <w:rsid w:val="72479B5E"/>
    <w:rsid w:val="72998F11"/>
    <w:rsid w:val="729A07B0"/>
    <w:rsid w:val="72BF1155"/>
    <w:rsid w:val="730F5342"/>
    <w:rsid w:val="731FA18C"/>
    <w:rsid w:val="73651C00"/>
    <w:rsid w:val="736689B5"/>
    <w:rsid w:val="73929325"/>
    <w:rsid w:val="73F8604F"/>
    <w:rsid w:val="73FC3816"/>
    <w:rsid w:val="74104B11"/>
    <w:rsid w:val="7438D23D"/>
    <w:rsid w:val="747491E0"/>
    <w:rsid w:val="7496AC4C"/>
    <w:rsid w:val="74B83AF3"/>
    <w:rsid w:val="74CC0551"/>
    <w:rsid w:val="75453613"/>
    <w:rsid w:val="75550595"/>
    <w:rsid w:val="755E135D"/>
    <w:rsid w:val="7594D702"/>
    <w:rsid w:val="75CD6CE5"/>
    <w:rsid w:val="7618945E"/>
    <w:rsid w:val="76224845"/>
    <w:rsid w:val="76386B21"/>
    <w:rsid w:val="765C7673"/>
    <w:rsid w:val="765F2AEA"/>
    <w:rsid w:val="76632708"/>
    <w:rsid w:val="766C85A7"/>
    <w:rsid w:val="7670031A"/>
    <w:rsid w:val="7673B454"/>
    <w:rsid w:val="76755B63"/>
    <w:rsid w:val="7685AC13"/>
    <w:rsid w:val="76992838"/>
    <w:rsid w:val="769B4D4F"/>
    <w:rsid w:val="76E384BD"/>
    <w:rsid w:val="7702B639"/>
    <w:rsid w:val="7707EF75"/>
    <w:rsid w:val="7721B3FD"/>
    <w:rsid w:val="77660DBB"/>
    <w:rsid w:val="776A843B"/>
    <w:rsid w:val="77747CE3"/>
    <w:rsid w:val="77B6E549"/>
    <w:rsid w:val="77C59FF4"/>
    <w:rsid w:val="7807331D"/>
    <w:rsid w:val="782E41B9"/>
    <w:rsid w:val="7859B26A"/>
    <w:rsid w:val="785DC747"/>
    <w:rsid w:val="78636234"/>
    <w:rsid w:val="78683529"/>
    <w:rsid w:val="7870F371"/>
    <w:rsid w:val="7895EEA0"/>
    <w:rsid w:val="78F356EF"/>
    <w:rsid w:val="790DA5DD"/>
    <w:rsid w:val="79449E27"/>
    <w:rsid w:val="79604BCC"/>
    <w:rsid w:val="79D20828"/>
    <w:rsid w:val="7A0F4F22"/>
    <w:rsid w:val="7A3CC3EF"/>
    <w:rsid w:val="7A52AB6B"/>
    <w:rsid w:val="7A76801F"/>
    <w:rsid w:val="7A7F8595"/>
    <w:rsid w:val="7AEFE99F"/>
    <w:rsid w:val="7B042410"/>
    <w:rsid w:val="7B04BE00"/>
    <w:rsid w:val="7B131D88"/>
    <w:rsid w:val="7B277EA2"/>
    <w:rsid w:val="7B2A343B"/>
    <w:rsid w:val="7B3533E5"/>
    <w:rsid w:val="7B4B38FE"/>
    <w:rsid w:val="7B5A17BC"/>
    <w:rsid w:val="7B88E45D"/>
    <w:rsid w:val="7C0FE60F"/>
    <w:rsid w:val="7C4B86A6"/>
    <w:rsid w:val="7CBD7077"/>
    <w:rsid w:val="7CBFB599"/>
    <w:rsid w:val="7CE84527"/>
    <w:rsid w:val="7CF21E43"/>
    <w:rsid w:val="7D33E219"/>
    <w:rsid w:val="7D6BB82E"/>
    <w:rsid w:val="7D81B041"/>
    <w:rsid w:val="7DAE398B"/>
    <w:rsid w:val="7DDE271E"/>
    <w:rsid w:val="7E3BE5F6"/>
    <w:rsid w:val="7E5EAE19"/>
    <w:rsid w:val="7E8255BE"/>
    <w:rsid w:val="7E981754"/>
    <w:rsid w:val="7EBD31FF"/>
    <w:rsid w:val="7EE1852D"/>
    <w:rsid w:val="7F14EBB5"/>
    <w:rsid w:val="7F259780"/>
    <w:rsid w:val="7F4D5D17"/>
    <w:rsid w:val="7F529FD0"/>
    <w:rsid w:val="7F95A520"/>
    <w:rsid w:val="7FCEADA2"/>
    <w:rsid w:val="7FE443A0"/>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2CE3"/>
  <w15:chartTrackingRefBased/>
  <w15:docId w15:val="{7548133C-60B7-2047-BD1E-EB1CDD5F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EC"/>
    <w:pPr>
      <w:spacing w:after="0" w:line="240" w:lineRule="auto"/>
    </w:pPr>
    <w:rPr>
      <w:rFonts w:ascii="Times New Roman" w:eastAsia="Times New Roma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6C6EC3"/>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lang w:val="es-CL" w:eastAsia="en-US"/>
      <w14:ligatures w14:val="standardContextual"/>
    </w:rPr>
  </w:style>
  <w:style w:type="paragraph" w:styleId="Heading2">
    <w:name w:val="heading 2"/>
    <w:basedOn w:val="Normal"/>
    <w:next w:val="Normal"/>
    <w:link w:val="Heading2Char"/>
    <w:uiPriority w:val="9"/>
    <w:unhideWhenUsed/>
    <w:qFormat/>
    <w:rsid w:val="006C6EC3"/>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s-CL"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6C6"/>
    <w:pPr>
      <w:tabs>
        <w:tab w:val="center" w:pos="4419"/>
        <w:tab w:val="right" w:pos="8838"/>
      </w:tabs>
    </w:pPr>
    <w:rPr>
      <w:rFonts w:ascii="Century Gothic" w:eastAsiaTheme="minorEastAsia" w:hAnsi="Century Gothic" w:cstheme="minorBidi"/>
      <w:kern w:val="2"/>
      <w:sz w:val="22"/>
      <w:szCs w:val="22"/>
      <w:lang w:val="es-CL" w:eastAsia="en-US"/>
      <w14:ligatures w14:val="standardContextual"/>
    </w:rPr>
  </w:style>
  <w:style w:type="character" w:customStyle="1" w:styleId="HeaderChar">
    <w:name w:val="Header Char"/>
    <w:basedOn w:val="DefaultParagraphFont"/>
    <w:link w:val="Header"/>
    <w:uiPriority w:val="99"/>
    <w:rsid w:val="00FC66C6"/>
  </w:style>
  <w:style w:type="paragraph" w:styleId="Footer">
    <w:name w:val="footer"/>
    <w:basedOn w:val="Normal"/>
    <w:link w:val="FooterChar"/>
    <w:uiPriority w:val="99"/>
    <w:unhideWhenUsed/>
    <w:rsid w:val="00FC66C6"/>
    <w:pPr>
      <w:tabs>
        <w:tab w:val="center" w:pos="4419"/>
        <w:tab w:val="right" w:pos="8838"/>
      </w:tabs>
    </w:pPr>
    <w:rPr>
      <w:rFonts w:ascii="Century Gothic" w:eastAsiaTheme="minorEastAsia" w:hAnsi="Century Gothic" w:cstheme="minorBidi"/>
      <w:kern w:val="2"/>
      <w:sz w:val="22"/>
      <w:szCs w:val="22"/>
      <w:lang w:val="es-CL" w:eastAsia="en-US"/>
      <w14:ligatures w14:val="standardContextual"/>
    </w:rPr>
  </w:style>
  <w:style w:type="character" w:customStyle="1" w:styleId="FooterChar">
    <w:name w:val="Footer Char"/>
    <w:basedOn w:val="DefaultParagraphFont"/>
    <w:link w:val="Footer"/>
    <w:uiPriority w:val="99"/>
    <w:rsid w:val="00FC66C6"/>
  </w:style>
  <w:style w:type="paragraph" w:styleId="ListParagraph">
    <w:name w:val="List Paragraph"/>
    <w:basedOn w:val="Normal"/>
    <w:uiPriority w:val="34"/>
    <w:qFormat/>
    <w:pPr>
      <w:spacing w:after="160" w:line="259" w:lineRule="auto"/>
      <w:ind w:left="720"/>
      <w:contextualSpacing/>
    </w:pPr>
    <w:rPr>
      <w:rFonts w:ascii="Century Gothic" w:eastAsiaTheme="minorEastAsia" w:hAnsi="Century Gothic" w:cstheme="minorBidi"/>
      <w:kern w:val="2"/>
      <w:sz w:val="22"/>
      <w:szCs w:val="22"/>
      <w:lang w:val="es-CL" w:eastAsia="en-US"/>
      <w14:ligatures w14:val="standardContextual"/>
    </w:rPr>
  </w:style>
  <w:style w:type="paragraph" w:customStyle="1" w:styleId="paragraph">
    <w:name w:val="paragraph"/>
    <w:basedOn w:val="Normal"/>
    <w:rsid w:val="000066AE"/>
    <w:pPr>
      <w:spacing w:before="100" w:beforeAutospacing="1" w:after="100" w:afterAutospacing="1"/>
    </w:pPr>
    <w:rPr>
      <w:lang w:val="es-CL" w:eastAsia="es-CL"/>
    </w:rPr>
  </w:style>
  <w:style w:type="character" w:customStyle="1" w:styleId="normaltextrun">
    <w:name w:val="normaltextrun"/>
    <w:basedOn w:val="DefaultParagraphFont"/>
    <w:rsid w:val="000066AE"/>
  </w:style>
  <w:style w:type="character" w:customStyle="1" w:styleId="eop">
    <w:name w:val="eop"/>
    <w:basedOn w:val="DefaultParagraphFont"/>
    <w:rsid w:val="000066AE"/>
  </w:style>
  <w:style w:type="character" w:customStyle="1" w:styleId="superscript">
    <w:name w:val="superscript"/>
    <w:basedOn w:val="DefaultParagraphFont"/>
    <w:rsid w:val="000066AE"/>
  </w:style>
  <w:style w:type="character" w:customStyle="1" w:styleId="wacimagecontainer">
    <w:name w:val="wacimagecontainer"/>
    <w:basedOn w:val="DefaultParagraphFont"/>
    <w:rsid w:val="000066AE"/>
  </w:style>
  <w:style w:type="paragraph" w:styleId="CommentText">
    <w:name w:val="annotation text"/>
    <w:basedOn w:val="Normal"/>
    <w:link w:val="CommentTextChar"/>
    <w:uiPriority w:val="99"/>
    <w:unhideWhenUsed/>
    <w:pPr>
      <w:spacing w:after="160"/>
    </w:pPr>
    <w:rPr>
      <w:rFonts w:ascii="Century Gothic" w:eastAsiaTheme="minorEastAsia" w:hAnsi="Century Gothic" w:cstheme="minorBidi"/>
      <w:kern w:val="2"/>
      <w:sz w:val="20"/>
      <w:szCs w:val="20"/>
      <w:lang w:val="es-CL" w:eastAsia="en-US"/>
      <w14:ligatures w14:val="standardContextual"/>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326D"/>
    <w:rPr>
      <w:b/>
      <w:bCs/>
    </w:rPr>
  </w:style>
  <w:style w:type="character" w:customStyle="1" w:styleId="CommentSubjectChar">
    <w:name w:val="Comment Subject Char"/>
    <w:basedOn w:val="CommentTextChar"/>
    <w:link w:val="CommentSubject"/>
    <w:uiPriority w:val="99"/>
    <w:semiHidden/>
    <w:rsid w:val="0059326D"/>
    <w:rPr>
      <w:b/>
      <w:bCs/>
      <w:sz w:val="20"/>
      <w:szCs w:val="20"/>
    </w:rPr>
  </w:style>
  <w:style w:type="paragraph" w:styleId="FootnoteText">
    <w:name w:val="footnote text"/>
    <w:basedOn w:val="Normal"/>
    <w:link w:val="FootnoteTextChar"/>
    <w:uiPriority w:val="99"/>
    <w:semiHidden/>
    <w:unhideWhenUsed/>
    <w:rsid w:val="00861823"/>
    <w:rPr>
      <w:rFonts w:ascii="Century Gothic" w:eastAsiaTheme="minorEastAsia" w:hAnsi="Century Gothic" w:cstheme="minorBidi"/>
      <w:kern w:val="2"/>
      <w:sz w:val="20"/>
      <w:szCs w:val="20"/>
      <w:lang w:val="es-CL" w:eastAsia="en-US"/>
      <w14:ligatures w14:val="standardContextual"/>
    </w:rPr>
  </w:style>
  <w:style w:type="character" w:customStyle="1" w:styleId="FootnoteTextChar">
    <w:name w:val="Footnote Text Char"/>
    <w:basedOn w:val="DefaultParagraphFont"/>
    <w:link w:val="FootnoteText"/>
    <w:uiPriority w:val="99"/>
    <w:semiHidden/>
    <w:rsid w:val="00861823"/>
    <w:rPr>
      <w:sz w:val="20"/>
      <w:szCs w:val="20"/>
    </w:rPr>
  </w:style>
  <w:style w:type="character" w:styleId="FootnoteReference">
    <w:name w:val="footnote reference"/>
    <w:basedOn w:val="DefaultParagraphFont"/>
    <w:uiPriority w:val="99"/>
    <w:semiHidden/>
    <w:unhideWhenUsed/>
    <w:rsid w:val="00861823"/>
    <w:rPr>
      <w:vertAlign w:val="superscript"/>
    </w:rPr>
  </w:style>
  <w:style w:type="character" w:customStyle="1" w:styleId="findhit">
    <w:name w:val="findhit"/>
    <w:basedOn w:val="DefaultParagraphFont"/>
    <w:rsid w:val="000267F3"/>
  </w:style>
  <w:style w:type="character" w:customStyle="1" w:styleId="cf01">
    <w:name w:val="cf01"/>
    <w:basedOn w:val="DefaultParagraphFont"/>
    <w:rsid w:val="00525919"/>
    <w:rPr>
      <w:rFonts w:ascii="Segoe UI" w:hAnsi="Segoe UI" w:cs="Segoe UI" w:hint="default"/>
      <w:sz w:val="18"/>
      <w:szCs w:val="18"/>
    </w:rPr>
  </w:style>
  <w:style w:type="table" w:styleId="TableGrid">
    <w:name w:val="Table Grid"/>
    <w:basedOn w:val="TableNormal"/>
    <w:uiPriority w:val="39"/>
    <w:rsid w:val="00044A4A"/>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6367"/>
    <w:pPr>
      <w:spacing w:after="0" w:line="240" w:lineRule="auto"/>
    </w:pPr>
    <w:rPr>
      <w:rFonts w:eastAsiaTheme="minorEastAsia"/>
    </w:rPr>
  </w:style>
  <w:style w:type="table" w:styleId="PlainTable1">
    <w:name w:val="Plain Table 1"/>
    <w:basedOn w:val="TableNormal"/>
    <w:uiPriority w:val="41"/>
    <w:rsid w:val="008C10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ate">
    <w:name w:val="Date"/>
    <w:basedOn w:val="Normal"/>
    <w:next w:val="Normal"/>
    <w:link w:val="DateChar"/>
    <w:uiPriority w:val="99"/>
    <w:semiHidden/>
    <w:unhideWhenUsed/>
    <w:rsid w:val="00963DF7"/>
    <w:pPr>
      <w:spacing w:after="160" w:line="259" w:lineRule="auto"/>
    </w:pPr>
    <w:rPr>
      <w:rFonts w:ascii="Century Gothic" w:eastAsiaTheme="minorEastAsia" w:hAnsi="Century Gothic" w:cstheme="minorBidi"/>
      <w:kern w:val="2"/>
      <w:sz w:val="22"/>
      <w:szCs w:val="22"/>
      <w:lang w:val="es-CL" w:eastAsia="en-US"/>
      <w14:ligatures w14:val="standardContextual"/>
    </w:rPr>
  </w:style>
  <w:style w:type="character" w:customStyle="1" w:styleId="DateChar">
    <w:name w:val="Date Char"/>
    <w:basedOn w:val="DefaultParagraphFont"/>
    <w:link w:val="Date"/>
    <w:uiPriority w:val="99"/>
    <w:semiHidden/>
    <w:rsid w:val="00963DF7"/>
    <w:rPr>
      <w:rFonts w:eastAsiaTheme="minorEastAsia"/>
    </w:rPr>
  </w:style>
  <w:style w:type="paragraph" w:styleId="Caption">
    <w:name w:val="caption"/>
    <w:basedOn w:val="Normal"/>
    <w:next w:val="Normal"/>
    <w:uiPriority w:val="35"/>
    <w:unhideWhenUsed/>
    <w:qFormat/>
    <w:rsid w:val="00B52886"/>
    <w:pPr>
      <w:spacing w:after="200"/>
    </w:pPr>
    <w:rPr>
      <w:rFonts w:ascii="Century Gothic" w:eastAsiaTheme="minorEastAsia" w:hAnsi="Century Gothic" w:cstheme="minorBidi"/>
      <w:i/>
      <w:iCs/>
      <w:color w:val="44546A" w:themeColor="text2"/>
      <w:kern w:val="2"/>
      <w:sz w:val="18"/>
      <w:szCs w:val="18"/>
      <w:lang w:val="es-CL" w:eastAsia="en-US"/>
      <w14:ligatures w14:val="standardContextual"/>
    </w:rPr>
  </w:style>
  <w:style w:type="character" w:styleId="Emphasis">
    <w:name w:val="Emphasis"/>
    <w:basedOn w:val="DefaultParagraphFont"/>
    <w:uiPriority w:val="20"/>
    <w:qFormat/>
    <w:rsid w:val="00444398"/>
    <w:rPr>
      <w:i/>
      <w:iCs/>
    </w:rPr>
  </w:style>
  <w:style w:type="character" w:styleId="PageNumber">
    <w:name w:val="page number"/>
    <w:basedOn w:val="DefaultParagraphFont"/>
    <w:uiPriority w:val="99"/>
    <w:semiHidden/>
    <w:unhideWhenUsed/>
    <w:rsid w:val="005D4840"/>
  </w:style>
  <w:style w:type="character" w:customStyle="1" w:styleId="Heading1Char">
    <w:name w:val="Heading 1 Char"/>
    <w:basedOn w:val="DefaultParagraphFont"/>
    <w:link w:val="Heading1"/>
    <w:uiPriority w:val="9"/>
    <w:rsid w:val="006C6E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C6EC3"/>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6C6EC3"/>
    <w:pPr>
      <w:spacing w:before="120" w:after="120" w:line="259" w:lineRule="auto"/>
    </w:pPr>
    <w:rPr>
      <w:rFonts w:asciiTheme="minorHAnsi" w:eastAsiaTheme="minorEastAsia" w:hAnsiTheme="minorHAnsi" w:cstheme="minorHAnsi"/>
      <w:b/>
      <w:bCs/>
      <w:caps/>
      <w:kern w:val="2"/>
      <w:sz w:val="20"/>
      <w:lang w:val="es-CL" w:eastAsia="en-US"/>
      <w14:ligatures w14:val="standardContextual"/>
    </w:rPr>
  </w:style>
  <w:style w:type="paragraph" w:styleId="TOC2">
    <w:name w:val="toc 2"/>
    <w:basedOn w:val="Normal"/>
    <w:next w:val="Normal"/>
    <w:autoRedefine/>
    <w:uiPriority w:val="39"/>
    <w:unhideWhenUsed/>
    <w:rsid w:val="006C6EC3"/>
    <w:pPr>
      <w:spacing w:line="259" w:lineRule="auto"/>
      <w:ind w:left="220"/>
    </w:pPr>
    <w:rPr>
      <w:rFonts w:asciiTheme="minorHAnsi" w:eastAsiaTheme="minorEastAsia" w:hAnsiTheme="minorHAnsi" w:cstheme="minorHAnsi"/>
      <w:smallCaps/>
      <w:kern w:val="2"/>
      <w:sz w:val="20"/>
      <w:lang w:val="es-CL" w:eastAsia="en-US"/>
      <w14:ligatures w14:val="standardContextual"/>
    </w:rPr>
  </w:style>
  <w:style w:type="paragraph" w:styleId="TOC3">
    <w:name w:val="toc 3"/>
    <w:basedOn w:val="Normal"/>
    <w:next w:val="Normal"/>
    <w:autoRedefine/>
    <w:uiPriority w:val="39"/>
    <w:semiHidden/>
    <w:unhideWhenUsed/>
    <w:rsid w:val="006C6EC3"/>
    <w:pPr>
      <w:spacing w:line="259" w:lineRule="auto"/>
      <w:ind w:left="440"/>
    </w:pPr>
    <w:rPr>
      <w:rFonts w:asciiTheme="minorHAnsi" w:eastAsiaTheme="minorEastAsia" w:hAnsiTheme="minorHAnsi" w:cstheme="minorHAnsi"/>
      <w:i/>
      <w:iCs/>
      <w:kern w:val="2"/>
      <w:sz w:val="20"/>
      <w:lang w:val="es-CL" w:eastAsia="en-US"/>
      <w14:ligatures w14:val="standardContextual"/>
    </w:rPr>
  </w:style>
  <w:style w:type="paragraph" w:styleId="TOC4">
    <w:name w:val="toc 4"/>
    <w:basedOn w:val="Normal"/>
    <w:next w:val="Normal"/>
    <w:autoRedefine/>
    <w:uiPriority w:val="39"/>
    <w:semiHidden/>
    <w:unhideWhenUsed/>
    <w:rsid w:val="006C6EC3"/>
    <w:pPr>
      <w:spacing w:line="259" w:lineRule="auto"/>
      <w:ind w:left="660"/>
    </w:pPr>
    <w:rPr>
      <w:rFonts w:asciiTheme="minorHAnsi" w:eastAsiaTheme="minorEastAsia" w:hAnsiTheme="minorHAnsi" w:cstheme="minorHAnsi"/>
      <w:kern w:val="2"/>
      <w:sz w:val="18"/>
      <w:szCs w:val="21"/>
      <w:lang w:val="es-CL" w:eastAsia="en-US"/>
      <w14:ligatures w14:val="standardContextual"/>
    </w:rPr>
  </w:style>
  <w:style w:type="paragraph" w:styleId="TOC5">
    <w:name w:val="toc 5"/>
    <w:basedOn w:val="Normal"/>
    <w:next w:val="Normal"/>
    <w:autoRedefine/>
    <w:uiPriority w:val="39"/>
    <w:semiHidden/>
    <w:unhideWhenUsed/>
    <w:rsid w:val="006C6EC3"/>
    <w:pPr>
      <w:spacing w:line="259" w:lineRule="auto"/>
      <w:ind w:left="880"/>
    </w:pPr>
    <w:rPr>
      <w:rFonts w:asciiTheme="minorHAnsi" w:eastAsiaTheme="minorEastAsia" w:hAnsiTheme="minorHAnsi" w:cstheme="minorHAnsi"/>
      <w:kern w:val="2"/>
      <w:sz w:val="18"/>
      <w:szCs w:val="21"/>
      <w:lang w:val="es-CL" w:eastAsia="en-US"/>
      <w14:ligatures w14:val="standardContextual"/>
    </w:rPr>
  </w:style>
  <w:style w:type="paragraph" w:styleId="TOC6">
    <w:name w:val="toc 6"/>
    <w:basedOn w:val="Normal"/>
    <w:next w:val="Normal"/>
    <w:autoRedefine/>
    <w:uiPriority w:val="39"/>
    <w:semiHidden/>
    <w:unhideWhenUsed/>
    <w:rsid w:val="006C6EC3"/>
    <w:pPr>
      <w:spacing w:line="259" w:lineRule="auto"/>
      <w:ind w:left="1100"/>
    </w:pPr>
    <w:rPr>
      <w:rFonts w:asciiTheme="minorHAnsi" w:eastAsiaTheme="minorEastAsia" w:hAnsiTheme="minorHAnsi" w:cstheme="minorHAnsi"/>
      <w:kern w:val="2"/>
      <w:sz w:val="18"/>
      <w:szCs w:val="21"/>
      <w:lang w:val="es-CL" w:eastAsia="en-US"/>
      <w14:ligatures w14:val="standardContextual"/>
    </w:rPr>
  </w:style>
  <w:style w:type="paragraph" w:styleId="TOC7">
    <w:name w:val="toc 7"/>
    <w:basedOn w:val="Normal"/>
    <w:next w:val="Normal"/>
    <w:autoRedefine/>
    <w:uiPriority w:val="39"/>
    <w:semiHidden/>
    <w:unhideWhenUsed/>
    <w:rsid w:val="006C6EC3"/>
    <w:pPr>
      <w:spacing w:line="259" w:lineRule="auto"/>
      <w:ind w:left="1320"/>
    </w:pPr>
    <w:rPr>
      <w:rFonts w:asciiTheme="minorHAnsi" w:eastAsiaTheme="minorEastAsia" w:hAnsiTheme="minorHAnsi" w:cstheme="minorHAnsi"/>
      <w:kern w:val="2"/>
      <w:sz w:val="18"/>
      <w:szCs w:val="21"/>
      <w:lang w:val="es-CL" w:eastAsia="en-US"/>
      <w14:ligatures w14:val="standardContextual"/>
    </w:rPr>
  </w:style>
  <w:style w:type="paragraph" w:styleId="TOC8">
    <w:name w:val="toc 8"/>
    <w:basedOn w:val="Normal"/>
    <w:next w:val="Normal"/>
    <w:autoRedefine/>
    <w:uiPriority w:val="39"/>
    <w:semiHidden/>
    <w:unhideWhenUsed/>
    <w:rsid w:val="006C6EC3"/>
    <w:pPr>
      <w:spacing w:line="259" w:lineRule="auto"/>
      <w:ind w:left="1540"/>
    </w:pPr>
    <w:rPr>
      <w:rFonts w:asciiTheme="minorHAnsi" w:eastAsiaTheme="minorEastAsia" w:hAnsiTheme="minorHAnsi" w:cstheme="minorHAnsi"/>
      <w:kern w:val="2"/>
      <w:sz w:val="18"/>
      <w:szCs w:val="21"/>
      <w:lang w:val="es-CL" w:eastAsia="en-US"/>
      <w14:ligatures w14:val="standardContextual"/>
    </w:rPr>
  </w:style>
  <w:style w:type="paragraph" w:styleId="TOC9">
    <w:name w:val="toc 9"/>
    <w:basedOn w:val="Normal"/>
    <w:next w:val="Normal"/>
    <w:autoRedefine/>
    <w:uiPriority w:val="39"/>
    <w:semiHidden/>
    <w:unhideWhenUsed/>
    <w:rsid w:val="006C6EC3"/>
    <w:pPr>
      <w:spacing w:line="259" w:lineRule="auto"/>
      <w:ind w:left="1760"/>
    </w:pPr>
    <w:rPr>
      <w:rFonts w:asciiTheme="minorHAnsi" w:eastAsiaTheme="minorEastAsia" w:hAnsiTheme="minorHAnsi" w:cstheme="minorHAnsi"/>
      <w:kern w:val="2"/>
      <w:sz w:val="18"/>
      <w:szCs w:val="21"/>
      <w:lang w:val="es-CL" w:eastAsia="en-US"/>
      <w14:ligatures w14:val="standardContextual"/>
    </w:rPr>
  </w:style>
  <w:style w:type="character" w:styleId="Hyperlink">
    <w:name w:val="Hyperlink"/>
    <w:basedOn w:val="DefaultParagraphFont"/>
    <w:uiPriority w:val="99"/>
    <w:unhideWhenUsed/>
    <w:rsid w:val="006C6EC3"/>
    <w:rPr>
      <w:color w:val="0563C1" w:themeColor="hyperlink"/>
      <w:u w:val="single"/>
    </w:rPr>
  </w:style>
  <w:style w:type="character" w:customStyle="1" w:styleId="Heading2Char">
    <w:name w:val="Heading 2 Char"/>
    <w:basedOn w:val="DefaultParagraphFont"/>
    <w:link w:val="Heading2"/>
    <w:uiPriority w:val="9"/>
    <w:rsid w:val="006C6EC3"/>
    <w:rPr>
      <w:rFonts w:asciiTheme="majorHAnsi" w:eastAsiaTheme="majorEastAsia" w:hAnsiTheme="majorHAnsi" w:cstheme="majorBidi"/>
      <w:color w:val="2F5496" w:themeColor="accent1" w:themeShade="BF"/>
      <w:sz w:val="26"/>
      <w:szCs w:val="26"/>
    </w:rPr>
  </w:style>
  <w:style w:type="paragraph" w:styleId="Bibliography">
    <w:name w:val="Bibliography"/>
    <w:basedOn w:val="Normal"/>
    <w:next w:val="Normal"/>
    <w:uiPriority w:val="37"/>
    <w:unhideWhenUsed/>
    <w:rsid w:val="00552E7E"/>
    <w:pPr>
      <w:spacing w:line="480" w:lineRule="auto"/>
      <w:ind w:left="720" w:hanging="720"/>
    </w:pPr>
    <w:rPr>
      <w:rFonts w:ascii="Century Gothic" w:eastAsiaTheme="minorEastAsia" w:hAnsi="Century Gothic" w:cstheme="minorBidi"/>
      <w:kern w:val="2"/>
      <w:sz w:val="22"/>
      <w:szCs w:val="22"/>
      <w:lang w:val="es-CL" w:eastAsia="en-US"/>
      <w14:ligatures w14:val="standardContextual"/>
    </w:rPr>
  </w:style>
  <w:style w:type="character" w:customStyle="1" w:styleId="dont-break-out">
    <w:name w:val="dont-break-out"/>
    <w:basedOn w:val="DefaultParagraphFont"/>
    <w:rsid w:val="002E3D8E"/>
  </w:style>
  <w:style w:type="table" w:styleId="PlainTable2">
    <w:name w:val="Plain Table 2"/>
    <w:basedOn w:val="TableNormal"/>
    <w:uiPriority w:val="42"/>
    <w:rsid w:val="00974E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ndnoteReference">
    <w:name w:val="endnote reference"/>
    <w:basedOn w:val="DefaultParagraphFont"/>
    <w:uiPriority w:val="99"/>
    <w:semiHidden/>
    <w:unhideWhenUsed/>
    <w:rsid w:val="00DB6C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9126">
      <w:bodyDiv w:val="1"/>
      <w:marLeft w:val="0"/>
      <w:marRight w:val="0"/>
      <w:marTop w:val="0"/>
      <w:marBottom w:val="0"/>
      <w:divBdr>
        <w:top w:val="none" w:sz="0" w:space="0" w:color="auto"/>
        <w:left w:val="none" w:sz="0" w:space="0" w:color="auto"/>
        <w:bottom w:val="none" w:sz="0" w:space="0" w:color="auto"/>
        <w:right w:val="none" w:sz="0" w:space="0" w:color="auto"/>
      </w:divBdr>
      <w:divsChild>
        <w:div w:id="1519903">
          <w:marLeft w:val="0"/>
          <w:marRight w:val="0"/>
          <w:marTop w:val="0"/>
          <w:marBottom w:val="0"/>
          <w:divBdr>
            <w:top w:val="none" w:sz="0" w:space="0" w:color="auto"/>
            <w:left w:val="none" w:sz="0" w:space="0" w:color="auto"/>
            <w:bottom w:val="none" w:sz="0" w:space="0" w:color="auto"/>
            <w:right w:val="none" w:sz="0" w:space="0" w:color="auto"/>
          </w:divBdr>
          <w:divsChild>
            <w:div w:id="733049771">
              <w:marLeft w:val="0"/>
              <w:marRight w:val="0"/>
              <w:marTop w:val="0"/>
              <w:marBottom w:val="0"/>
              <w:divBdr>
                <w:top w:val="none" w:sz="0" w:space="0" w:color="auto"/>
                <w:left w:val="none" w:sz="0" w:space="0" w:color="auto"/>
                <w:bottom w:val="none" w:sz="0" w:space="0" w:color="auto"/>
                <w:right w:val="none" w:sz="0" w:space="0" w:color="auto"/>
              </w:divBdr>
            </w:div>
          </w:divsChild>
        </w:div>
        <w:div w:id="76678247">
          <w:marLeft w:val="0"/>
          <w:marRight w:val="0"/>
          <w:marTop w:val="0"/>
          <w:marBottom w:val="0"/>
          <w:divBdr>
            <w:top w:val="none" w:sz="0" w:space="0" w:color="auto"/>
            <w:left w:val="none" w:sz="0" w:space="0" w:color="auto"/>
            <w:bottom w:val="none" w:sz="0" w:space="0" w:color="auto"/>
            <w:right w:val="none" w:sz="0" w:space="0" w:color="auto"/>
          </w:divBdr>
          <w:divsChild>
            <w:div w:id="530805771">
              <w:marLeft w:val="0"/>
              <w:marRight w:val="0"/>
              <w:marTop w:val="0"/>
              <w:marBottom w:val="0"/>
              <w:divBdr>
                <w:top w:val="none" w:sz="0" w:space="0" w:color="auto"/>
                <w:left w:val="none" w:sz="0" w:space="0" w:color="auto"/>
                <w:bottom w:val="none" w:sz="0" w:space="0" w:color="auto"/>
                <w:right w:val="none" w:sz="0" w:space="0" w:color="auto"/>
              </w:divBdr>
            </w:div>
          </w:divsChild>
        </w:div>
        <w:div w:id="76683162">
          <w:marLeft w:val="0"/>
          <w:marRight w:val="0"/>
          <w:marTop w:val="0"/>
          <w:marBottom w:val="0"/>
          <w:divBdr>
            <w:top w:val="none" w:sz="0" w:space="0" w:color="auto"/>
            <w:left w:val="none" w:sz="0" w:space="0" w:color="auto"/>
            <w:bottom w:val="none" w:sz="0" w:space="0" w:color="auto"/>
            <w:right w:val="none" w:sz="0" w:space="0" w:color="auto"/>
          </w:divBdr>
          <w:divsChild>
            <w:div w:id="328488237">
              <w:marLeft w:val="0"/>
              <w:marRight w:val="0"/>
              <w:marTop w:val="0"/>
              <w:marBottom w:val="0"/>
              <w:divBdr>
                <w:top w:val="none" w:sz="0" w:space="0" w:color="auto"/>
                <w:left w:val="none" w:sz="0" w:space="0" w:color="auto"/>
                <w:bottom w:val="none" w:sz="0" w:space="0" w:color="auto"/>
                <w:right w:val="none" w:sz="0" w:space="0" w:color="auto"/>
              </w:divBdr>
            </w:div>
            <w:div w:id="606737326">
              <w:marLeft w:val="0"/>
              <w:marRight w:val="0"/>
              <w:marTop w:val="0"/>
              <w:marBottom w:val="0"/>
              <w:divBdr>
                <w:top w:val="none" w:sz="0" w:space="0" w:color="auto"/>
                <w:left w:val="none" w:sz="0" w:space="0" w:color="auto"/>
                <w:bottom w:val="none" w:sz="0" w:space="0" w:color="auto"/>
                <w:right w:val="none" w:sz="0" w:space="0" w:color="auto"/>
              </w:divBdr>
            </w:div>
            <w:div w:id="1356812751">
              <w:marLeft w:val="0"/>
              <w:marRight w:val="0"/>
              <w:marTop w:val="0"/>
              <w:marBottom w:val="0"/>
              <w:divBdr>
                <w:top w:val="none" w:sz="0" w:space="0" w:color="auto"/>
                <w:left w:val="none" w:sz="0" w:space="0" w:color="auto"/>
                <w:bottom w:val="none" w:sz="0" w:space="0" w:color="auto"/>
                <w:right w:val="none" w:sz="0" w:space="0" w:color="auto"/>
              </w:divBdr>
            </w:div>
          </w:divsChild>
        </w:div>
        <w:div w:id="104933972">
          <w:marLeft w:val="0"/>
          <w:marRight w:val="0"/>
          <w:marTop w:val="0"/>
          <w:marBottom w:val="0"/>
          <w:divBdr>
            <w:top w:val="none" w:sz="0" w:space="0" w:color="auto"/>
            <w:left w:val="none" w:sz="0" w:space="0" w:color="auto"/>
            <w:bottom w:val="none" w:sz="0" w:space="0" w:color="auto"/>
            <w:right w:val="none" w:sz="0" w:space="0" w:color="auto"/>
          </w:divBdr>
          <w:divsChild>
            <w:div w:id="904220551">
              <w:marLeft w:val="0"/>
              <w:marRight w:val="0"/>
              <w:marTop w:val="0"/>
              <w:marBottom w:val="0"/>
              <w:divBdr>
                <w:top w:val="none" w:sz="0" w:space="0" w:color="auto"/>
                <w:left w:val="none" w:sz="0" w:space="0" w:color="auto"/>
                <w:bottom w:val="none" w:sz="0" w:space="0" w:color="auto"/>
                <w:right w:val="none" w:sz="0" w:space="0" w:color="auto"/>
              </w:divBdr>
            </w:div>
          </w:divsChild>
        </w:div>
        <w:div w:id="161118281">
          <w:marLeft w:val="0"/>
          <w:marRight w:val="0"/>
          <w:marTop w:val="0"/>
          <w:marBottom w:val="0"/>
          <w:divBdr>
            <w:top w:val="none" w:sz="0" w:space="0" w:color="auto"/>
            <w:left w:val="none" w:sz="0" w:space="0" w:color="auto"/>
            <w:bottom w:val="none" w:sz="0" w:space="0" w:color="auto"/>
            <w:right w:val="none" w:sz="0" w:space="0" w:color="auto"/>
          </w:divBdr>
          <w:divsChild>
            <w:div w:id="50351673">
              <w:marLeft w:val="0"/>
              <w:marRight w:val="0"/>
              <w:marTop w:val="0"/>
              <w:marBottom w:val="0"/>
              <w:divBdr>
                <w:top w:val="none" w:sz="0" w:space="0" w:color="auto"/>
                <w:left w:val="none" w:sz="0" w:space="0" w:color="auto"/>
                <w:bottom w:val="none" w:sz="0" w:space="0" w:color="auto"/>
                <w:right w:val="none" w:sz="0" w:space="0" w:color="auto"/>
              </w:divBdr>
            </w:div>
          </w:divsChild>
        </w:div>
        <w:div w:id="237785572">
          <w:marLeft w:val="0"/>
          <w:marRight w:val="0"/>
          <w:marTop w:val="0"/>
          <w:marBottom w:val="0"/>
          <w:divBdr>
            <w:top w:val="none" w:sz="0" w:space="0" w:color="auto"/>
            <w:left w:val="none" w:sz="0" w:space="0" w:color="auto"/>
            <w:bottom w:val="none" w:sz="0" w:space="0" w:color="auto"/>
            <w:right w:val="none" w:sz="0" w:space="0" w:color="auto"/>
          </w:divBdr>
          <w:divsChild>
            <w:div w:id="172495454">
              <w:marLeft w:val="0"/>
              <w:marRight w:val="0"/>
              <w:marTop w:val="0"/>
              <w:marBottom w:val="0"/>
              <w:divBdr>
                <w:top w:val="none" w:sz="0" w:space="0" w:color="auto"/>
                <w:left w:val="none" w:sz="0" w:space="0" w:color="auto"/>
                <w:bottom w:val="none" w:sz="0" w:space="0" w:color="auto"/>
                <w:right w:val="none" w:sz="0" w:space="0" w:color="auto"/>
              </w:divBdr>
            </w:div>
            <w:div w:id="588201875">
              <w:marLeft w:val="0"/>
              <w:marRight w:val="0"/>
              <w:marTop w:val="0"/>
              <w:marBottom w:val="0"/>
              <w:divBdr>
                <w:top w:val="none" w:sz="0" w:space="0" w:color="auto"/>
                <w:left w:val="none" w:sz="0" w:space="0" w:color="auto"/>
                <w:bottom w:val="none" w:sz="0" w:space="0" w:color="auto"/>
                <w:right w:val="none" w:sz="0" w:space="0" w:color="auto"/>
              </w:divBdr>
            </w:div>
            <w:div w:id="605961132">
              <w:marLeft w:val="0"/>
              <w:marRight w:val="0"/>
              <w:marTop w:val="0"/>
              <w:marBottom w:val="0"/>
              <w:divBdr>
                <w:top w:val="none" w:sz="0" w:space="0" w:color="auto"/>
                <w:left w:val="none" w:sz="0" w:space="0" w:color="auto"/>
                <w:bottom w:val="none" w:sz="0" w:space="0" w:color="auto"/>
                <w:right w:val="none" w:sz="0" w:space="0" w:color="auto"/>
              </w:divBdr>
            </w:div>
            <w:div w:id="1234465713">
              <w:marLeft w:val="0"/>
              <w:marRight w:val="0"/>
              <w:marTop w:val="0"/>
              <w:marBottom w:val="0"/>
              <w:divBdr>
                <w:top w:val="none" w:sz="0" w:space="0" w:color="auto"/>
                <w:left w:val="none" w:sz="0" w:space="0" w:color="auto"/>
                <w:bottom w:val="none" w:sz="0" w:space="0" w:color="auto"/>
                <w:right w:val="none" w:sz="0" w:space="0" w:color="auto"/>
              </w:divBdr>
            </w:div>
            <w:div w:id="1287928850">
              <w:marLeft w:val="0"/>
              <w:marRight w:val="0"/>
              <w:marTop w:val="0"/>
              <w:marBottom w:val="0"/>
              <w:divBdr>
                <w:top w:val="none" w:sz="0" w:space="0" w:color="auto"/>
                <w:left w:val="none" w:sz="0" w:space="0" w:color="auto"/>
                <w:bottom w:val="none" w:sz="0" w:space="0" w:color="auto"/>
                <w:right w:val="none" w:sz="0" w:space="0" w:color="auto"/>
              </w:divBdr>
            </w:div>
            <w:div w:id="1557163052">
              <w:marLeft w:val="0"/>
              <w:marRight w:val="0"/>
              <w:marTop w:val="0"/>
              <w:marBottom w:val="0"/>
              <w:divBdr>
                <w:top w:val="none" w:sz="0" w:space="0" w:color="auto"/>
                <w:left w:val="none" w:sz="0" w:space="0" w:color="auto"/>
                <w:bottom w:val="none" w:sz="0" w:space="0" w:color="auto"/>
                <w:right w:val="none" w:sz="0" w:space="0" w:color="auto"/>
              </w:divBdr>
            </w:div>
            <w:div w:id="1743989706">
              <w:marLeft w:val="0"/>
              <w:marRight w:val="0"/>
              <w:marTop w:val="0"/>
              <w:marBottom w:val="0"/>
              <w:divBdr>
                <w:top w:val="none" w:sz="0" w:space="0" w:color="auto"/>
                <w:left w:val="none" w:sz="0" w:space="0" w:color="auto"/>
                <w:bottom w:val="none" w:sz="0" w:space="0" w:color="auto"/>
                <w:right w:val="none" w:sz="0" w:space="0" w:color="auto"/>
              </w:divBdr>
            </w:div>
            <w:div w:id="1929576700">
              <w:marLeft w:val="0"/>
              <w:marRight w:val="0"/>
              <w:marTop w:val="0"/>
              <w:marBottom w:val="0"/>
              <w:divBdr>
                <w:top w:val="none" w:sz="0" w:space="0" w:color="auto"/>
                <w:left w:val="none" w:sz="0" w:space="0" w:color="auto"/>
                <w:bottom w:val="none" w:sz="0" w:space="0" w:color="auto"/>
                <w:right w:val="none" w:sz="0" w:space="0" w:color="auto"/>
              </w:divBdr>
            </w:div>
            <w:div w:id="2035424869">
              <w:marLeft w:val="0"/>
              <w:marRight w:val="0"/>
              <w:marTop w:val="0"/>
              <w:marBottom w:val="0"/>
              <w:divBdr>
                <w:top w:val="none" w:sz="0" w:space="0" w:color="auto"/>
                <w:left w:val="none" w:sz="0" w:space="0" w:color="auto"/>
                <w:bottom w:val="none" w:sz="0" w:space="0" w:color="auto"/>
                <w:right w:val="none" w:sz="0" w:space="0" w:color="auto"/>
              </w:divBdr>
            </w:div>
          </w:divsChild>
        </w:div>
        <w:div w:id="248000090">
          <w:marLeft w:val="0"/>
          <w:marRight w:val="0"/>
          <w:marTop w:val="0"/>
          <w:marBottom w:val="0"/>
          <w:divBdr>
            <w:top w:val="none" w:sz="0" w:space="0" w:color="auto"/>
            <w:left w:val="none" w:sz="0" w:space="0" w:color="auto"/>
            <w:bottom w:val="none" w:sz="0" w:space="0" w:color="auto"/>
            <w:right w:val="none" w:sz="0" w:space="0" w:color="auto"/>
          </w:divBdr>
          <w:divsChild>
            <w:div w:id="1263685257">
              <w:marLeft w:val="0"/>
              <w:marRight w:val="0"/>
              <w:marTop w:val="0"/>
              <w:marBottom w:val="0"/>
              <w:divBdr>
                <w:top w:val="none" w:sz="0" w:space="0" w:color="auto"/>
                <w:left w:val="none" w:sz="0" w:space="0" w:color="auto"/>
                <w:bottom w:val="none" w:sz="0" w:space="0" w:color="auto"/>
                <w:right w:val="none" w:sz="0" w:space="0" w:color="auto"/>
              </w:divBdr>
            </w:div>
          </w:divsChild>
        </w:div>
        <w:div w:id="262538810">
          <w:marLeft w:val="0"/>
          <w:marRight w:val="0"/>
          <w:marTop w:val="0"/>
          <w:marBottom w:val="0"/>
          <w:divBdr>
            <w:top w:val="none" w:sz="0" w:space="0" w:color="auto"/>
            <w:left w:val="none" w:sz="0" w:space="0" w:color="auto"/>
            <w:bottom w:val="none" w:sz="0" w:space="0" w:color="auto"/>
            <w:right w:val="none" w:sz="0" w:space="0" w:color="auto"/>
          </w:divBdr>
          <w:divsChild>
            <w:div w:id="1144544873">
              <w:marLeft w:val="0"/>
              <w:marRight w:val="0"/>
              <w:marTop w:val="0"/>
              <w:marBottom w:val="0"/>
              <w:divBdr>
                <w:top w:val="none" w:sz="0" w:space="0" w:color="auto"/>
                <w:left w:val="none" w:sz="0" w:space="0" w:color="auto"/>
                <w:bottom w:val="none" w:sz="0" w:space="0" w:color="auto"/>
                <w:right w:val="none" w:sz="0" w:space="0" w:color="auto"/>
              </w:divBdr>
            </w:div>
          </w:divsChild>
        </w:div>
        <w:div w:id="389578581">
          <w:marLeft w:val="0"/>
          <w:marRight w:val="0"/>
          <w:marTop w:val="0"/>
          <w:marBottom w:val="0"/>
          <w:divBdr>
            <w:top w:val="none" w:sz="0" w:space="0" w:color="auto"/>
            <w:left w:val="none" w:sz="0" w:space="0" w:color="auto"/>
            <w:bottom w:val="none" w:sz="0" w:space="0" w:color="auto"/>
            <w:right w:val="none" w:sz="0" w:space="0" w:color="auto"/>
          </w:divBdr>
          <w:divsChild>
            <w:div w:id="1168133930">
              <w:marLeft w:val="0"/>
              <w:marRight w:val="0"/>
              <w:marTop w:val="0"/>
              <w:marBottom w:val="0"/>
              <w:divBdr>
                <w:top w:val="none" w:sz="0" w:space="0" w:color="auto"/>
                <w:left w:val="none" w:sz="0" w:space="0" w:color="auto"/>
                <w:bottom w:val="none" w:sz="0" w:space="0" w:color="auto"/>
                <w:right w:val="none" w:sz="0" w:space="0" w:color="auto"/>
              </w:divBdr>
            </w:div>
          </w:divsChild>
        </w:div>
        <w:div w:id="395280370">
          <w:marLeft w:val="0"/>
          <w:marRight w:val="0"/>
          <w:marTop w:val="0"/>
          <w:marBottom w:val="0"/>
          <w:divBdr>
            <w:top w:val="none" w:sz="0" w:space="0" w:color="auto"/>
            <w:left w:val="none" w:sz="0" w:space="0" w:color="auto"/>
            <w:bottom w:val="none" w:sz="0" w:space="0" w:color="auto"/>
            <w:right w:val="none" w:sz="0" w:space="0" w:color="auto"/>
          </w:divBdr>
          <w:divsChild>
            <w:div w:id="1662542709">
              <w:marLeft w:val="0"/>
              <w:marRight w:val="0"/>
              <w:marTop w:val="0"/>
              <w:marBottom w:val="0"/>
              <w:divBdr>
                <w:top w:val="none" w:sz="0" w:space="0" w:color="auto"/>
                <w:left w:val="none" w:sz="0" w:space="0" w:color="auto"/>
                <w:bottom w:val="none" w:sz="0" w:space="0" w:color="auto"/>
                <w:right w:val="none" w:sz="0" w:space="0" w:color="auto"/>
              </w:divBdr>
            </w:div>
          </w:divsChild>
        </w:div>
        <w:div w:id="507065229">
          <w:marLeft w:val="0"/>
          <w:marRight w:val="0"/>
          <w:marTop w:val="0"/>
          <w:marBottom w:val="0"/>
          <w:divBdr>
            <w:top w:val="none" w:sz="0" w:space="0" w:color="auto"/>
            <w:left w:val="none" w:sz="0" w:space="0" w:color="auto"/>
            <w:bottom w:val="none" w:sz="0" w:space="0" w:color="auto"/>
            <w:right w:val="none" w:sz="0" w:space="0" w:color="auto"/>
          </w:divBdr>
          <w:divsChild>
            <w:div w:id="1557353752">
              <w:marLeft w:val="0"/>
              <w:marRight w:val="0"/>
              <w:marTop w:val="0"/>
              <w:marBottom w:val="0"/>
              <w:divBdr>
                <w:top w:val="none" w:sz="0" w:space="0" w:color="auto"/>
                <w:left w:val="none" w:sz="0" w:space="0" w:color="auto"/>
                <w:bottom w:val="none" w:sz="0" w:space="0" w:color="auto"/>
                <w:right w:val="none" w:sz="0" w:space="0" w:color="auto"/>
              </w:divBdr>
            </w:div>
          </w:divsChild>
        </w:div>
        <w:div w:id="533543539">
          <w:marLeft w:val="0"/>
          <w:marRight w:val="0"/>
          <w:marTop w:val="0"/>
          <w:marBottom w:val="0"/>
          <w:divBdr>
            <w:top w:val="none" w:sz="0" w:space="0" w:color="auto"/>
            <w:left w:val="none" w:sz="0" w:space="0" w:color="auto"/>
            <w:bottom w:val="none" w:sz="0" w:space="0" w:color="auto"/>
            <w:right w:val="none" w:sz="0" w:space="0" w:color="auto"/>
          </w:divBdr>
          <w:divsChild>
            <w:div w:id="166600982">
              <w:marLeft w:val="0"/>
              <w:marRight w:val="0"/>
              <w:marTop w:val="0"/>
              <w:marBottom w:val="0"/>
              <w:divBdr>
                <w:top w:val="none" w:sz="0" w:space="0" w:color="auto"/>
                <w:left w:val="none" w:sz="0" w:space="0" w:color="auto"/>
                <w:bottom w:val="none" w:sz="0" w:space="0" w:color="auto"/>
                <w:right w:val="none" w:sz="0" w:space="0" w:color="auto"/>
              </w:divBdr>
            </w:div>
            <w:div w:id="636378978">
              <w:marLeft w:val="0"/>
              <w:marRight w:val="0"/>
              <w:marTop w:val="0"/>
              <w:marBottom w:val="0"/>
              <w:divBdr>
                <w:top w:val="none" w:sz="0" w:space="0" w:color="auto"/>
                <w:left w:val="none" w:sz="0" w:space="0" w:color="auto"/>
                <w:bottom w:val="none" w:sz="0" w:space="0" w:color="auto"/>
                <w:right w:val="none" w:sz="0" w:space="0" w:color="auto"/>
              </w:divBdr>
            </w:div>
            <w:div w:id="989213774">
              <w:marLeft w:val="0"/>
              <w:marRight w:val="0"/>
              <w:marTop w:val="0"/>
              <w:marBottom w:val="0"/>
              <w:divBdr>
                <w:top w:val="none" w:sz="0" w:space="0" w:color="auto"/>
                <w:left w:val="none" w:sz="0" w:space="0" w:color="auto"/>
                <w:bottom w:val="none" w:sz="0" w:space="0" w:color="auto"/>
                <w:right w:val="none" w:sz="0" w:space="0" w:color="auto"/>
              </w:divBdr>
            </w:div>
            <w:div w:id="1475022346">
              <w:marLeft w:val="0"/>
              <w:marRight w:val="0"/>
              <w:marTop w:val="0"/>
              <w:marBottom w:val="0"/>
              <w:divBdr>
                <w:top w:val="none" w:sz="0" w:space="0" w:color="auto"/>
                <w:left w:val="none" w:sz="0" w:space="0" w:color="auto"/>
                <w:bottom w:val="none" w:sz="0" w:space="0" w:color="auto"/>
                <w:right w:val="none" w:sz="0" w:space="0" w:color="auto"/>
              </w:divBdr>
            </w:div>
            <w:div w:id="1532643181">
              <w:marLeft w:val="0"/>
              <w:marRight w:val="0"/>
              <w:marTop w:val="0"/>
              <w:marBottom w:val="0"/>
              <w:divBdr>
                <w:top w:val="none" w:sz="0" w:space="0" w:color="auto"/>
                <w:left w:val="none" w:sz="0" w:space="0" w:color="auto"/>
                <w:bottom w:val="none" w:sz="0" w:space="0" w:color="auto"/>
                <w:right w:val="none" w:sz="0" w:space="0" w:color="auto"/>
              </w:divBdr>
            </w:div>
            <w:div w:id="1565723542">
              <w:marLeft w:val="0"/>
              <w:marRight w:val="0"/>
              <w:marTop w:val="0"/>
              <w:marBottom w:val="0"/>
              <w:divBdr>
                <w:top w:val="none" w:sz="0" w:space="0" w:color="auto"/>
                <w:left w:val="none" w:sz="0" w:space="0" w:color="auto"/>
                <w:bottom w:val="none" w:sz="0" w:space="0" w:color="auto"/>
                <w:right w:val="none" w:sz="0" w:space="0" w:color="auto"/>
              </w:divBdr>
            </w:div>
            <w:div w:id="1963071625">
              <w:marLeft w:val="0"/>
              <w:marRight w:val="0"/>
              <w:marTop w:val="0"/>
              <w:marBottom w:val="0"/>
              <w:divBdr>
                <w:top w:val="none" w:sz="0" w:space="0" w:color="auto"/>
                <w:left w:val="none" w:sz="0" w:space="0" w:color="auto"/>
                <w:bottom w:val="none" w:sz="0" w:space="0" w:color="auto"/>
                <w:right w:val="none" w:sz="0" w:space="0" w:color="auto"/>
              </w:divBdr>
            </w:div>
          </w:divsChild>
        </w:div>
        <w:div w:id="552430789">
          <w:marLeft w:val="0"/>
          <w:marRight w:val="0"/>
          <w:marTop w:val="0"/>
          <w:marBottom w:val="0"/>
          <w:divBdr>
            <w:top w:val="none" w:sz="0" w:space="0" w:color="auto"/>
            <w:left w:val="none" w:sz="0" w:space="0" w:color="auto"/>
            <w:bottom w:val="none" w:sz="0" w:space="0" w:color="auto"/>
            <w:right w:val="none" w:sz="0" w:space="0" w:color="auto"/>
          </w:divBdr>
          <w:divsChild>
            <w:div w:id="1883860380">
              <w:marLeft w:val="0"/>
              <w:marRight w:val="0"/>
              <w:marTop w:val="0"/>
              <w:marBottom w:val="0"/>
              <w:divBdr>
                <w:top w:val="none" w:sz="0" w:space="0" w:color="auto"/>
                <w:left w:val="none" w:sz="0" w:space="0" w:color="auto"/>
                <w:bottom w:val="none" w:sz="0" w:space="0" w:color="auto"/>
                <w:right w:val="none" w:sz="0" w:space="0" w:color="auto"/>
              </w:divBdr>
            </w:div>
          </w:divsChild>
        </w:div>
        <w:div w:id="672101336">
          <w:marLeft w:val="0"/>
          <w:marRight w:val="0"/>
          <w:marTop w:val="0"/>
          <w:marBottom w:val="0"/>
          <w:divBdr>
            <w:top w:val="none" w:sz="0" w:space="0" w:color="auto"/>
            <w:left w:val="none" w:sz="0" w:space="0" w:color="auto"/>
            <w:bottom w:val="none" w:sz="0" w:space="0" w:color="auto"/>
            <w:right w:val="none" w:sz="0" w:space="0" w:color="auto"/>
          </w:divBdr>
          <w:divsChild>
            <w:div w:id="306515062">
              <w:marLeft w:val="0"/>
              <w:marRight w:val="0"/>
              <w:marTop w:val="0"/>
              <w:marBottom w:val="0"/>
              <w:divBdr>
                <w:top w:val="none" w:sz="0" w:space="0" w:color="auto"/>
                <w:left w:val="none" w:sz="0" w:space="0" w:color="auto"/>
                <w:bottom w:val="none" w:sz="0" w:space="0" w:color="auto"/>
                <w:right w:val="none" w:sz="0" w:space="0" w:color="auto"/>
              </w:divBdr>
            </w:div>
          </w:divsChild>
        </w:div>
        <w:div w:id="687870165">
          <w:marLeft w:val="0"/>
          <w:marRight w:val="0"/>
          <w:marTop w:val="0"/>
          <w:marBottom w:val="0"/>
          <w:divBdr>
            <w:top w:val="none" w:sz="0" w:space="0" w:color="auto"/>
            <w:left w:val="none" w:sz="0" w:space="0" w:color="auto"/>
            <w:bottom w:val="none" w:sz="0" w:space="0" w:color="auto"/>
            <w:right w:val="none" w:sz="0" w:space="0" w:color="auto"/>
          </w:divBdr>
          <w:divsChild>
            <w:div w:id="1561749135">
              <w:marLeft w:val="0"/>
              <w:marRight w:val="0"/>
              <w:marTop w:val="0"/>
              <w:marBottom w:val="0"/>
              <w:divBdr>
                <w:top w:val="none" w:sz="0" w:space="0" w:color="auto"/>
                <w:left w:val="none" w:sz="0" w:space="0" w:color="auto"/>
                <w:bottom w:val="none" w:sz="0" w:space="0" w:color="auto"/>
                <w:right w:val="none" w:sz="0" w:space="0" w:color="auto"/>
              </w:divBdr>
            </w:div>
          </w:divsChild>
        </w:div>
        <w:div w:id="712927256">
          <w:marLeft w:val="0"/>
          <w:marRight w:val="0"/>
          <w:marTop w:val="0"/>
          <w:marBottom w:val="0"/>
          <w:divBdr>
            <w:top w:val="none" w:sz="0" w:space="0" w:color="auto"/>
            <w:left w:val="none" w:sz="0" w:space="0" w:color="auto"/>
            <w:bottom w:val="none" w:sz="0" w:space="0" w:color="auto"/>
            <w:right w:val="none" w:sz="0" w:space="0" w:color="auto"/>
          </w:divBdr>
          <w:divsChild>
            <w:div w:id="640423835">
              <w:marLeft w:val="0"/>
              <w:marRight w:val="0"/>
              <w:marTop w:val="0"/>
              <w:marBottom w:val="0"/>
              <w:divBdr>
                <w:top w:val="none" w:sz="0" w:space="0" w:color="auto"/>
                <w:left w:val="none" w:sz="0" w:space="0" w:color="auto"/>
                <w:bottom w:val="none" w:sz="0" w:space="0" w:color="auto"/>
                <w:right w:val="none" w:sz="0" w:space="0" w:color="auto"/>
              </w:divBdr>
            </w:div>
          </w:divsChild>
        </w:div>
        <w:div w:id="720255025">
          <w:marLeft w:val="0"/>
          <w:marRight w:val="0"/>
          <w:marTop w:val="0"/>
          <w:marBottom w:val="0"/>
          <w:divBdr>
            <w:top w:val="none" w:sz="0" w:space="0" w:color="auto"/>
            <w:left w:val="none" w:sz="0" w:space="0" w:color="auto"/>
            <w:bottom w:val="none" w:sz="0" w:space="0" w:color="auto"/>
            <w:right w:val="none" w:sz="0" w:space="0" w:color="auto"/>
          </w:divBdr>
          <w:divsChild>
            <w:div w:id="625698501">
              <w:marLeft w:val="0"/>
              <w:marRight w:val="0"/>
              <w:marTop w:val="0"/>
              <w:marBottom w:val="0"/>
              <w:divBdr>
                <w:top w:val="none" w:sz="0" w:space="0" w:color="auto"/>
                <w:left w:val="none" w:sz="0" w:space="0" w:color="auto"/>
                <w:bottom w:val="none" w:sz="0" w:space="0" w:color="auto"/>
                <w:right w:val="none" w:sz="0" w:space="0" w:color="auto"/>
              </w:divBdr>
            </w:div>
            <w:div w:id="2124223177">
              <w:marLeft w:val="0"/>
              <w:marRight w:val="0"/>
              <w:marTop w:val="0"/>
              <w:marBottom w:val="0"/>
              <w:divBdr>
                <w:top w:val="none" w:sz="0" w:space="0" w:color="auto"/>
                <w:left w:val="none" w:sz="0" w:space="0" w:color="auto"/>
                <w:bottom w:val="none" w:sz="0" w:space="0" w:color="auto"/>
                <w:right w:val="none" w:sz="0" w:space="0" w:color="auto"/>
              </w:divBdr>
            </w:div>
          </w:divsChild>
        </w:div>
        <w:div w:id="722410432">
          <w:marLeft w:val="0"/>
          <w:marRight w:val="0"/>
          <w:marTop w:val="0"/>
          <w:marBottom w:val="0"/>
          <w:divBdr>
            <w:top w:val="none" w:sz="0" w:space="0" w:color="auto"/>
            <w:left w:val="none" w:sz="0" w:space="0" w:color="auto"/>
            <w:bottom w:val="none" w:sz="0" w:space="0" w:color="auto"/>
            <w:right w:val="none" w:sz="0" w:space="0" w:color="auto"/>
          </w:divBdr>
          <w:divsChild>
            <w:div w:id="1125081396">
              <w:marLeft w:val="0"/>
              <w:marRight w:val="0"/>
              <w:marTop w:val="0"/>
              <w:marBottom w:val="0"/>
              <w:divBdr>
                <w:top w:val="none" w:sz="0" w:space="0" w:color="auto"/>
                <w:left w:val="none" w:sz="0" w:space="0" w:color="auto"/>
                <w:bottom w:val="none" w:sz="0" w:space="0" w:color="auto"/>
                <w:right w:val="none" w:sz="0" w:space="0" w:color="auto"/>
              </w:divBdr>
            </w:div>
          </w:divsChild>
        </w:div>
        <w:div w:id="724522822">
          <w:marLeft w:val="0"/>
          <w:marRight w:val="0"/>
          <w:marTop w:val="0"/>
          <w:marBottom w:val="0"/>
          <w:divBdr>
            <w:top w:val="none" w:sz="0" w:space="0" w:color="auto"/>
            <w:left w:val="none" w:sz="0" w:space="0" w:color="auto"/>
            <w:bottom w:val="none" w:sz="0" w:space="0" w:color="auto"/>
            <w:right w:val="none" w:sz="0" w:space="0" w:color="auto"/>
          </w:divBdr>
          <w:divsChild>
            <w:div w:id="2037415722">
              <w:marLeft w:val="0"/>
              <w:marRight w:val="0"/>
              <w:marTop w:val="0"/>
              <w:marBottom w:val="0"/>
              <w:divBdr>
                <w:top w:val="none" w:sz="0" w:space="0" w:color="auto"/>
                <w:left w:val="none" w:sz="0" w:space="0" w:color="auto"/>
                <w:bottom w:val="none" w:sz="0" w:space="0" w:color="auto"/>
                <w:right w:val="none" w:sz="0" w:space="0" w:color="auto"/>
              </w:divBdr>
            </w:div>
          </w:divsChild>
        </w:div>
        <w:div w:id="730691400">
          <w:marLeft w:val="0"/>
          <w:marRight w:val="0"/>
          <w:marTop w:val="0"/>
          <w:marBottom w:val="0"/>
          <w:divBdr>
            <w:top w:val="none" w:sz="0" w:space="0" w:color="auto"/>
            <w:left w:val="none" w:sz="0" w:space="0" w:color="auto"/>
            <w:bottom w:val="none" w:sz="0" w:space="0" w:color="auto"/>
            <w:right w:val="none" w:sz="0" w:space="0" w:color="auto"/>
          </w:divBdr>
          <w:divsChild>
            <w:div w:id="1454641067">
              <w:marLeft w:val="0"/>
              <w:marRight w:val="0"/>
              <w:marTop w:val="0"/>
              <w:marBottom w:val="0"/>
              <w:divBdr>
                <w:top w:val="none" w:sz="0" w:space="0" w:color="auto"/>
                <w:left w:val="none" w:sz="0" w:space="0" w:color="auto"/>
                <w:bottom w:val="none" w:sz="0" w:space="0" w:color="auto"/>
                <w:right w:val="none" w:sz="0" w:space="0" w:color="auto"/>
              </w:divBdr>
            </w:div>
          </w:divsChild>
        </w:div>
        <w:div w:id="754059740">
          <w:marLeft w:val="0"/>
          <w:marRight w:val="0"/>
          <w:marTop w:val="0"/>
          <w:marBottom w:val="0"/>
          <w:divBdr>
            <w:top w:val="none" w:sz="0" w:space="0" w:color="auto"/>
            <w:left w:val="none" w:sz="0" w:space="0" w:color="auto"/>
            <w:bottom w:val="none" w:sz="0" w:space="0" w:color="auto"/>
            <w:right w:val="none" w:sz="0" w:space="0" w:color="auto"/>
          </w:divBdr>
          <w:divsChild>
            <w:div w:id="33117945">
              <w:marLeft w:val="0"/>
              <w:marRight w:val="0"/>
              <w:marTop w:val="0"/>
              <w:marBottom w:val="0"/>
              <w:divBdr>
                <w:top w:val="none" w:sz="0" w:space="0" w:color="auto"/>
                <w:left w:val="none" w:sz="0" w:space="0" w:color="auto"/>
                <w:bottom w:val="none" w:sz="0" w:space="0" w:color="auto"/>
                <w:right w:val="none" w:sz="0" w:space="0" w:color="auto"/>
              </w:divBdr>
            </w:div>
          </w:divsChild>
        </w:div>
        <w:div w:id="761605675">
          <w:marLeft w:val="0"/>
          <w:marRight w:val="0"/>
          <w:marTop w:val="0"/>
          <w:marBottom w:val="0"/>
          <w:divBdr>
            <w:top w:val="none" w:sz="0" w:space="0" w:color="auto"/>
            <w:left w:val="none" w:sz="0" w:space="0" w:color="auto"/>
            <w:bottom w:val="none" w:sz="0" w:space="0" w:color="auto"/>
            <w:right w:val="none" w:sz="0" w:space="0" w:color="auto"/>
          </w:divBdr>
          <w:divsChild>
            <w:div w:id="844325426">
              <w:marLeft w:val="0"/>
              <w:marRight w:val="0"/>
              <w:marTop w:val="0"/>
              <w:marBottom w:val="0"/>
              <w:divBdr>
                <w:top w:val="none" w:sz="0" w:space="0" w:color="auto"/>
                <w:left w:val="none" w:sz="0" w:space="0" w:color="auto"/>
                <w:bottom w:val="none" w:sz="0" w:space="0" w:color="auto"/>
                <w:right w:val="none" w:sz="0" w:space="0" w:color="auto"/>
              </w:divBdr>
            </w:div>
          </w:divsChild>
        </w:div>
        <w:div w:id="800269040">
          <w:marLeft w:val="0"/>
          <w:marRight w:val="0"/>
          <w:marTop w:val="0"/>
          <w:marBottom w:val="0"/>
          <w:divBdr>
            <w:top w:val="none" w:sz="0" w:space="0" w:color="auto"/>
            <w:left w:val="none" w:sz="0" w:space="0" w:color="auto"/>
            <w:bottom w:val="none" w:sz="0" w:space="0" w:color="auto"/>
            <w:right w:val="none" w:sz="0" w:space="0" w:color="auto"/>
          </w:divBdr>
          <w:divsChild>
            <w:div w:id="1964535597">
              <w:marLeft w:val="0"/>
              <w:marRight w:val="0"/>
              <w:marTop w:val="0"/>
              <w:marBottom w:val="0"/>
              <w:divBdr>
                <w:top w:val="none" w:sz="0" w:space="0" w:color="auto"/>
                <w:left w:val="none" w:sz="0" w:space="0" w:color="auto"/>
                <w:bottom w:val="none" w:sz="0" w:space="0" w:color="auto"/>
                <w:right w:val="none" w:sz="0" w:space="0" w:color="auto"/>
              </w:divBdr>
            </w:div>
          </w:divsChild>
        </w:div>
        <w:div w:id="820343190">
          <w:marLeft w:val="0"/>
          <w:marRight w:val="0"/>
          <w:marTop w:val="0"/>
          <w:marBottom w:val="0"/>
          <w:divBdr>
            <w:top w:val="none" w:sz="0" w:space="0" w:color="auto"/>
            <w:left w:val="none" w:sz="0" w:space="0" w:color="auto"/>
            <w:bottom w:val="none" w:sz="0" w:space="0" w:color="auto"/>
            <w:right w:val="none" w:sz="0" w:space="0" w:color="auto"/>
          </w:divBdr>
          <w:divsChild>
            <w:div w:id="1734153592">
              <w:marLeft w:val="0"/>
              <w:marRight w:val="0"/>
              <w:marTop w:val="0"/>
              <w:marBottom w:val="0"/>
              <w:divBdr>
                <w:top w:val="none" w:sz="0" w:space="0" w:color="auto"/>
                <w:left w:val="none" w:sz="0" w:space="0" w:color="auto"/>
                <w:bottom w:val="none" w:sz="0" w:space="0" w:color="auto"/>
                <w:right w:val="none" w:sz="0" w:space="0" w:color="auto"/>
              </w:divBdr>
            </w:div>
          </w:divsChild>
        </w:div>
        <w:div w:id="881745393">
          <w:marLeft w:val="0"/>
          <w:marRight w:val="0"/>
          <w:marTop w:val="0"/>
          <w:marBottom w:val="0"/>
          <w:divBdr>
            <w:top w:val="none" w:sz="0" w:space="0" w:color="auto"/>
            <w:left w:val="none" w:sz="0" w:space="0" w:color="auto"/>
            <w:bottom w:val="none" w:sz="0" w:space="0" w:color="auto"/>
            <w:right w:val="none" w:sz="0" w:space="0" w:color="auto"/>
          </w:divBdr>
          <w:divsChild>
            <w:div w:id="881207827">
              <w:marLeft w:val="0"/>
              <w:marRight w:val="0"/>
              <w:marTop w:val="0"/>
              <w:marBottom w:val="0"/>
              <w:divBdr>
                <w:top w:val="none" w:sz="0" w:space="0" w:color="auto"/>
                <w:left w:val="none" w:sz="0" w:space="0" w:color="auto"/>
                <w:bottom w:val="none" w:sz="0" w:space="0" w:color="auto"/>
                <w:right w:val="none" w:sz="0" w:space="0" w:color="auto"/>
              </w:divBdr>
            </w:div>
          </w:divsChild>
        </w:div>
        <w:div w:id="885416199">
          <w:marLeft w:val="0"/>
          <w:marRight w:val="0"/>
          <w:marTop w:val="0"/>
          <w:marBottom w:val="0"/>
          <w:divBdr>
            <w:top w:val="none" w:sz="0" w:space="0" w:color="auto"/>
            <w:left w:val="none" w:sz="0" w:space="0" w:color="auto"/>
            <w:bottom w:val="none" w:sz="0" w:space="0" w:color="auto"/>
            <w:right w:val="none" w:sz="0" w:space="0" w:color="auto"/>
          </w:divBdr>
          <w:divsChild>
            <w:div w:id="764182256">
              <w:marLeft w:val="0"/>
              <w:marRight w:val="0"/>
              <w:marTop w:val="0"/>
              <w:marBottom w:val="0"/>
              <w:divBdr>
                <w:top w:val="none" w:sz="0" w:space="0" w:color="auto"/>
                <w:left w:val="none" w:sz="0" w:space="0" w:color="auto"/>
                <w:bottom w:val="none" w:sz="0" w:space="0" w:color="auto"/>
                <w:right w:val="none" w:sz="0" w:space="0" w:color="auto"/>
              </w:divBdr>
            </w:div>
            <w:div w:id="1445224853">
              <w:marLeft w:val="0"/>
              <w:marRight w:val="0"/>
              <w:marTop w:val="0"/>
              <w:marBottom w:val="0"/>
              <w:divBdr>
                <w:top w:val="none" w:sz="0" w:space="0" w:color="auto"/>
                <w:left w:val="none" w:sz="0" w:space="0" w:color="auto"/>
                <w:bottom w:val="none" w:sz="0" w:space="0" w:color="auto"/>
                <w:right w:val="none" w:sz="0" w:space="0" w:color="auto"/>
              </w:divBdr>
            </w:div>
            <w:div w:id="1749644648">
              <w:marLeft w:val="0"/>
              <w:marRight w:val="0"/>
              <w:marTop w:val="0"/>
              <w:marBottom w:val="0"/>
              <w:divBdr>
                <w:top w:val="none" w:sz="0" w:space="0" w:color="auto"/>
                <w:left w:val="none" w:sz="0" w:space="0" w:color="auto"/>
                <w:bottom w:val="none" w:sz="0" w:space="0" w:color="auto"/>
                <w:right w:val="none" w:sz="0" w:space="0" w:color="auto"/>
              </w:divBdr>
            </w:div>
          </w:divsChild>
        </w:div>
        <w:div w:id="896553806">
          <w:marLeft w:val="0"/>
          <w:marRight w:val="0"/>
          <w:marTop w:val="0"/>
          <w:marBottom w:val="0"/>
          <w:divBdr>
            <w:top w:val="none" w:sz="0" w:space="0" w:color="auto"/>
            <w:left w:val="none" w:sz="0" w:space="0" w:color="auto"/>
            <w:bottom w:val="none" w:sz="0" w:space="0" w:color="auto"/>
            <w:right w:val="none" w:sz="0" w:space="0" w:color="auto"/>
          </w:divBdr>
          <w:divsChild>
            <w:div w:id="43795185">
              <w:marLeft w:val="0"/>
              <w:marRight w:val="0"/>
              <w:marTop w:val="0"/>
              <w:marBottom w:val="0"/>
              <w:divBdr>
                <w:top w:val="none" w:sz="0" w:space="0" w:color="auto"/>
                <w:left w:val="none" w:sz="0" w:space="0" w:color="auto"/>
                <w:bottom w:val="none" w:sz="0" w:space="0" w:color="auto"/>
                <w:right w:val="none" w:sz="0" w:space="0" w:color="auto"/>
              </w:divBdr>
            </w:div>
            <w:div w:id="981349578">
              <w:marLeft w:val="0"/>
              <w:marRight w:val="0"/>
              <w:marTop w:val="0"/>
              <w:marBottom w:val="0"/>
              <w:divBdr>
                <w:top w:val="none" w:sz="0" w:space="0" w:color="auto"/>
                <w:left w:val="none" w:sz="0" w:space="0" w:color="auto"/>
                <w:bottom w:val="none" w:sz="0" w:space="0" w:color="auto"/>
                <w:right w:val="none" w:sz="0" w:space="0" w:color="auto"/>
              </w:divBdr>
            </w:div>
            <w:div w:id="1163082819">
              <w:marLeft w:val="0"/>
              <w:marRight w:val="0"/>
              <w:marTop w:val="0"/>
              <w:marBottom w:val="0"/>
              <w:divBdr>
                <w:top w:val="none" w:sz="0" w:space="0" w:color="auto"/>
                <w:left w:val="none" w:sz="0" w:space="0" w:color="auto"/>
                <w:bottom w:val="none" w:sz="0" w:space="0" w:color="auto"/>
                <w:right w:val="none" w:sz="0" w:space="0" w:color="auto"/>
              </w:divBdr>
            </w:div>
          </w:divsChild>
        </w:div>
        <w:div w:id="909970127">
          <w:marLeft w:val="0"/>
          <w:marRight w:val="0"/>
          <w:marTop w:val="0"/>
          <w:marBottom w:val="0"/>
          <w:divBdr>
            <w:top w:val="none" w:sz="0" w:space="0" w:color="auto"/>
            <w:left w:val="none" w:sz="0" w:space="0" w:color="auto"/>
            <w:bottom w:val="none" w:sz="0" w:space="0" w:color="auto"/>
            <w:right w:val="none" w:sz="0" w:space="0" w:color="auto"/>
          </w:divBdr>
          <w:divsChild>
            <w:div w:id="931821361">
              <w:marLeft w:val="0"/>
              <w:marRight w:val="0"/>
              <w:marTop w:val="0"/>
              <w:marBottom w:val="0"/>
              <w:divBdr>
                <w:top w:val="none" w:sz="0" w:space="0" w:color="auto"/>
                <w:left w:val="none" w:sz="0" w:space="0" w:color="auto"/>
                <w:bottom w:val="none" w:sz="0" w:space="0" w:color="auto"/>
                <w:right w:val="none" w:sz="0" w:space="0" w:color="auto"/>
              </w:divBdr>
            </w:div>
          </w:divsChild>
        </w:div>
        <w:div w:id="915868983">
          <w:marLeft w:val="0"/>
          <w:marRight w:val="0"/>
          <w:marTop w:val="0"/>
          <w:marBottom w:val="0"/>
          <w:divBdr>
            <w:top w:val="none" w:sz="0" w:space="0" w:color="auto"/>
            <w:left w:val="none" w:sz="0" w:space="0" w:color="auto"/>
            <w:bottom w:val="none" w:sz="0" w:space="0" w:color="auto"/>
            <w:right w:val="none" w:sz="0" w:space="0" w:color="auto"/>
          </w:divBdr>
          <w:divsChild>
            <w:div w:id="435097779">
              <w:marLeft w:val="0"/>
              <w:marRight w:val="0"/>
              <w:marTop w:val="0"/>
              <w:marBottom w:val="0"/>
              <w:divBdr>
                <w:top w:val="none" w:sz="0" w:space="0" w:color="auto"/>
                <w:left w:val="none" w:sz="0" w:space="0" w:color="auto"/>
                <w:bottom w:val="none" w:sz="0" w:space="0" w:color="auto"/>
                <w:right w:val="none" w:sz="0" w:space="0" w:color="auto"/>
              </w:divBdr>
            </w:div>
            <w:div w:id="796265826">
              <w:marLeft w:val="0"/>
              <w:marRight w:val="0"/>
              <w:marTop w:val="0"/>
              <w:marBottom w:val="0"/>
              <w:divBdr>
                <w:top w:val="none" w:sz="0" w:space="0" w:color="auto"/>
                <w:left w:val="none" w:sz="0" w:space="0" w:color="auto"/>
                <w:bottom w:val="none" w:sz="0" w:space="0" w:color="auto"/>
                <w:right w:val="none" w:sz="0" w:space="0" w:color="auto"/>
              </w:divBdr>
            </w:div>
            <w:div w:id="1573806825">
              <w:marLeft w:val="0"/>
              <w:marRight w:val="0"/>
              <w:marTop w:val="0"/>
              <w:marBottom w:val="0"/>
              <w:divBdr>
                <w:top w:val="none" w:sz="0" w:space="0" w:color="auto"/>
                <w:left w:val="none" w:sz="0" w:space="0" w:color="auto"/>
                <w:bottom w:val="none" w:sz="0" w:space="0" w:color="auto"/>
                <w:right w:val="none" w:sz="0" w:space="0" w:color="auto"/>
              </w:divBdr>
            </w:div>
            <w:div w:id="2036151708">
              <w:marLeft w:val="0"/>
              <w:marRight w:val="0"/>
              <w:marTop w:val="0"/>
              <w:marBottom w:val="0"/>
              <w:divBdr>
                <w:top w:val="none" w:sz="0" w:space="0" w:color="auto"/>
                <w:left w:val="none" w:sz="0" w:space="0" w:color="auto"/>
                <w:bottom w:val="none" w:sz="0" w:space="0" w:color="auto"/>
                <w:right w:val="none" w:sz="0" w:space="0" w:color="auto"/>
              </w:divBdr>
            </w:div>
          </w:divsChild>
        </w:div>
        <w:div w:id="935595418">
          <w:marLeft w:val="0"/>
          <w:marRight w:val="0"/>
          <w:marTop w:val="0"/>
          <w:marBottom w:val="0"/>
          <w:divBdr>
            <w:top w:val="none" w:sz="0" w:space="0" w:color="auto"/>
            <w:left w:val="none" w:sz="0" w:space="0" w:color="auto"/>
            <w:bottom w:val="none" w:sz="0" w:space="0" w:color="auto"/>
            <w:right w:val="none" w:sz="0" w:space="0" w:color="auto"/>
          </w:divBdr>
          <w:divsChild>
            <w:div w:id="778835661">
              <w:marLeft w:val="0"/>
              <w:marRight w:val="0"/>
              <w:marTop w:val="0"/>
              <w:marBottom w:val="0"/>
              <w:divBdr>
                <w:top w:val="none" w:sz="0" w:space="0" w:color="auto"/>
                <w:left w:val="none" w:sz="0" w:space="0" w:color="auto"/>
                <w:bottom w:val="none" w:sz="0" w:space="0" w:color="auto"/>
                <w:right w:val="none" w:sz="0" w:space="0" w:color="auto"/>
              </w:divBdr>
            </w:div>
          </w:divsChild>
        </w:div>
        <w:div w:id="941038295">
          <w:marLeft w:val="0"/>
          <w:marRight w:val="0"/>
          <w:marTop w:val="0"/>
          <w:marBottom w:val="0"/>
          <w:divBdr>
            <w:top w:val="none" w:sz="0" w:space="0" w:color="auto"/>
            <w:left w:val="none" w:sz="0" w:space="0" w:color="auto"/>
            <w:bottom w:val="none" w:sz="0" w:space="0" w:color="auto"/>
            <w:right w:val="none" w:sz="0" w:space="0" w:color="auto"/>
          </w:divBdr>
          <w:divsChild>
            <w:div w:id="949042996">
              <w:marLeft w:val="0"/>
              <w:marRight w:val="0"/>
              <w:marTop w:val="0"/>
              <w:marBottom w:val="0"/>
              <w:divBdr>
                <w:top w:val="none" w:sz="0" w:space="0" w:color="auto"/>
                <w:left w:val="none" w:sz="0" w:space="0" w:color="auto"/>
                <w:bottom w:val="none" w:sz="0" w:space="0" w:color="auto"/>
                <w:right w:val="none" w:sz="0" w:space="0" w:color="auto"/>
              </w:divBdr>
            </w:div>
          </w:divsChild>
        </w:div>
        <w:div w:id="955209098">
          <w:marLeft w:val="0"/>
          <w:marRight w:val="0"/>
          <w:marTop w:val="0"/>
          <w:marBottom w:val="0"/>
          <w:divBdr>
            <w:top w:val="none" w:sz="0" w:space="0" w:color="auto"/>
            <w:left w:val="none" w:sz="0" w:space="0" w:color="auto"/>
            <w:bottom w:val="none" w:sz="0" w:space="0" w:color="auto"/>
            <w:right w:val="none" w:sz="0" w:space="0" w:color="auto"/>
          </w:divBdr>
          <w:divsChild>
            <w:div w:id="773667795">
              <w:marLeft w:val="0"/>
              <w:marRight w:val="0"/>
              <w:marTop w:val="0"/>
              <w:marBottom w:val="0"/>
              <w:divBdr>
                <w:top w:val="none" w:sz="0" w:space="0" w:color="auto"/>
                <w:left w:val="none" w:sz="0" w:space="0" w:color="auto"/>
                <w:bottom w:val="none" w:sz="0" w:space="0" w:color="auto"/>
                <w:right w:val="none" w:sz="0" w:space="0" w:color="auto"/>
              </w:divBdr>
            </w:div>
          </w:divsChild>
        </w:div>
        <w:div w:id="1035236502">
          <w:marLeft w:val="0"/>
          <w:marRight w:val="0"/>
          <w:marTop w:val="0"/>
          <w:marBottom w:val="0"/>
          <w:divBdr>
            <w:top w:val="none" w:sz="0" w:space="0" w:color="auto"/>
            <w:left w:val="none" w:sz="0" w:space="0" w:color="auto"/>
            <w:bottom w:val="none" w:sz="0" w:space="0" w:color="auto"/>
            <w:right w:val="none" w:sz="0" w:space="0" w:color="auto"/>
          </w:divBdr>
          <w:divsChild>
            <w:div w:id="942106376">
              <w:marLeft w:val="0"/>
              <w:marRight w:val="0"/>
              <w:marTop w:val="0"/>
              <w:marBottom w:val="0"/>
              <w:divBdr>
                <w:top w:val="none" w:sz="0" w:space="0" w:color="auto"/>
                <w:left w:val="none" w:sz="0" w:space="0" w:color="auto"/>
                <w:bottom w:val="none" w:sz="0" w:space="0" w:color="auto"/>
                <w:right w:val="none" w:sz="0" w:space="0" w:color="auto"/>
              </w:divBdr>
            </w:div>
          </w:divsChild>
        </w:div>
        <w:div w:id="1059205835">
          <w:marLeft w:val="0"/>
          <w:marRight w:val="0"/>
          <w:marTop w:val="0"/>
          <w:marBottom w:val="0"/>
          <w:divBdr>
            <w:top w:val="none" w:sz="0" w:space="0" w:color="auto"/>
            <w:left w:val="none" w:sz="0" w:space="0" w:color="auto"/>
            <w:bottom w:val="none" w:sz="0" w:space="0" w:color="auto"/>
            <w:right w:val="none" w:sz="0" w:space="0" w:color="auto"/>
          </w:divBdr>
          <w:divsChild>
            <w:div w:id="1830440216">
              <w:marLeft w:val="0"/>
              <w:marRight w:val="0"/>
              <w:marTop w:val="0"/>
              <w:marBottom w:val="0"/>
              <w:divBdr>
                <w:top w:val="none" w:sz="0" w:space="0" w:color="auto"/>
                <w:left w:val="none" w:sz="0" w:space="0" w:color="auto"/>
                <w:bottom w:val="none" w:sz="0" w:space="0" w:color="auto"/>
                <w:right w:val="none" w:sz="0" w:space="0" w:color="auto"/>
              </w:divBdr>
            </w:div>
          </w:divsChild>
        </w:div>
        <w:div w:id="1122264236">
          <w:marLeft w:val="0"/>
          <w:marRight w:val="0"/>
          <w:marTop w:val="0"/>
          <w:marBottom w:val="0"/>
          <w:divBdr>
            <w:top w:val="none" w:sz="0" w:space="0" w:color="auto"/>
            <w:left w:val="none" w:sz="0" w:space="0" w:color="auto"/>
            <w:bottom w:val="none" w:sz="0" w:space="0" w:color="auto"/>
            <w:right w:val="none" w:sz="0" w:space="0" w:color="auto"/>
          </w:divBdr>
          <w:divsChild>
            <w:div w:id="1045250811">
              <w:marLeft w:val="0"/>
              <w:marRight w:val="0"/>
              <w:marTop w:val="0"/>
              <w:marBottom w:val="0"/>
              <w:divBdr>
                <w:top w:val="none" w:sz="0" w:space="0" w:color="auto"/>
                <w:left w:val="none" w:sz="0" w:space="0" w:color="auto"/>
                <w:bottom w:val="none" w:sz="0" w:space="0" w:color="auto"/>
                <w:right w:val="none" w:sz="0" w:space="0" w:color="auto"/>
              </w:divBdr>
            </w:div>
          </w:divsChild>
        </w:div>
        <w:div w:id="1167092900">
          <w:marLeft w:val="0"/>
          <w:marRight w:val="0"/>
          <w:marTop w:val="0"/>
          <w:marBottom w:val="0"/>
          <w:divBdr>
            <w:top w:val="none" w:sz="0" w:space="0" w:color="auto"/>
            <w:left w:val="none" w:sz="0" w:space="0" w:color="auto"/>
            <w:bottom w:val="none" w:sz="0" w:space="0" w:color="auto"/>
            <w:right w:val="none" w:sz="0" w:space="0" w:color="auto"/>
          </w:divBdr>
          <w:divsChild>
            <w:div w:id="273362866">
              <w:marLeft w:val="0"/>
              <w:marRight w:val="0"/>
              <w:marTop w:val="0"/>
              <w:marBottom w:val="0"/>
              <w:divBdr>
                <w:top w:val="none" w:sz="0" w:space="0" w:color="auto"/>
                <w:left w:val="none" w:sz="0" w:space="0" w:color="auto"/>
                <w:bottom w:val="none" w:sz="0" w:space="0" w:color="auto"/>
                <w:right w:val="none" w:sz="0" w:space="0" w:color="auto"/>
              </w:divBdr>
            </w:div>
            <w:div w:id="528882192">
              <w:marLeft w:val="0"/>
              <w:marRight w:val="0"/>
              <w:marTop w:val="0"/>
              <w:marBottom w:val="0"/>
              <w:divBdr>
                <w:top w:val="none" w:sz="0" w:space="0" w:color="auto"/>
                <w:left w:val="none" w:sz="0" w:space="0" w:color="auto"/>
                <w:bottom w:val="none" w:sz="0" w:space="0" w:color="auto"/>
                <w:right w:val="none" w:sz="0" w:space="0" w:color="auto"/>
              </w:divBdr>
            </w:div>
            <w:div w:id="1547253087">
              <w:marLeft w:val="0"/>
              <w:marRight w:val="0"/>
              <w:marTop w:val="0"/>
              <w:marBottom w:val="0"/>
              <w:divBdr>
                <w:top w:val="none" w:sz="0" w:space="0" w:color="auto"/>
                <w:left w:val="none" w:sz="0" w:space="0" w:color="auto"/>
                <w:bottom w:val="none" w:sz="0" w:space="0" w:color="auto"/>
                <w:right w:val="none" w:sz="0" w:space="0" w:color="auto"/>
              </w:divBdr>
            </w:div>
            <w:div w:id="1843157172">
              <w:marLeft w:val="0"/>
              <w:marRight w:val="0"/>
              <w:marTop w:val="0"/>
              <w:marBottom w:val="0"/>
              <w:divBdr>
                <w:top w:val="none" w:sz="0" w:space="0" w:color="auto"/>
                <w:left w:val="none" w:sz="0" w:space="0" w:color="auto"/>
                <w:bottom w:val="none" w:sz="0" w:space="0" w:color="auto"/>
                <w:right w:val="none" w:sz="0" w:space="0" w:color="auto"/>
              </w:divBdr>
            </w:div>
            <w:div w:id="2086877631">
              <w:marLeft w:val="0"/>
              <w:marRight w:val="0"/>
              <w:marTop w:val="0"/>
              <w:marBottom w:val="0"/>
              <w:divBdr>
                <w:top w:val="none" w:sz="0" w:space="0" w:color="auto"/>
                <w:left w:val="none" w:sz="0" w:space="0" w:color="auto"/>
                <w:bottom w:val="none" w:sz="0" w:space="0" w:color="auto"/>
                <w:right w:val="none" w:sz="0" w:space="0" w:color="auto"/>
              </w:divBdr>
            </w:div>
          </w:divsChild>
        </w:div>
        <w:div w:id="1221359598">
          <w:marLeft w:val="0"/>
          <w:marRight w:val="0"/>
          <w:marTop w:val="0"/>
          <w:marBottom w:val="0"/>
          <w:divBdr>
            <w:top w:val="none" w:sz="0" w:space="0" w:color="auto"/>
            <w:left w:val="none" w:sz="0" w:space="0" w:color="auto"/>
            <w:bottom w:val="none" w:sz="0" w:space="0" w:color="auto"/>
            <w:right w:val="none" w:sz="0" w:space="0" w:color="auto"/>
          </w:divBdr>
          <w:divsChild>
            <w:div w:id="67966353">
              <w:marLeft w:val="0"/>
              <w:marRight w:val="0"/>
              <w:marTop w:val="0"/>
              <w:marBottom w:val="0"/>
              <w:divBdr>
                <w:top w:val="none" w:sz="0" w:space="0" w:color="auto"/>
                <w:left w:val="none" w:sz="0" w:space="0" w:color="auto"/>
                <w:bottom w:val="none" w:sz="0" w:space="0" w:color="auto"/>
                <w:right w:val="none" w:sz="0" w:space="0" w:color="auto"/>
              </w:divBdr>
            </w:div>
            <w:div w:id="83498658">
              <w:marLeft w:val="0"/>
              <w:marRight w:val="0"/>
              <w:marTop w:val="0"/>
              <w:marBottom w:val="0"/>
              <w:divBdr>
                <w:top w:val="none" w:sz="0" w:space="0" w:color="auto"/>
                <w:left w:val="none" w:sz="0" w:space="0" w:color="auto"/>
                <w:bottom w:val="none" w:sz="0" w:space="0" w:color="auto"/>
                <w:right w:val="none" w:sz="0" w:space="0" w:color="auto"/>
              </w:divBdr>
            </w:div>
            <w:div w:id="757755825">
              <w:marLeft w:val="0"/>
              <w:marRight w:val="0"/>
              <w:marTop w:val="0"/>
              <w:marBottom w:val="0"/>
              <w:divBdr>
                <w:top w:val="none" w:sz="0" w:space="0" w:color="auto"/>
                <w:left w:val="none" w:sz="0" w:space="0" w:color="auto"/>
                <w:bottom w:val="none" w:sz="0" w:space="0" w:color="auto"/>
                <w:right w:val="none" w:sz="0" w:space="0" w:color="auto"/>
              </w:divBdr>
            </w:div>
            <w:div w:id="1519855576">
              <w:marLeft w:val="0"/>
              <w:marRight w:val="0"/>
              <w:marTop w:val="0"/>
              <w:marBottom w:val="0"/>
              <w:divBdr>
                <w:top w:val="none" w:sz="0" w:space="0" w:color="auto"/>
                <w:left w:val="none" w:sz="0" w:space="0" w:color="auto"/>
                <w:bottom w:val="none" w:sz="0" w:space="0" w:color="auto"/>
                <w:right w:val="none" w:sz="0" w:space="0" w:color="auto"/>
              </w:divBdr>
            </w:div>
          </w:divsChild>
        </w:div>
        <w:div w:id="1244022382">
          <w:marLeft w:val="0"/>
          <w:marRight w:val="0"/>
          <w:marTop w:val="0"/>
          <w:marBottom w:val="0"/>
          <w:divBdr>
            <w:top w:val="none" w:sz="0" w:space="0" w:color="auto"/>
            <w:left w:val="none" w:sz="0" w:space="0" w:color="auto"/>
            <w:bottom w:val="none" w:sz="0" w:space="0" w:color="auto"/>
            <w:right w:val="none" w:sz="0" w:space="0" w:color="auto"/>
          </w:divBdr>
          <w:divsChild>
            <w:div w:id="790200017">
              <w:marLeft w:val="0"/>
              <w:marRight w:val="0"/>
              <w:marTop w:val="0"/>
              <w:marBottom w:val="0"/>
              <w:divBdr>
                <w:top w:val="none" w:sz="0" w:space="0" w:color="auto"/>
                <w:left w:val="none" w:sz="0" w:space="0" w:color="auto"/>
                <w:bottom w:val="none" w:sz="0" w:space="0" w:color="auto"/>
                <w:right w:val="none" w:sz="0" w:space="0" w:color="auto"/>
              </w:divBdr>
            </w:div>
          </w:divsChild>
        </w:div>
        <w:div w:id="1244410051">
          <w:marLeft w:val="0"/>
          <w:marRight w:val="0"/>
          <w:marTop w:val="0"/>
          <w:marBottom w:val="0"/>
          <w:divBdr>
            <w:top w:val="none" w:sz="0" w:space="0" w:color="auto"/>
            <w:left w:val="none" w:sz="0" w:space="0" w:color="auto"/>
            <w:bottom w:val="none" w:sz="0" w:space="0" w:color="auto"/>
            <w:right w:val="none" w:sz="0" w:space="0" w:color="auto"/>
          </w:divBdr>
          <w:divsChild>
            <w:div w:id="2094548181">
              <w:marLeft w:val="0"/>
              <w:marRight w:val="0"/>
              <w:marTop w:val="0"/>
              <w:marBottom w:val="0"/>
              <w:divBdr>
                <w:top w:val="none" w:sz="0" w:space="0" w:color="auto"/>
                <w:left w:val="none" w:sz="0" w:space="0" w:color="auto"/>
                <w:bottom w:val="none" w:sz="0" w:space="0" w:color="auto"/>
                <w:right w:val="none" w:sz="0" w:space="0" w:color="auto"/>
              </w:divBdr>
            </w:div>
          </w:divsChild>
        </w:div>
        <w:div w:id="1244533326">
          <w:marLeft w:val="0"/>
          <w:marRight w:val="0"/>
          <w:marTop w:val="0"/>
          <w:marBottom w:val="0"/>
          <w:divBdr>
            <w:top w:val="none" w:sz="0" w:space="0" w:color="auto"/>
            <w:left w:val="none" w:sz="0" w:space="0" w:color="auto"/>
            <w:bottom w:val="none" w:sz="0" w:space="0" w:color="auto"/>
            <w:right w:val="none" w:sz="0" w:space="0" w:color="auto"/>
          </w:divBdr>
          <w:divsChild>
            <w:div w:id="289022079">
              <w:marLeft w:val="0"/>
              <w:marRight w:val="0"/>
              <w:marTop w:val="0"/>
              <w:marBottom w:val="0"/>
              <w:divBdr>
                <w:top w:val="none" w:sz="0" w:space="0" w:color="auto"/>
                <w:left w:val="none" w:sz="0" w:space="0" w:color="auto"/>
                <w:bottom w:val="none" w:sz="0" w:space="0" w:color="auto"/>
                <w:right w:val="none" w:sz="0" w:space="0" w:color="auto"/>
              </w:divBdr>
            </w:div>
          </w:divsChild>
        </w:div>
        <w:div w:id="1250962867">
          <w:marLeft w:val="0"/>
          <w:marRight w:val="0"/>
          <w:marTop w:val="0"/>
          <w:marBottom w:val="0"/>
          <w:divBdr>
            <w:top w:val="none" w:sz="0" w:space="0" w:color="auto"/>
            <w:left w:val="none" w:sz="0" w:space="0" w:color="auto"/>
            <w:bottom w:val="none" w:sz="0" w:space="0" w:color="auto"/>
            <w:right w:val="none" w:sz="0" w:space="0" w:color="auto"/>
          </w:divBdr>
          <w:divsChild>
            <w:div w:id="427502717">
              <w:marLeft w:val="0"/>
              <w:marRight w:val="0"/>
              <w:marTop w:val="0"/>
              <w:marBottom w:val="0"/>
              <w:divBdr>
                <w:top w:val="none" w:sz="0" w:space="0" w:color="auto"/>
                <w:left w:val="none" w:sz="0" w:space="0" w:color="auto"/>
                <w:bottom w:val="none" w:sz="0" w:space="0" w:color="auto"/>
                <w:right w:val="none" w:sz="0" w:space="0" w:color="auto"/>
              </w:divBdr>
            </w:div>
            <w:div w:id="1908566771">
              <w:marLeft w:val="0"/>
              <w:marRight w:val="0"/>
              <w:marTop w:val="0"/>
              <w:marBottom w:val="0"/>
              <w:divBdr>
                <w:top w:val="none" w:sz="0" w:space="0" w:color="auto"/>
                <w:left w:val="none" w:sz="0" w:space="0" w:color="auto"/>
                <w:bottom w:val="none" w:sz="0" w:space="0" w:color="auto"/>
                <w:right w:val="none" w:sz="0" w:space="0" w:color="auto"/>
              </w:divBdr>
            </w:div>
          </w:divsChild>
        </w:div>
        <w:div w:id="1259096919">
          <w:marLeft w:val="0"/>
          <w:marRight w:val="0"/>
          <w:marTop w:val="0"/>
          <w:marBottom w:val="0"/>
          <w:divBdr>
            <w:top w:val="none" w:sz="0" w:space="0" w:color="auto"/>
            <w:left w:val="none" w:sz="0" w:space="0" w:color="auto"/>
            <w:bottom w:val="none" w:sz="0" w:space="0" w:color="auto"/>
            <w:right w:val="none" w:sz="0" w:space="0" w:color="auto"/>
          </w:divBdr>
          <w:divsChild>
            <w:div w:id="1052198238">
              <w:marLeft w:val="0"/>
              <w:marRight w:val="0"/>
              <w:marTop w:val="0"/>
              <w:marBottom w:val="0"/>
              <w:divBdr>
                <w:top w:val="none" w:sz="0" w:space="0" w:color="auto"/>
                <w:left w:val="none" w:sz="0" w:space="0" w:color="auto"/>
                <w:bottom w:val="none" w:sz="0" w:space="0" w:color="auto"/>
                <w:right w:val="none" w:sz="0" w:space="0" w:color="auto"/>
              </w:divBdr>
            </w:div>
          </w:divsChild>
        </w:div>
        <w:div w:id="1298755792">
          <w:marLeft w:val="0"/>
          <w:marRight w:val="0"/>
          <w:marTop w:val="0"/>
          <w:marBottom w:val="0"/>
          <w:divBdr>
            <w:top w:val="none" w:sz="0" w:space="0" w:color="auto"/>
            <w:left w:val="none" w:sz="0" w:space="0" w:color="auto"/>
            <w:bottom w:val="none" w:sz="0" w:space="0" w:color="auto"/>
            <w:right w:val="none" w:sz="0" w:space="0" w:color="auto"/>
          </w:divBdr>
          <w:divsChild>
            <w:div w:id="37900152">
              <w:marLeft w:val="0"/>
              <w:marRight w:val="0"/>
              <w:marTop w:val="0"/>
              <w:marBottom w:val="0"/>
              <w:divBdr>
                <w:top w:val="none" w:sz="0" w:space="0" w:color="auto"/>
                <w:left w:val="none" w:sz="0" w:space="0" w:color="auto"/>
                <w:bottom w:val="none" w:sz="0" w:space="0" w:color="auto"/>
                <w:right w:val="none" w:sz="0" w:space="0" w:color="auto"/>
              </w:divBdr>
            </w:div>
          </w:divsChild>
        </w:div>
        <w:div w:id="1459715272">
          <w:marLeft w:val="0"/>
          <w:marRight w:val="0"/>
          <w:marTop w:val="0"/>
          <w:marBottom w:val="0"/>
          <w:divBdr>
            <w:top w:val="none" w:sz="0" w:space="0" w:color="auto"/>
            <w:left w:val="none" w:sz="0" w:space="0" w:color="auto"/>
            <w:bottom w:val="none" w:sz="0" w:space="0" w:color="auto"/>
            <w:right w:val="none" w:sz="0" w:space="0" w:color="auto"/>
          </w:divBdr>
          <w:divsChild>
            <w:div w:id="775828402">
              <w:marLeft w:val="0"/>
              <w:marRight w:val="0"/>
              <w:marTop w:val="0"/>
              <w:marBottom w:val="0"/>
              <w:divBdr>
                <w:top w:val="none" w:sz="0" w:space="0" w:color="auto"/>
                <w:left w:val="none" w:sz="0" w:space="0" w:color="auto"/>
                <w:bottom w:val="none" w:sz="0" w:space="0" w:color="auto"/>
                <w:right w:val="none" w:sz="0" w:space="0" w:color="auto"/>
              </w:divBdr>
            </w:div>
          </w:divsChild>
        </w:div>
        <w:div w:id="1526286442">
          <w:marLeft w:val="0"/>
          <w:marRight w:val="0"/>
          <w:marTop w:val="0"/>
          <w:marBottom w:val="0"/>
          <w:divBdr>
            <w:top w:val="none" w:sz="0" w:space="0" w:color="auto"/>
            <w:left w:val="none" w:sz="0" w:space="0" w:color="auto"/>
            <w:bottom w:val="none" w:sz="0" w:space="0" w:color="auto"/>
            <w:right w:val="none" w:sz="0" w:space="0" w:color="auto"/>
          </w:divBdr>
          <w:divsChild>
            <w:div w:id="3870473">
              <w:marLeft w:val="0"/>
              <w:marRight w:val="0"/>
              <w:marTop w:val="0"/>
              <w:marBottom w:val="0"/>
              <w:divBdr>
                <w:top w:val="none" w:sz="0" w:space="0" w:color="auto"/>
                <w:left w:val="none" w:sz="0" w:space="0" w:color="auto"/>
                <w:bottom w:val="none" w:sz="0" w:space="0" w:color="auto"/>
                <w:right w:val="none" w:sz="0" w:space="0" w:color="auto"/>
              </w:divBdr>
            </w:div>
          </w:divsChild>
        </w:div>
        <w:div w:id="1566914866">
          <w:marLeft w:val="0"/>
          <w:marRight w:val="0"/>
          <w:marTop w:val="0"/>
          <w:marBottom w:val="0"/>
          <w:divBdr>
            <w:top w:val="none" w:sz="0" w:space="0" w:color="auto"/>
            <w:left w:val="none" w:sz="0" w:space="0" w:color="auto"/>
            <w:bottom w:val="none" w:sz="0" w:space="0" w:color="auto"/>
            <w:right w:val="none" w:sz="0" w:space="0" w:color="auto"/>
          </w:divBdr>
          <w:divsChild>
            <w:div w:id="62879278">
              <w:marLeft w:val="0"/>
              <w:marRight w:val="0"/>
              <w:marTop w:val="0"/>
              <w:marBottom w:val="0"/>
              <w:divBdr>
                <w:top w:val="none" w:sz="0" w:space="0" w:color="auto"/>
                <w:left w:val="none" w:sz="0" w:space="0" w:color="auto"/>
                <w:bottom w:val="none" w:sz="0" w:space="0" w:color="auto"/>
                <w:right w:val="none" w:sz="0" w:space="0" w:color="auto"/>
              </w:divBdr>
            </w:div>
            <w:div w:id="226498163">
              <w:marLeft w:val="0"/>
              <w:marRight w:val="0"/>
              <w:marTop w:val="0"/>
              <w:marBottom w:val="0"/>
              <w:divBdr>
                <w:top w:val="none" w:sz="0" w:space="0" w:color="auto"/>
                <w:left w:val="none" w:sz="0" w:space="0" w:color="auto"/>
                <w:bottom w:val="none" w:sz="0" w:space="0" w:color="auto"/>
                <w:right w:val="none" w:sz="0" w:space="0" w:color="auto"/>
              </w:divBdr>
            </w:div>
            <w:div w:id="1032268866">
              <w:marLeft w:val="0"/>
              <w:marRight w:val="0"/>
              <w:marTop w:val="0"/>
              <w:marBottom w:val="0"/>
              <w:divBdr>
                <w:top w:val="none" w:sz="0" w:space="0" w:color="auto"/>
                <w:left w:val="none" w:sz="0" w:space="0" w:color="auto"/>
                <w:bottom w:val="none" w:sz="0" w:space="0" w:color="auto"/>
                <w:right w:val="none" w:sz="0" w:space="0" w:color="auto"/>
              </w:divBdr>
            </w:div>
            <w:div w:id="1212303879">
              <w:marLeft w:val="0"/>
              <w:marRight w:val="0"/>
              <w:marTop w:val="0"/>
              <w:marBottom w:val="0"/>
              <w:divBdr>
                <w:top w:val="none" w:sz="0" w:space="0" w:color="auto"/>
                <w:left w:val="none" w:sz="0" w:space="0" w:color="auto"/>
                <w:bottom w:val="none" w:sz="0" w:space="0" w:color="auto"/>
                <w:right w:val="none" w:sz="0" w:space="0" w:color="auto"/>
              </w:divBdr>
            </w:div>
            <w:div w:id="1419135247">
              <w:marLeft w:val="0"/>
              <w:marRight w:val="0"/>
              <w:marTop w:val="0"/>
              <w:marBottom w:val="0"/>
              <w:divBdr>
                <w:top w:val="none" w:sz="0" w:space="0" w:color="auto"/>
                <w:left w:val="none" w:sz="0" w:space="0" w:color="auto"/>
                <w:bottom w:val="none" w:sz="0" w:space="0" w:color="auto"/>
                <w:right w:val="none" w:sz="0" w:space="0" w:color="auto"/>
              </w:divBdr>
            </w:div>
            <w:div w:id="1420979760">
              <w:marLeft w:val="0"/>
              <w:marRight w:val="0"/>
              <w:marTop w:val="0"/>
              <w:marBottom w:val="0"/>
              <w:divBdr>
                <w:top w:val="none" w:sz="0" w:space="0" w:color="auto"/>
                <w:left w:val="none" w:sz="0" w:space="0" w:color="auto"/>
                <w:bottom w:val="none" w:sz="0" w:space="0" w:color="auto"/>
                <w:right w:val="none" w:sz="0" w:space="0" w:color="auto"/>
              </w:divBdr>
            </w:div>
            <w:div w:id="1435857340">
              <w:marLeft w:val="0"/>
              <w:marRight w:val="0"/>
              <w:marTop w:val="0"/>
              <w:marBottom w:val="0"/>
              <w:divBdr>
                <w:top w:val="none" w:sz="0" w:space="0" w:color="auto"/>
                <w:left w:val="none" w:sz="0" w:space="0" w:color="auto"/>
                <w:bottom w:val="none" w:sz="0" w:space="0" w:color="auto"/>
                <w:right w:val="none" w:sz="0" w:space="0" w:color="auto"/>
              </w:divBdr>
            </w:div>
            <w:div w:id="1677532834">
              <w:marLeft w:val="0"/>
              <w:marRight w:val="0"/>
              <w:marTop w:val="0"/>
              <w:marBottom w:val="0"/>
              <w:divBdr>
                <w:top w:val="none" w:sz="0" w:space="0" w:color="auto"/>
                <w:left w:val="none" w:sz="0" w:space="0" w:color="auto"/>
                <w:bottom w:val="none" w:sz="0" w:space="0" w:color="auto"/>
                <w:right w:val="none" w:sz="0" w:space="0" w:color="auto"/>
              </w:divBdr>
            </w:div>
            <w:div w:id="1722903442">
              <w:marLeft w:val="0"/>
              <w:marRight w:val="0"/>
              <w:marTop w:val="0"/>
              <w:marBottom w:val="0"/>
              <w:divBdr>
                <w:top w:val="none" w:sz="0" w:space="0" w:color="auto"/>
                <w:left w:val="none" w:sz="0" w:space="0" w:color="auto"/>
                <w:bottom w:val="none" w:sz="0" w:space="0" w:color="auto"/>
                <w:right w:val="none" w:sz="0" w:space="0" w:color="auto"/>
              </w:divBdr>
            </w:div>
            <w:div w:id="1789663880">
              <w:marLeft w:val="0"/>
              <w:marRight w:val="0"/>
              <w:marTop w:val="0"/>
              <w:marBottom w:val="0"/>
              <w:divBdr>
                <w:top w:val="none" w:sz="0" w:space="0" w:color="auto"/>
                <w:left w:val="none" w:sz="0" w:space="0" w:color="auto"/>
                <w:bottom w:val="none" w:sz="0" w:space="0" w:color="auto"/>
                <w:right w:val="none" w:sz="0" w:space="0" w:color="auto"/>
              </w:divBdr>
            </w:div>
            <w:div w:id="1830318498">
              <w:marLeft w:val="0"/>
              <w:marRight w:val="0"/>
              <w:marTop w:val="0"/>
              <w:marBottom w:val="0"/>
              <w:divBdr>
                <w:top w:val="none" w:sz="0" w:space="0" w:color="auto"/>
                <w:left w:val="none" w:sz="0" w:space="0" w:color="auto"/>
                <w:bottom w:val="none" w:sz="0" w:space="0" w:color="auto"/>
                <w:right w:val="none" w:sz="0" w:space="0" w:color="auto"/>
              </w:divBdr>
            </w:div>
          </w:divsChild>
        </w:div>
        <w:div w:id="1569535226">
          <w:marLeft w:val="0"/>
          <w:marRight w:val="0"/>
          <w:marTop w:val="0"/>
          <w:marBottom w:val="0"/>
          <w:divBdr>
            <w:top w:val="none" w:sz="0" w:space="0" w:color="auto"/>
            <w:left w:val="none" w:sz="0" w:space="0" w:color="auto"/>
            <w:bottom w:val="none" w:sz="0" w:space="0" w:color="auto"/>
            <w:right w:val="none" w:sz="0" w:space="0" w:color="auto"/>
          </w:divBdr>
          <w:divsChild>
            <w:div w:id="168908150">
              <w:marLeft w:val="0"/>
              <w:marRight w:val="0"/>
              <w:marTop w:val="0"/>
              <w:marBottom w:val="0"/>
              <w:divBdr>
                <w:top w:val="none" w:sz="0" w:space="0" w:color="auto"/>
                <w:left w:val="none" w:sz="0" w:space="0" w:color="auto"/>
                <w:bottom w:val="none" w:sz="0" w:space="0" w:color="auto"/>
                <w:right w:val="none" w:sz="0" w:space="0" w:color="auto"/>
              </w:divBdr>
            </w:div>
            <w:div w:id="562107913">
              <w:marLeft w:val="0"/>
              <w:marRight w:val="0"/>
              <w:marTop w:val="0"/>
              <w:marBottom w:val="0"/>
              <w:divBdr>
                <w:top w:val="none" w:sz="0" w:space="0" w:color="auto"/>
                <w:left w:val="none" w:sz="0" w:space="0" w:color="auto"/>
                <w:bottom w:val="none" w:sz="0" w:space="0" w:color="auto"/>
                <w:right w:val="none" w:sz="0" w:space="0" w:color="auto"/>
              </w:divBdr>
            </w:div>
            <w:div w:id="932712720">
              <w:marLeft w:val="0"/>
              <w:marRight w:val="0"/>
              <w:marTop w:val="0"/>
              <w:marBottom w:val="0"/>
              <w:divBdr>
                <w:top w:val="none" w:sz="0" w:space="0" w:color="auto"/>
                <w:left w:val="none" w:sz="0" w:space="0" w:color="auto"/>
                <w:bottom w:val="none" w:sz="0" w:space="0" w:color="auto"/>
                <w:right w:val="none" w:sz="0" w:space="0" w:color="auto"/>
              </w:divBdr>
            </w:div>
            <w:div w:id="1281374595">
              <w:marLeft w:val="0"/>
              <w:marRight w:val="0"/>
              <w:marTop w:val="0"/>
              <w:marBottom w:val="0"/>
              <w:divBdr>
                <w:top w:val="none" w:sz="0" w:space="0" w:color="auto"/>
                <w:left w:val="none" w:sz="0" w:space="0" w:color="auto"/>
                <w:bottom w:val="none" w:sz="0" w:space="0" w:color="auto"/>
                <w:right w:val="none" w:sz="0" w:space="0" w:color="auto"/>
              </w:divBdr>
            </w:div>
            <w:div w:id="1796943000">
              <w:marLeft w:val="0"/>
              <w:marRight w:val="0"/>
              <w:marTop w:val="0"/>
              <w:marBottom w:val="0"/>
              <w:divBdr>
                <w:top w:val="none" w:sz="0" w:space="0" w:color="auto"/>
                <w:left w:val="none" w:sz="0" w:space="0" w:color="auto"/>
                <w:bottom w:val="none" w:sz="0" w:space="0" w:color="auto"/>
                <w:right w:val="none" w:sz="0" w:space="0" w:color="auto"/>
              </w:divBdr>
            </w:div>
          </w:divsChild>
        </w:div>
        <w:div w:id="1658411033">
          <w:marLeft w:val="0"/>
          <w:marRight w:val="0"/>
          <w:marTop w:val="0"/>
          <w:marBottom w:val="0"/>
          <w:divBdr>
            <w:top w:val="none" w:sz="0" w:space="0" w:color="auto"/>
            <w:left w:val="none" w:sz="0" w:space="0" w:color="auto"/>
            <w:bottom w:val="none" w:sz="0" w:space="0" w:color="auto"/>
            <w:right w:val="none" w:sz="0" w:space="0" w:color="auto"/>
          </w:divBdr>
          <w:divsChild>
            <w:div w:id="1231496681">
              <w:marLeft w:val="0"/>
              <w:marRight w:val="0"/>
              <w:marTop w:val="0"/>
              <w:marBottom w:val="0"/>
              <w:divBdr>
                <w:top w:val="none" w:sz="0" w:space="0" w:color="auto"/>
                <w:left w:val="none" w:sz="0" w:space="0" w:color="auto"/>
                <w:bottom w:val="none" w:sz="0" w:space="0" w:color="auto"/>
                <w:right w:val="none" w:sz="0" w:space="0" w:color="auto"/>
              </w:divBdr>
            </w:div>
          </w:divsChild>
        </w:div>
        <w:div w:id="1671374371">
          <w:marLeft w:val="0"/>
          <w:marRight w:val="0"/>
          <w:marTop w:val="0"/>
          <w:marBottom w:val="0"/>
          <w:divBdr>
            <w:top w:val="none" w:sz="0" w:space="0" w:color="auto"/>
            <w:left w:val="none" w:sz="0" w:space="0" w:color="auto"/>
            <w:bottom w:val="none" w:sz="0" w:space="0" w:color="auto"/>
            <w:right w:val="none" w:sz="0" w:space="0" w:color="auto"/>
          </w:divBdr>
          <w:divsChild>
            <w:div w:id="1156843990">
              <w:marLeft w:val="0"/>
              <w:marRight w:val="0"/>
              <w:marTop w:val="0"/>
              <w:marBottom w:val="0"/>
              <w:divBdr>
                <w:top w:val="none" w:sz="0" w:space="0" w:color="auto"/>
                <w:left w:val="none" w:sz="0" w:space="0" w:color="auto"/>
                <w:bottom w:val="none" w:sz="0" w:space="0" w:color="auto"/>
                <w:right w:val="none" w:sz="0" w:space="0" w:color="auto"/>
              </w:divBdr>
            </w:div>
            <w:div w:id="1320111682">
              <w:marLeft w:val="0"/>
              <w:marRight w:val="0"/>
              <w:marTop w:val="0"/>
              <w:marBottom w:val="0"/>
              <w:divBdr>
                <w:top w:val="none" w:sz="0" w:space="0" w:color="auto"/>
                <w:left w:val="none" w:sz="0" w:space="0" w:color="auto"/>
                <w:bottom w:val="none" w:sz="0" w:space="0" w:color="auto"/>
                <w:right w:val="none" w:sz="0" w:space="0" w:color="auto"/>
              </w:divBdr>
            </w:div>
          </w:divsChild>
        </w:div>
        <w:div w:id="1719934725">
          <w:marLeft w:val="0"/>
          <w:marRight w:val="0"/>
          <w:marTop w:val="0"/>
          <w:marBottom w:val="0"/>
          <w:divBdr>
            <w:top w:val="none" w:sz="0" w:space="0" w:color="auto"/>
            <w:left w:val="none" w:sz="0" w:space="0" w:color="auto"/>
            <w:bottom w:val="none" w:sz="0" w:space="0" w:color="auto"/>
            <w:right w:val="none" w:sz="0" w:space="0" w:color="auto"/>
          </w:divBdr>
          <w:divsChild>
            <w:div w:id="730227051">
              <w:marLeft w:val="0"/>
              <w:marRight w:val="0"/>
              <w:marTop w:val="0"/>
              <w:marBottom w:val="0"/>
              <w:divBdr>
                <w:top w:val="none" w:sz="0" w:space="0" w:color="auto"/>
                <w:left w:val="none" w:sz="0" w:space="0" w:color="auto"/>
                <w:bottom w:val="none" w:sz="0" w:space="0" w:color="auto"/>
                <w:right w:val="none" w:sz="0" w:space="0" w:color="auto"/>
              </w:divBdr>
            </w:div>
          </w:divsChild>
        </w:div>
        <w:div w:id="1720977627">
          <w:marLeft w:val="0"/>
          <w:marRight w:val="0"/>
          <w:marTop w:val="0"/>
          <w:marBottom w:val="0"/>
          <w:divBdr>
            <w:top w:val="none" w:sz="0" w:space="0" w:color="auto"/>
            <w:left w:val="none" w:sz="0" w:space="0" w:color="auto"/>
            <w:bottom w:val="none" w:sz="0" w:space="0" w:color="auto"/>
            <w:right w:val="none" w:sz="0" w:space="0" w:color="auto"/>
          </w:divBdr>
          <w:divsChild>
            <w:div w:id="753668947">
              <w:marLeft w:val="0"/>
              <w:marRight w:val="0"/>
              <w:marTop w:val="0"/>
              <w:marBottom w:val="0"/>
              <w:divBdr>
                <w:top w:val="none" w:sz="0" w:space="0" w:color="auto"/>
                <w:left w:val="none" w:sz="0" w:space="0" w:color="auto"/>
                <w:bottom w:val="none" w:sz="0" w:space="0" w:color="auto"/>
                <w:right w:val="none" w:sz="0" w:space="0" w:color="auto"/>
              </w:divBdr>
            </w:div>
          </w:divsChild>
        </w:div>
        <w:div w:id="1753971137">
          <w:marLeft w:val="0"/>
          <w:marRight w:val="0"/>
          <w:marTop w:val="0"/>
          <w:marBottom w:val="0"/>
          <w:divBdr>
            <w:top w:val="none" w:sz="0" w:space="0" w:color="auto"/>
            <w:left w:val="none" w:sz="0" w:space="0" w:color="auto"/>
            <w:bottom w:val="none" w:sz="0" w:space="0" w:color="auto"/>
            <w:right w:val="none" w:sz="0" w:space="0" w:color="auto"/>
          </w:divBdr>
          <w:divsChild>
            <w:div w:id="939023382">
              <w:marLeft w:val="0"/>
              <w:marRight w:val="0"/>
              <w:marTop w:val="0"/>
              <w:marBottom w:val="0"/>
              <w:divBdr>
                <w:top w:val="none" w:sz="0" w:space="0" w:color="auto"/>
                <w:left w:val="none" w:sz="0" w:space="0" w:color="auto"/>
                <w:bottom w:val="none" w:sz="0" w:space="0" w:color="auto"/>
                <w:right w:val="none" w:sz="0" w:space="0" w:color="auto"/>
              </w:divBdr>
            </w:div>
          </w:divsChild>
        </w:div>
        <w:div w:id="1797480369">
          <w:marLeft w:val="0"/>
          <w:marRight w:val="0"/>
          <w:marTop w:val="0"/>
          <w:marBottom w:val="0"/>
          <w:divBdr>
            <w:top w:val="none" w:sz="0" w:space="0" w:color="auto"/>
            <w:left w:val="none" w:sz="0" w:space="0" w:color="auto"/>
            <w:bottom w:val="none" w:sz="0" w:space="0" w:color="auto"/>
            <w:right w:val="none" w:sz="0" w:space="0" w:color="auto"/>
          </w:divBdr>
          <w:divsChild>
            <w:div w:id="1416433494">
              <w:marLeft w:val="0"/>
              <w:marRight w:val="0"/>
              <w:marTop w:val="0"/>
              <w:marBottom w:val="0"/>
              <w:divBdr>
                <w:top w:val="none" w:sz="0" w:space="0" w:color="auto"/>
                <w:left w:val="none" w:sz="0" w:space="0" w:color="auto"/>
                <w:bottom w:val="none" w:sz="0" w:space="0" w:color="auto"/>
                <w:right w:val="none" w:sz="0" w:space="0" w:color="auto"/>
              </w:divBdr>
            </w:div>
          </w:divsChild>
        </w:div>
        <w:div w:id="1899047006">
          <w:marLeft w:val="0"/>
          <w:marRight w:val="0"/>
          <w:marTop w:val="0"/>
          <w:marBottom w:val="0"/>
          <w:divBdr>
            <w:top w:val="none" w:sz="0" w:space="0" w:color="auto"/>
            <w:left w:val="none" w:sz="0" w:space="0" w:color="auto"/>
            <w:bottom w:val="none" w:sz="0" w:space="0" w:color="auto"/>
            <w:right w:val="none" w:sz="0" w:space="0" w:color="auto"/>
          </w:divBdr>
          <w:divsChild>
            <w:div w:id="1881748863">
              <w:marLeft w:val="0"/>
              <w:marRight w:val="0"/>
              <w:marTop w:val="0"/>
              <w:marBottom w:val="0"/>
              <w:divBdr>
                <w:top w:val="none" w:sz="0" w:space="0" w:color="auto"/>
                <w:left w:val="none" w:sz="0" w:space="0" w:color="auto"/>
                <w:bottom w:val="none" w:sz="0" w:space="0" w:color="auto"/>
                <w:right w:val="none" w:sz="0" w:space="0" w:color="auto"/>
              </w:divBdr>
            </w:div>
          </w:divsChild>
        </w:div>
        <w:div w:id="1923759171">
          <w:marLeft w:val="0"/>
          <w:marRight w:val="0"/>
          <w:marTop w:val="0"/>
          <w:marBottom w:val="0"/>
          <w:divBdr>
            <w:top w:val="none" w:sz="0" w:space="0" w:color="auto"/>
            <w:left w:val="none" w:sz="0" w:space="0" w:color="auto"/>
            <w:bottom w:val="none" w:sz="0" w:space="0" w:color="auto"/>
            <w:right w:val="none" w:sz="0" w:space="0" w:color="auto"/>
          </w:divBdr>
          <w:divsChild>
            <w:div w:id="1449543738">
              <w:marLeft w:val="0"/>
              <w:marRight w:val="0"/>
              <w:marTop w:val="0"/>
              <w:marBottom w:val="0"/>
              <w:divBdr>
                <w:top w:val="none" w:sz="0" w:space="0" w:color="auto"/>
                <w:left w:val="none" w:sz="0" w:space="0" w:color="auto"/>
                <w:bottom w:val="none" w:sz="0" w:space="0" w:color="auto"/>
                <w:right w:val="none" w:sz="0" w:space="0" w:color="auto"/>
              </w:divBdr>
            </w:div>
            <w:div w:id="1998027981">
              <w:marLeft w:val="0"/>
              <w:marRight w:val="0"/>
              <w:marTop w:val="0"/>
              <w:marBottom w:val="0"/>
              <w:divBdr>
                <w:top w:val="none" w:sz="0" w:space="0" w:color="auto"/>
                <w:left w:val="none" w:sz="0" w:space="0" w:color="auto"/>
                <w:bottom w:val="none" w:sz="0" w:space="0" w:color="auto"/>
                <w:right w:val="none" w:sz="0" w:space="0" w:color="auto"/>
              </w:divBdr>
            </w:div>
          </w:divsChild>
        </w:div>
        <w:div w:id="1933007567">
          <w:marLeft w:val="0"/>
          <w:marRight w:val="0"/>
          <w:marTop w:val="0"/>
          <w:marBottom w:val="0"/>
          <w:divBdr>
            <w:top w:val="none" w:sz="0" w:space="0" w:color="auto"/>
            <w:left w:val="none" w:sz="0" w:space="0" w:color="auto"/>
            <w:bottom w:val="none" w:sz="0" w:space="0" w:color="auto"/>
            <w:right w:val="none" w:sz="0" w:space="0" w:color="auto"/>
          </w:divBdr>
          <w:divsChild>
            <w:div w:id="1620987138">
              <w:marLeft w:val="0"/>
              <w:marRight w:val="0"/>
              <w:marTop w:val="0"/>
              <w:marBottom w:val="0"/>
              <w:divBdr>
                <w:top w:val="none" w:sz="0" w:space="0" w:color="auto"/>
                <w:left w:val="none" w:sz="0" w:space="0" w:color="auto"/>
                <w:bottom w:val="none" w:sz="0" w:space="0" w:color="auto"/>
                <w:right w:val="none" w:sz="0" w:space="0" w:color="auto"/>
              </w:divBdr>
            </w:div>
            <w:div w:id="1795177162">
              <w:marLeft w:val="0"/>
              <w:marRight w:val="0"/>
              <w:marTop w:val="0"/>
              <w:marBottom w:val="0"/>
              <w:divBdr>
                <w:top w:val="none" w:sz="0" w:space="0" w:color="auto"/>
                <w:left w:val="none" w:sz="0" w:space="0" w:color="auto"/>
                <w:bottom w:val="none" w:sz="0" w:space="0" w:color="auto"/>
                <w:right w:val="none" w:sz="0" w:space="0" w:color="auto"/>
              </w:divBdr>
            </w:div>
          </w:divsChild>
        </w:div>
        <w:div w:id="1949894185">
          <w:marLeft w:val="0"/>
          <w:marRight w:val="0"/>
          <w:marTop w:val="0"/>
          <w:marBottom w:val="0"/>
          <w:divBdr>
            <w:top w:val="none" w:sz="0" w:space="0" w:color="auto"/>
            <w:left w:val="none" w:sz="0" w:space="0" w:color="auto"/>
            <w:bottom w:val="none" w:sz="0" w:space="0" w:color="auto"/>
            <w:right w:val="none" w:sz="0" w:space="0" w:color="auto"/>
          </w:divBdr>
          <w:divsChild>
            <w:div w:id="206532952">
              <w:marLeft w:val="0"/>
              <w:marRight w:val="0"/>
              <w:marTop w:val="0"/>
              <w:marBottom w:val="0"/>
              <w:divBdr>
                <w:top w:val="none" w:sz="0" w:space="0" w:color="auto"/>
                <w:left w:val="none" w:sz="0" w:space="0" w:color="auto"/>
                <w:bottom w:val="none" w:sz="0" w:space="0" w:color="auto"/>
                <w:right w:val="none" w:sz="0" w:space="0" w:color="auto"/>
              </w:divBdr>
            </w:div>
          </w:divsChild>
        </w:div>
        <w:div w:id="1991867327">
          <w:marLeft w:val="0"/>
          <w:marRight w:val="0"/>
          <w:marTop w:val="0"/>
          <w:marBottom w:val="0"/>
          <w:divBdr>
            <w:top w:val="none" w:sz="0" w:space="0" w:color="auto"/>
            <w:left w:val="none" w:sz="0" w:space="0" w:color="auto"/>
            <w:bottom w:val="none" w:sz="0" w:space="0" w:color="auto"/>
            <w:right w:val="none" w:sz="0" w:space="0" w:color="auto"/>
          </w:divBdr>
          <w:divsChild>
            <w:div w:id="1129011993">
              <w:marLeft w:val="0"/>
              <w:marRight w:val="0"/>
              <w:marTop w:val="0"/>
              <w:marBottom w:val="0"/>
              <w:divBdr>
                <w:top w:val="none" w:sz="0" w:space="0" w:color="auto"/>
                <w:left w:val="none" w:sz="0" w:space="0" w:color="auto"/>
                <w:bottom w:val="none" w:sz="0" w:space="0" w:color="auto"/>
                <w:right w:val="none" w:sz="0" w:space="0" w:color="auto"/>
              </w:divBdr>
            </w:div>
          </w:divsChild>
        </w:div>
        <w:div w:id="2000039788">
          <w:marLeft w:val="0"/>
          <w:marRight w:val="0"/>
          <w:marTop w:val="0"/>
          <w:marBottom w:val="0"/>
          <w:divBdr>
            <w:top w:val="none" w:sz="0" w:space="0" w:color="auto"/>
            <w:left w:val="none" w:sz="0" w:space="0" w:color="auto"/>
            <w:bottom w:val="none" w:sz="0" w:space="0" w:color="auto"/>
            <w:right w:val="none" w:sz="0" w:space="0" w:color="auto"/>
          </w:divBdr>
          <w:divsChild>
            <w:div w:id="1651784938">
              <w:marLeft w:val="0"/>
              <w:marRight w:val="0"/>
              <w:marTop w:val="0"/>
              <w:marBottom w:val="0"/>
              <w:divBdr>
                <w:top w:val="none" w:sz="0" w:space="0" w:color="auto"/>
                <w:left w:val="none" w:sz="0" w:space="0" w:color="auto"/>
                <w:bottom w:val="none" w:sz="0" w:space="0" w:color="auto"/>
                <w:right w:val="none" w:sz="0" w:space="0" w:color="auto"/>
              </w:divBdr>
            </w:div>
          </w:divsChild>
        </w:div>
        <w:div w:id="2002655674">
          <w:marLeft w:val="0"/>
          <w:marRight w:val="0"/>
          <w:marTop w:val="0"/>
          <w:marBottom w:val="0"/>
          <w:divBdr>
            <w:top w:val="none" w:sz="0" w:space="0" w:color="auto"/>
            <w:left w:val="none" w:sz="0" w:space="0" w:color="auto"/>
            <w:bottom w:val="none" w:sz="0" w:space="0" w:color="auto"/>
            <w:right w:val="none" w:sz="0" w:space="0" w:color="auto"/>
          </w:divBdr>
          <w:divsChild>
            <w:div w:id="975112002">
              <w:marLeft w:val="0"/>
              <w:marRight w:val="0"/>
              <w:marTop w:val="0"/>
              <w:marBottom w:val="0"/>
              <w:divBdr>
                <w:top w:val="none" w:sz="0" w:space="0" w:color="auto"/>
                <w:left w:val="none" w:sz="0" w:space="0" w:color="auto"/>
                <w:bottom w:val="none" w:sz="0" w:space="0" w:color="auto"/>
                <w:right w:val="none" w:sz="0" w:space="0" w:color="auto"/>
              </w:divBdr>
            </w:div>
          </w:divsChild>
        </w:div>
        <w:div w:id="2007244458">
          <w:marLeft w:val="0"/>
          <w:marRight w:val="0"/>
          <w:marTop w:val="0"/>
          <w:marBottom w:val="0"/>
          <w:divBdr>
            <w:top w:val="none" w:sz="0" w:space="0" w:color="auto"/>
            <w:left w:val="none" w:sz="0" w:space="0" w:color="auto"/>
            <w:bottom w:val="none" w:sz="0" w:space="0" w:color="auto"/>
            <w:right w:val="none" w:sz="0" w:space="0" w:color="auto"/>
          </w:divBdr>
          <w:divsChild>
            <w:div w:id="912352009">
              <w:marLeft w:val="0"/>
              <w:marRight w:val="0"/>
              <w:marTop w:val="0"/>
              <w:marBottom w:val="0"/>
              <w:divBdr>
                <w:top w:val="none" w:sz="0" w:space="0" w:color="auto"/>
                <w:left w:val="none" w:sz="0" w:space="0" w:color="auto"/>
                <w:bottom w:val="none" w:sz="0" w:space="0" w:color="auto"/>
                <w:right w:val="none" w:sz="0" w:space="0" w:color="auto"/>
              </w:divBdr>
            </w:div>
            <w:div w:id="1897085175">
              <w:marLeft w:val="0"/>
              <w:marRight w:val="0"/>
              <w:marTop w:val="0"/>
              <w:marBottom w:val="0"/>
              <w:divBdr>
                <w:top w:val="none" w:sz="0" w:space="0" w:color="auto"/>
                <w:left w:val="none" w:sz="0" w:space="0" w:color="auto"/>
                <w:bottom w:val="none" w:sz="0" w:space="0" w:color="auto"/>
                <w:right w:val="none" w:sz="0" w:space="0" w:color="auto"/>
              </w:divBdr>
            </w:div>
            <w:div w:id="1961721247">
              <w:marLeft w:val="0"/>
              <w:marRight w:val="0"/>
              <w:marTop w:val="0"/>
              <w:marBottom w:val="0"/>
              <w:divBdr>
                <w:top w:val="none" w:sz="0" w:space="0" w:color="auto"/>
                <w:left w:val="none" w:sz="0" w:space="0" w:color="auto"/>
                <w:bottom w:val="none" w:sz="0" w:space="0" w:color="auto"/>
                <w:right w:val="none" w:sz="0" w:space="0" w:color="auto"/>
              </w:divBdr>
            </w:div>
          </w:divsChild>
        </w:div>
        <w:div w:id="2020883523">
          <w:marLeft w:val="0"/>
          <w:marRight w:val="0"/>
          <w:marTop w:val="0"/>
          <w:marBottom w:val="0"/>
          <w:divBdr>
            <w:top w:val="none" w:sz="0" w:space="0" w:color="auto"/>
            <w:left w:val="none" w:sz="0" w:space="0" w:color="auto"/>
            <w:bottom w:val="none" w:sz="0" w:space="0" w:color="auto"/>
            <w:right w:val="none" w:sz="0" w:space="0" w:color="auto"/>
          </w:divBdr>
          <w:divsChild>
            <w:div w:id="825173708">
              <w:marLeft w:val="0"/>
              <w:marRight w:val="0"/>
              <w:marTop w:val="0"/>
              <w:marBottom w:val="0"/>
              <w:divBdr>
                <w:top w:val="none" w:sz="0" w:space="0" w:color="auto"/>
                <w:left w:val="none" w:sz="0" w:space="0" w:color="auto"/>
                <w:bottom w:val="none" w:sz="0" w:space="0" w:color="auto"/>
                <w:right w:val="none" w:sz="0" w:space="0" w:color="auto"/>
              </w:divBdr>
            </w:div>
          </w:divsChild>
        </w:div>
        <w:div w:id="2026055877">
          <w:marLeft w:val="0"/>
          <w:marRight w:val="0"/>
          <w:marTop w:val="0"/>
          <w:marBottom w:val="0"/>
          <w:divBdr>
            <w:top w:val="none" w:sz="0" w:space="0" w:color="auto"/>
            <w:left w:val="none" w:sz="0" w:space="0" w:color="auto"/>
            <w:bottom w:val="none" w:sz="0" w:space="0" w:color="auto"/>
            <w:right w:val="none" w:sz="0" w:space="0" w:color="auto"/>
          </w:divBdr>
          <w:divsChild>
            <w:div w:id="774600035">
              <w:marLeft w:val="0"/>
              <w:marRight w:val="0"/>
              <w:marTop w:val="0"/>
              <w:marBottom w:val="0"/>
              <w:divBdr>
                <w:top w:val="none" w:sz="0" w:space="0" w:color="auto"/>
                <w:left w:val="none" w:sz="0" w:space="0" w:color="auto"/>
                <w:bottom w:val="none" w:sz="0" w:space="0" w:color="auto"/>
                <w:right w:val="none" w:sz="0" w:space="0" w:color="auto"/>
              </w:divBdr>
            </w:div>
          </w:divsChild>
        </w:div>
        <w:div w:id="2047370492">
          <w:marLeft w:val="0"/>
          <w:marRight w:val="0"/>
          <w:marTop w:val="0"/>
          <w:marBottom w:val="0"/>
          <w:divBdr>
            <w:top w:val="none" w:sz="0" w:space="0" w:color="auto"/>
            <w:left w:val="none" w:sz="0" w:space="0" w:color="auto"/>
            <w:bottom w:val="none" w:sz="0" w:space="0" w:color="auto"/>
            <w:right w:val="none" w:sz="0" w:space="0" w:color="auto"/>
          </w:divBdr>
          <w:divsChild>
            <w:div w:id="18272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5803">
      <w:bodyDiv w:val="1"/>
      <w:marLeft w:val="0"/>
      <w:marRight w:val="0"/>
      <w:marTop w:val="0"/>
      <w:marBottom w:val="0"/>
      <w:divBdr>
        <w:top w:val="none" w:sz="0" w:space="0" w:color="auto"/>
        <w:left w:val="none" w:sz="0" w:space="0" w:color="auto"/>
        <w:bottom w:val="none" w:sz="0" w:space="0" w:color="auto"/>
        <w:right w:val="none" w:sz="0" w:space="0" w:color="auto"/>
      </w:divBdr>
    </w:div>
    <w:div w:id="60907573">
      <w:bodyDiv w:val="1"/>
      <w:marLeft w:val="0"/>
      <w:marRight w:val="0"/>
      <w:marTop w:val="0"/>
      <w:marBottom w:val="0"/>
      <w:divBdr>
        <w:top w:val="none" w:sz="0" w:space="0" w:color="auto"/>
        <w:left w:val="none" w:sz="0" w:space="0" w:color="auto"/>
        <w:bottom w:val="none" w:sz="0" w:space="0" w:color="auto"/>
        <w:right w:val="none" w:sz="0" w:space="0" w:color="auto"/>
      </w:divBdr>
    </w:div>
    <w:div w:id="137499327">
      <w:bodyDiv w:val="1"/>
      <w:marLeft w:val="0"/>
      <w:marRight w:val="0"/>
      <w:marTop w:val="0"/>
      <w:marBottom w:val="0"/>
      <w:divBdr>
        <w:top w:val="none" w:sz="0" w:space="0" w:color="auto"/>
        <w:left w:val="none" w:sz="0" w:space="0" w:color="auto"/>
        <w:bottom w:val="none" w:sz="0" w:space="0" w:color="auto"/>
        <w:right w:val="none" w:sz="0" w:space="0" w:color="auto"/>
      </w:divBdr>
    </w:div>
    <w:div w:id="159733078">
      <w:bodyDiv w:val="1"/>
      <w:marLeft w:val="0"/>
      <w:marRight w:val="0"/>
      <w:marTop w:val="0"/>
      <w:marBottom w:val="0"/>
      <w:divBdr>
        <w:top w:val="none" w:sz="0" w:space="0" w:color="auto"/>
        <w:left w:val="none" w:sz="0" w:space="0" w:color="auto"/>
        <w:bottom w:val="none" w:sz="0" w:space="0" w:color="auto"/>
        <w:right w:val="none" w:sz="0" w:space="0" w:color="auto"/>
      </w:divBdr>
      <w:divsChild>
        <w:div w:id="212162501">
          <w:marLeft w:val="0"/>
          <w:marRight w:val="0"/>
          <w:marTop w:val="0"/>
          <w:marBottom w:val="0"/>
          <w:divBdr>
            <w:top w:val="none" w:sz="0" w:space="0" w:color="auto"/>
            <w:left w:val="none" w:sz="0" w:space="0" w:color="auto"/>
            <w:bottom w:val="none" w:sz="0" w:space="0" w:color="auto"/>
            <w:right w:val="none" w:sz="0" w:space="0" w:color="auto"/>
          </w:divBdr>
          <w:divsChild>
            <w:div w:id="1154957620">
              <w:marLeft w:val="0"/>
              <w:marRight w:val="0"/>
              <w:marTop w:val="0"/>
              <w:marBottom w:val="0"/>
              <w:divBdr>
                <w:top w:val="none" w:sz="0" w:space="0" w:color="auto"/>
                <w:left w:val="none" w:sz="0" w:space="0" w:color="auto"/>
                <w:bottom w:val="none" w:sz="0" w:space="0" w:color="auto"/>
                <w:right w:val="none" w:sz="0" w:space="0" w:color="auto"/>
              </w:divBdr>
            </w:div>
            <w:div w:id="1670209733">
              <w:marLeft w:val="0"/>
              <w:marRight w:val="0"/>
              <w:marTop w:val="0"/>
              <w:marBottom w:val="0"/>
              <w:divBdr>
                <w:top w:val="none" w:sz="0" w:space="0" w:color="auto"/>
                <w:left w:val="none" w:sz="0" w:space="0" w:color="auto"/>
                <w:bottom w:val="none" w:sz="0" w:space="0" w:color="auto"/>
                <w:right w:val="none" w:sz="0" w:space="0" w:color="auto"/>
              </w:divBdr>
            </w:div>
            <w:div w:id="2007128642">
              <w:marLeft w:val="0"/>
              <w:marRight w:val="0"/>
              <w:marTop w:val="0"/>
              <w:marBottom w:val="0"/>
              <w:divBdr>
                <w:top w:val="none" w:sz="0" w:space="0" w:color="auto"/>
                <w:left w:val="none" w:sz="0" w:space="0" w:color="auto"/>
                <w:bottom w:val="none" w:sz="0" w:space="0" w:color="auto"/>
                <w:right w:val="none" w:sz="0" w:space="0" w:color="auto"/>
              </w:divBdr>
            </w:div>
          </w:divsChild>
        </w:div>
        <w:div w:id="233590898">
          <w:marLeft w:val="0"/>
          <w:marRight w:val="0"/>
          <w:marTop w:val="0"/>
          <w:marBottom w:val="0"/>
          <w:divBdr>
            <w:top w:val="none" w:sz="0" w:space="0" w:color="auto"/>
            <w:left w:val="none" w:sz="0" w:space="0" w:color="auto"/>
            <w:bottom w:val="none" w:sz="0" w:space="0" w:color="auto"/>
            <w:right w:val="none" w:sz="0" w:space="0" w:color="auto"/>
          </w:divBdr>
          <w:divsChild>
            <w:div w:id="372079770">
              <w:marLeft w:val="0"/>
              <w:marRight w:val="0"/>
              <w:marTop w:val="0"/>
              <w:marBottom w:val="0"/>
              <w:divBdr>
                <w:top w:val="none" w:sz="0" w:space="0" w:color="auto"/>
                <w:left w:val="none" w:sz="0" w:space="0" w:color="auto"/>
                <w:bottom w:val="none" w:sz="0" w:space="0" w:color="auto"/>
                <w:right w:val="none" w:sz="0" w:space="0" w:color="auto"/>
              </w:divBdr>
            </w:div>
            <w:div w:id="1177188848">
              <w:marLeft w:val="0"/>
              <w:marRight w:val="0"/>
              <w:marTop w:val="0"/>
              <w:marBottom w:val="0"/>
              <w:divBdr>
                <w:top w:val="none" w:sz="0" w:space="0" w:color="auto"/>
                <w:left w:val="none" w:sz="0" w:space="0" w:color="auto"/>
                <w:bottom w:val="none" w:sz="0" w:space="0" w:color="auto"/>
                <w:right w:val="none" w:sz="0" w:space="0" w:color="auto"/>
              </w:divBdr>
            </w:div>
          </w:divsChild>
        </w:div>
        <w:div w:id="306013911">
          <w:marLeft w:val="0"/>
          <w:marRight w:val="0"/>
          <w:marTop w:val="0"/>
          <w:marBottom w:val="0"/>
          <w:divBdr>
            <w:top w:val="none" w:sz="0" w:space="0" w:color="auto"/>
            <w:left w:val="none" w:sz="0" w:space="0" w:color="auto"/>
            <w:bottom w:val="none" w:sz="0" w:space="0" w:color="auto"/>
            <w:right w:val="none" w:sz="0" w:space="0" w:color="auto"/>
          </w:divBdr>
          <w:divsChild>
            <w:div w:id="139544140">
              <w:marLeft w:val="0"/>
              <w:marRight w:val="0"/>
              <w:marTop w:val="0"/>
              <w:marBottom w:val="0"/>
              <w:divBdr>
                <w:top w:val="none" w:sz="0" w:space="0" w:color="auto"/>
                <w:left w:val="none" w:sz="0" w:space="0" w:color="auto"/>
                <w:bottom w:val="none" w:sz="0" w:space="0" w:color="auto"/>
                <w:right w:val="none" w:sz="0" w:space="0" w:color="auto"/>
              </w:divBdr>
            </w:div>
            <w:div w:id="805775081">
              <w:marLeft w:val="0"/>
              <w:marRight w:val="0"/>
              <w:marTop w:val="0"/>
              <w:marBottom w:val="0"/>
              <w:divBdr>
                <w:top w:val="none" w:sz="0" w:space="0" w:color="auto"/>
                <w:left w:val="none" w:sz="0" w:space="0" w:color="auto"/>
                <w:bottom w:val="none" w:sz="0" w:space="0" w:color="auto"/>
                <w:right w:val="none" w:sz="0" w:space="0" w:color="auto"/>
              </w:divBdr>
            </w:div>
            <w:div w:id="836653554">
              <w:marLeft w:val="0"/>
              <w:marRight w:val="0"/>
              <w:marTop w:val="0"/>
              <w:marBottom w:val="0"/>
              <w:divBdr>
                <w:top w:val="none" w:sz="0" w:space="0" w:color="auto"/>
                <w:left w:val="none" w:sz="0" w:space="0" w:color="auto"/>
                <w:bottom w:val="none" w:sz="0" w:space="0" w:color="auto"/>
                <w:right w:val="none" w:sz="0" w:space="0" w:color="auto"/>
              </w:divBdr>
            </w:div>
            <w:div w:id="1288271391">
              <w:marLeft w:val="0"/>
              <w:marRight w:val="0"/>
              <w:marTop w:val="0"/>
              <w:marBottom w:val="0"/>
              <w:divBdr>
                <w:top w:val="none" w:sz="0" w:space="0" w:color="auto"/>
                <w:left w:val="none" w:sz="0" w:space="0" w:color="auto"/>
                <w:bottom w:val="none" w:sz="0" w:space="0" w:color="auto"/>
                <w:right w:val="none" w:sz="0" w:space="0" w:color="auto"/>
              </w:divBdr>
            </w:div>
            <w:div w:id="1340347617">
              <w:marLeft w:val="0"/>
              <w:marRight w:val="0"/>
              <w:marTop w:val="0"/>
              <w:marBottom w:val="0"/>
              <w:divBdr>
                <w:top w:val="none" w:sz="0" w:space="0" w:color="auto"/>
                <w:left w:val="none" w:sz="0" w:space="0" w:color="auto"/>
                <w:bottom w:val="none" w:sz="0" w:space="0" w:color="auto"/>
                <w:right w:val="none" w:sz="0" w:space="0" w:color="auto"/>
              </w:divBdr>
            </w:div>
            <w:div w:id="1426877406">
              <w:marLeft w:val="0"/>
              <w:marRight w:val="0"/>
              <w:marTop w:val="0"/>
              <w:marBottom w:val="0"/>
              <w:divBdr>
                <w:top w:val="none" w:sz="0" w:space="0" w:color="auto"/>
                <w:left w:val="none" w:sz="0" w:space="0" w:color="auto"/>
                <w:bottom w:val="none" w:sz="0" w:space="0" w:color="auto"/>
                <w:right w:val="none" w:sz="0" w:space="0" w:color="auto"/>
              </w:divBdr>
            </w:div>
            <w:div w:id="1899439934">
              <w:marLeft w:val="0"/>
              <w:marRight w:val="0"/>
              <w:marTop w:val="0"/>
              <w:marBottom w:val="0"/>
              <w:divBdr>
                <w:top w:val="none" w:sz="0" w:space="0" w:color="auto"/>
                <w:left w:val="none" w:sz="0" w:space="0" w:color="auto"/>
                <w:bottom w:val="none" w:sz="0" w:space="0" w:color="auto"/>
                <w:right w:val="none" w:sz="0" w:space="0" w:color="auto"/>
              </w:divBdr>
            </w:div>
          </w:divsChild>
        </w:div>
        <w:div w:id="487282670">
          <w:marLeft w:val="0"/>
          <w:marRight w:val="0"/>
          <w:marTop w:val="0"/>
          <w:marBottom w:val="0"/>
          <w:divBdr>
            <w:top w:val="none" w:sz="0" w:space="0" w:color="auto"/>
            <w:left w:val="none" w:sz="0" w:space="0" w:color="auto"/>
            <w:bottom w:val="none" w:sz="0" w:space="0" w:color="auto"/>
            <w:right w:val="none" w:sz="0" w:space="0" w:color="auto"/>
          </w:divBdr>
          <w:divsChild>
            <w:div w:id="918053535">
              <w:marLeft w:val="0"/>
              <w:marRight w:val="0"/>
              <w:marTop w:val="0"/>
              <w:marBottom w:val="0"/>
              <w:divBdr>
                <w:top w:val="none" w:sz="0" w:space="0" w:color="auto"/>
                <w:left w:val="none" w:sz="0" w:space="0" w:color="auto"/>
                <w:bottom w:val="none" w:sz="0" w:space="0" w:color="auto"/>
                <w:right w:val="none" w:sz="0" w:space="0" w:color="auto"/>
              </w:divBdr>
            </w:div>
          </w:divsChild>
        </w:div>
        <w:div w:id="522551150">
          <w:marLeft w:val="0"/>
          <w:marRight w:val="0"/>
          <w:marTop w:val="0"/>
          <w:marBottom w:val="0"/>
          <w:divBdr>
            <w:top w:val="none" w:sz="0" w:space="0" w:color="auto"/>
            <w:left w:val="none" w:sz="0" w:space="0" w:color="auto"/>
            <w:bottom w:val="none" w:sz="0" w:space="0" w:color="auto"/>
            <w:right w:val="none" w:sz="0" w:space="0" w:color="auto"/>
          </w:divBdr>
          <w:divsChild>
            <w:div w:id="500126056">
              <w:marLeft w:val="0"/>
              <w:marRight w:val="0"/>
              <w:marTop w:val="0"/>
              <w:marBottom w:val="0"/>
              <w:divBdr>
                <w:top w:val="none" w:sz="0" w:space="0" w:color="auto"/>
                <w:left w:val="none" w:sz="0" w:space="0" w:color="auto"/>
                <w:bottom w:val="none" w:sz="0" w:space="0" w:color="auto"/>
                <w:right w:val="none" w:sz="0" w:space="0" w:color="auto"/>
              </w:divBdr>
            </w:div>
          </w:divsChild>
        </w:div>
        <w:div w:id="559633691">
          <w:marLeft w:val="0"/>
          <w:marRight w:val="0"/>
          <w:marTop w:val="0"/>
          <w:marBottom w:val="0"/>
          <w:divBdr>
            <w:top w:val="none" w:sz="0" w:space="0" w:color="auto"/>
            <w:left w:val="none" w:sz="0" w:space="0" w:color="auto"/>
            <w:bottom w:val="none" w:sz="0" w:space="0" w:color="auto"/>
            <w:right w:val="none" w:sz="0" w:space="0" w:color="auto"/>
          </w:divBdr>
          <w:divsChild>
            <w:div w:id="938441164">
              <w:marLeft w:val="0"/>
              <w:marRight w:val="0"/>
              <w:marTop w:val="0"/>
              <w:marBottom w:val="0"/>
              <w:divBdr>
                <w:top w:val="none" w:sz="0" w:space="0" w:color="auto"/>
                <w:left w:val="none" w:sz="0" w:space="0" w:color="auto"/>
                <w:bottom w:val="none" w:sz="0" w:space="0" w:color="auto"/>
                <w:right w:val="none" w:sz="0" w:space="0" w:color="auto"/>
              </w:divBdr>
            </w:div>
          </w:divsChild>
        </w:div>
        <w:div w:id="571742394">
          <w:marLeft w:val="0"/>
          <w:marRight w:val="0"/>
          <w:marTop w:val="0"/>
          <w:marBottom w:val="0"/>
          <w:divBdr>
            <w:top w:val="none" w:sz="0" w:space="0" w:color="auto"/>
            <w:left w:val="none" w:sz="0" w:space="0" w:color="auto"/>
            <w:bottom w:val="none" w:sz="0" w:space="0" w:color="auto"/>
            <w:right w:val="none" w:sz="0" w:space="0" w:color="auto"/>
          </w:divBdr>
          <w:divsChild>
            <w:div w:id="543559221">
              <w:marLeft w:val="0"/>
              <w:marRight w:val="0"/>
              <w:marTop w:val="0"/>
              <w:marBottom w:val="0"/>
              <w:divBdr>
                <w:top w:val="none" w:sz="0" w:space="0" w:color="auto"/>
                <w:left w:val="none" w:sz="0" w:space="0" w:color="auto"/>
                <w:bottom w:val="none" w:sz="0" w:space="0" w:color="auto"/>
                <w:right w:val="none" w:sz="0" w:space="0" w:color="auto"/>
              </w:divBdr>
            </w:div>
          </w:divsChild>
        </w:div>
        <w:div w:id="582760064">
          <w:marLeft w:val="0"/>
          <w:marRight w:val="0"/>
          <w:marTop w:val="0"/>
          <w:marBottom w:val="0"/>
          <w:divBdr>
            <w:top w:val="none" w:sz="0" w:space="0" w:color="auto"/>
            <w:left w:val="none" w:sz="0" w:space="0" w:color="auto"/>
            <w:bottom w:val="none" w:sz="0" w:space="0" w:color="auto"/>
            <w:right w:val="none" w:sz="0" w:space="0" w:color="auto"/>
          </w:divBdr>
          <w:divsChild>
            <w:div w:id="1073964767">
              <w:marLeft w:val="0"/>
              <w:marRight w:val="0"/>
              <w:marTop w:val="0"/>
              <w:marBottom w:val="0"/>
              <w:divBdr>
                <w:top w:val="none" w:sz="0" w:space="0" w:color="auto"/>
                <w:left w:val="none" w:sz="0" w:space="0" w:color="auto"/>
                <w:bottom w:val="none" w:sz="0" w:space="0" w:color="auto"/>
                <w:right w:val="none" w:sz="0" w:space="0" w:color="auto"/>
              </w:divBdr>
            </w:div>
          </w:divsChild>
        </w:div>
        <w:div w:id="605768661">
          <w:marLeft w:val="0"/>
          <w:marRight w:val="0"/>
          <w:marTop w:val="0"/>
          <w:marBottom w:val="0"/>
          <w:divBdr>
            <w:top w:val="none" w:sz="0" w:space="0" w:color="auto"/>
            <w:left w:val="none" w:sz="0" w:space="0" w:color="auto"/>
            <w:bottom w:val="none" w:sz="0" w:space="0" w:color="auto"/>
            <w:right w:val="none" w:sz="0" w:space="0" w:color="auto"/>
          </w:divBdr>
          <w:divsChild>
            <w:div w:id="216815960">
              <w:marLeft w:val="0"/>
              <w:marRight w:val="0"/>
              <w:marTop w:val="0"/>
              <w:marBottom w:val="0"/>
              <w:divBdr>
                <w:top w:val="none" w:sz="0" w:space="0" w:color="auto"/>
                <w:left w:val="none" w:sz="0" w:space="0" w:color="auto"/>
                <w:bottom w:val="none" w:sz="0" w:space="0" w:color="auto"/>
                <w:right w:val="none" w:sz="0" w:space="0" w:color="auto"/>
              </w:divBdr>
            </w:div>
          </w:divsChild>
        </w:div>
        <w:div w:id="617495427">
          <w:marLeft w:val="0"/>
          <w:marRight w:val="0"/>
          <w:marTop w:val="0"/>
          <w:marBottom w:val="0"/>
          <w:divBdr>
            <w:top w:val="none" w:sz="0" w:space="0" w:color="auto"/>
            <w:left w:val="none" w:sz="0" w:space="0" w:color="auto"/>
            <w:bottom w:val="none" w:sz="0" w:space="0" w:color="auto"/>
            <w:right w:val="none" w:sz="0" w:space="0" w:color="auto"/>
          </w:divBdr>
          <w:divsChild>
            <w:div w:id="838809501">
              <w:marLeft w:val="0"/>
              <w:marRight w:val="0"/>
              <w:marTop w:val="0"/>
              <w:marBottom w:val="0"/>
              <w:divBdr>
                <w:top w:val="none" w:sz="0" w:space="0" w:color="auto"/>
                <w:left w:val="none" w:sz="0" w:space="0" w:color="auto"/>
                <w:bottom w:val="none" w:sz="0" w:space="0" w:color="auto"/>
                <w:right w:val="none" w:sz="0" w:space="0" w:color="auto"/>
              </w:divBdr>
            </w:div>
          </w:divsChild>
        </w:div>
        <w:div w:id="636840775">
          <w:marLeft w:val="0"/>
          <w:marRight w:val="0"/>
          <w:marTop w:val="0"/>
          <w:marBottom w:val="0"/>
          <w:divBdr>
            <w:top w:val="none" w:sz="0" w:space="0" w:color="auto"/>
            <w:left w:val="none" w:sz="0" w:space="0" w:color="auto"/>
            <w:bottom w:val="none" w:sz="0" w:space="0" w:color="auto"/>
            <w:right w:val="none" w:sz="0" w:space="0" w:color="auto"/>
          </w:divBdr>
          <w:divsChild>
            <w:div w:id="118501826">
              <w:marLeft w:val="0"/>
              <w:marRight w:val="0"/>
              <w:marTop w:val="0"/>
              <w:marBottom w:val="0"/>
              <w:divBdr>
                <w:top w:val="none" w:sz="0" w:space="0" w:color="auto"/>
                <w:left w:val="none" w:sz="0" w:space="0" w:color="auto"/>
                <w:bottom w:val="none" w:sz="0" w:space="0" w:color="auto"/>
                <w:right w:val="none" w:sz="0" w:space="0" w:color="auto"/>
              </w:divBdr>
            </w:div>
            <w:div w:id="124279101">
              <w:marLeft w:val="0"/>
              <w:marRight w:val="0"/>
              <w:marTop w:val="0"/>
              <w:marBottom w:val="0"/>
              <w:divBdr>
                <w:top w:val="none" w:sz="0" w:space="0" w:color="auto"/>
                <w:left w:val="none" w:sz="0" w:space="0" w:color="auto"/>
                <w:bottom w:val="none" w:sz="0" w:space="0" w:color="auto"/>
                <w:right w:val="none" w:sz="0" w:space="0" w:color="auto"/>
              </w:divBdr>
            </w:div>
            <w:div w:id="441799996">
              <w:marLeft w:val="0"/>
              <w:marRight w:val="0"/>
              <w:marTop w:val="0"/>
              <w:marBottom w:val="0"/>
              <w:divBdr>
                <w:top w:val="none" w:sz="0" w:space="0" w:color="auto"/>
                <w:left w:val="none" w:sz="0" w:space="0" w:color="auto"/>
                <w:bottom w:val="none" w:sz="0" w:space="0" w:color="auto"/>
                <w:right w:val="none" w:sz="0" w:space="0" w:color="auto"/>
              </w:divBdr>
            </w:div>
            <w:div w:id="559831510">
              <w:marLeft w:val="0"/>
              <w:marRight w:val="0"/>
              <w:marTop w:val="0"/>
              <w:marBottom w:val="0"/>
              <w:divBdr>
                <w:top w:val="none" w:sz="0" w:space="0" w:color="auto"/>
                <w:left w:val="none" w:sz="0" w:space="0" w:color="auto"/>
                <w:bottom w:val="none" w:sz="0" w:space="0" w:color="auto"/>
                <w:right w:val="none" w:sz="0" w:space="0" w:color="auto"/>
              </w:divBdr>
            </w:div>
            <w:div w:id="611860556">
              <w:marLeft w:val="0"/>
              <w:marRight w:val="0"/>
              <w:marTop w:val="0"/>
              <w:marBottom w:val="0"/>
              <w:divBdr>
                <w:top w:val="none" w:sz="0" w:space="0" w:color="auto"/>
                <w:left w:val="none" w:sz="0" w:space="0" w:color="auto"/>
                <w:bottom w:val="none" w:sz="0" w:space="0" w:color="auto"/>
                <w:right w:val="none" w:sz="0" w:space="0" w:color="auto"/>
              </w:divBdr>
            </w:div>
            <w:div w:id="742483917">
              <w:marLeft w:val="0"/>
              <w:marRight w:val="0"/>
              <w:marTop w:val="0"/>
              <w:marBottom w:val="0"/>
              <w:divBdr>
                <w:top w:val="none" w:sz="0" w:space="0" w:color="auto"/>
                <w:left w:val="none" w:sz="0" w:space="0" w:color="auto"/>
                <w:bottom w:val="none" w:sz="0" w:space="0" w:color="auto"/>
                <w:right w:val="none" w:sz="0" w:space="0" w:color="auto"/>
              </w:divBdr>
            </w:div>
            <w:div w:id="1223325041">
              <w:marLeft w:val="0"/>
              <w:marRight w:val="0"/>
              <w:marTop w:val="0"/>
              <w:marBottom w:val="0"/>
              <w:divBdr>
                <w:top w:val="none" w:sz="0" w:space="0" w:color="auto"/>
                <w:left w:val="none" w:sz="0" w:space="0" w:color="auto"/>
                <w:bottom w:val="none" w:sz="0" w:space="0" w:color="auto"/>
                <w:right w:val="none" w:sz="0" w:space="0" w:color="auto"/>
              </w:divBdr>
            </w:div>
            <w:div w:id="1381514769">
              <w:marLeft w:val="0"/>
              <w:marRight w:val="0"/>
              <w:marTop w:val="0"/>
              <w:marBottom w:val="0"/>
              <w:divBdr>
                <w:top w:val="none" w:sz="0" w:space="0" w:color="auto"/>
                <w:left w:val="none" w:sz="0" w:space="0" w:color="auto"/>
                <w:bottom w:val="none" w:sz="0" w:space="0" w:color="auto"/>
                <w:right w:val="none" w:sz="0" w:space="0" w:color="auto"/>
              </w:divBdr>
            </w:div>
            <w:div w:id="1727950217">
              <w:marLeft w:val="0"/>
              <w:marRight w:val="0"/>
              <w:marTop w:val="0"/>
              <w:marBottom w:val="0"/>
              <w:divBdr>
                <w:top w:val="none" w:sz="0" w:space="0" w:color="auto"/>
                <w:left w:val="none" w:sz="0" w:space="0" w:color="auto"/>
                <w:bottom w:val="none" w:sz="0" w:space="0" w:color="auto"/>
                <w:right w:val="none" w:sz="0" w:space="0" w:color="auto"/>
              </w:divBdr>
            </w:div>
          </w:divsChild>
        </w:div>
        <w:div w:id="701593739">
          <w:marLeft w:val="0"/>
          <w:marRight w:val="0"/>
          <w:marTop w:val="0"/>
          <w:marBottom w:val="0"/>
          <w:divBdr>
            <w:top w:val="none" w:sz="0" w:space="0" w:color="auto"/>
            <w:left w:val="none" w:sz="0" w:space="0" w:color="auto"/>
            <w:bottom w:val="none" w:sz="0" w:space="0" w:color="auto"/>
            <w:right w:val="none" w:sz="0" w:space="0" w:color="auto"/>
          </w:divBdr>
          <w:divsChild>
            <w:div w:id="1851404089">
              <w:marLeft w:val="0"/>
              <w:marRight w:val="0"/>
              <w:marTop w:val="0"/>
              <w:marBottom w:val="0"/>
              <w:divBdr>
                <w:top w:val="none" w:sz="0" w:space="0" w:color="auto"/>
                <w:left w:val="none" w:sz="0" w:space="0" w:color="auto"/>
                <w:bottom w:val="none" w:sz="0" w:space="0" w:color="auto"/>
                <w:right w:val="none" w:sz="0" w:space="0" w:color="auto"/>
              </w:divBdr>
            </w:div>
          </w:divsChild>
        </w:div>
        <w:div w:id="726993721">
          <w:marLeft w:val="0"/>
          <w:marRight w:val="0"/>
          <w:marTop w:val="0"/>
          <w:marBottom w:val="0"/>
          <w:divBdr>
            <w:top w:val="none" w:sz="0" w:space="0" w:color="auto"/>
            <w:left w:val="none" w:sz="0" w:space="0" w:color="auto"/>
            <w:bottom w:val="none" w:sz="0" w:space="0" w:color="auto"/>
            <w:right w:val="none" w:sz="0" w:space="0" w:color="auto"/>
          </w:divBdr>
          <w:divsChild>
            <w:div w:id="1139764373">
              <w:marLeft w:val="0"/>
              <w:marRight w:val="0"/>
              <w:marTop w:val="0"/>
              <w:marBottom w:val="0"/>
              <w:divBdr>
                <w:top w:val="none" w:sz="0" w:space="0" w:color="auto"/>
                <w:left w:val="none" w:sz="0" w:space="0" w:color="auto"/>
                <w:bottom w:val="none" w:sz="0" w:space="0" w:color="auto"/>
                <w:right w:val="none" w:sz="0" w:space="0" w:color="auto"/>
              </w:divBdr>
            </w:div>
          </w:divsChild>
        </w:div>
        <w:div w:id="782959962">
          <w:marLeft w:val="0"/>
          <w:marRight w:val="0"/>
          <w:marTop w:val="0"/>
          <w:marBottom w:val="0"/>
          <w:divBdr>
            <w:top w:val="none" w:sz="0" w:space="0" w:color="auto"/>
            <w:left w:val="none" w:sz="0" w:space="0" w:color="auto"/>
            <w:bottom w:val="none" w:sz="0" w:space="0" w:color="auto"/>
            <w:right w:val="none" w:sz="0" w:space="0" w:color="auto"/>
          </w:divBdr>
          <w:divsChild>
            <w:div w:id="483275370">
              <w:marLeft w:val="0"/>
              <w:marRight w:val="0"/>
              <w:marTop w:val="0"/>
              <w:marBottom w:val="0"/>
              <w:divBdr>
                <w:top w:val="none" w:sz="0" w:space="0" w:color="auto"/>
                <w:left w:val="none" w:sz="0" w:space="0" w:color="auto"/>
                <w:bottom w:val="none" w:sz="0" w:space="0" w:color="auto"/>
                <w:right w:val="none" w:sz="0" w:space="0" w:color="auto"/>
              </w:divBdr>
            </w:div>
          </w:divsChild>
        </w:div>
        <w:div w:id="887960513">
          <w:marLeft w:val="0"/>
          <w:marRight w:val="0"/>
          <w:marTop w:val="0"/>
          <w:marBottom w:val="0"/>
          <w:divBdr>
            <w:top w:val="none" w:sz="0" w:space="0" w:color="auto"/>
            <w:left w:val="none" w:sz="0" w:space="0" w:color="auto"/>
            <w:bottom w:val="none" w:sz="0" w:space="0" w:color="auto"/>
            <w:right w:val="none" w:sz="0" w:space="0" w:color="auto"/>
          </w:divBdr>
          <w:divsChild>
            <w:div w:id="811210332">
              <w:marLeft w:val="0"/>
              <w:marRight w:val="0"/>
              <w:marTop w:val="0"/>
              <w:marBottom w:val="0"/>
              <w:divBdr>
                <w:top w:val="none" w:sz="0" w:space="0" w:color="auto"/>
                <w:left w:val="none" w:sz="0" w:space="0" w:color="auto"/>
                <w:bottom w:val="none" w:sz="0" w:space="0" w:color="auto"/>
                <w:right w:val="none" w:sz="0" w:space="0" w:color="auto"/>
              </w:divBdr>
            </w:div>
            <w:div w:id="1649165728">
              <w:marLeft w:val="0"/>
              <w:marRight w:val="0"/>
              <w:marTop w:val="0"/>
              <w:marBottom w:val="0"/>
              <w:divBdr>
                <w:top w:val="none" w:sz="0" w:space="0" w:color="auto"/>
                <w:left w:val="none" w:sz="0" w:space="0" w:color="auto"/>
                <w:bottom w:val="none" w:sz="0" w:space="0" w:color="auto"/>
                <w:right w:val="none" w:sz="0" w:space="0" w:color="auto"/>
              </w:divBdr>
            </w:div>
          </w:divsChild>
        </w:div>
        <w:div w:id="957643020">
          <w:marLeft w:val="0"/>
          <w:marRight w:val="0"/>
          <w:marTop w:val="0"/>
          <w:marBottom w:val="0"/>
          <w:divBdr>
            <w:top w:val="none" w:sz="0" w:space="0" w:color="auto"/>
            <w:left w:val="none" w:sz="0" w:space="0" w:color="auto"/>
            <w:bottom w:val="none" w:sz="0" w:space="0" w:color="auto"/>
            <w:right w:val="none" w:sz="0" w:space="0" w:color="auto"/>
          </w:divBdr>
          <w:divsChild>
            <w:div w:id="987630047">
              <w:marLeft w:val="0"/>
              <w:marRight w:val="0"/>
              <w:marTop w:val="0"/>
              <w:marBottom w:val="0"/>
              <w:divBdr>
                <w:top w:val="none" w:sz="0" w:space="0" w:color="auto"/>
                <w:left w:val="none" w:sz="0" w:space="0" w:color="auto"/>
                <w:bottom w:val="none" w:sz="0" w:space="0" w:color="auto"/>
                <w:right w:val="none" w:sz="0" w:space="0" w:color="auto"/>
              </w:divBdr>
            </w:div>
          </w:divsChild>
        </w:div>
        <w:div w:id="967248594">
          <w:marLeft w:val="0"/>
          <w:marRight w:val="0"/>
          <w:marTop w:val="0"/>
          <w:marBottom w:val="0"/>
          <w:divBdr>
            <w:top w:val="none" w:sz="0" w:space="0" w:color="auto"/>
            <w:left w:val="none" w:sz="0" w:space="0" w:color="auto"/>
            <w:bottom w:val="none" w:sz="0" w:space="0" w:color="auto"/>
            <w:right w:val="none" w:sz="0" w:space="0" w:color="auto"/>
          </w:divBdr>
          <w:divsChild>
            <w:div w:id="1475024205">
              <w:marLeft w:val="0"/>
              <w:marRight w:val="0"/>
              <w:marTop w:val="0"/>
              <w:marBottom w:val="0"/>
              <w:divBdr>
                <w:top w:val="none" w:sz="0" w:space="0" w:color="auto"/>
                <w:left w:val="none" w:sz="0" w:space="0" w:color="auto"/>
                <w:bottom w:val="none" w:sz="0" w:space="0" w:color="auto"/>
                <w:right w:val="none" w:sz="0" w:space="0" w:color="auto"/>
              </w:divBdr>
            </w:div>
          </w:divsChild>
        </w:div>
        <w:div w:id="975065442">
          <w:marLeft w:val="0"/>
          <w:marRight w:val="0"/>
          <w:marTop w:val="0"/>
          <w:marBottom w:val="0"/>
          <w:divBdr>
            <w:top w:val="none" w:sz="0" w:space="0" w:color="auto"/>
            <w:left w:val="none" w:sz="0" w:space="0" w:color="auto"/>
            <w:bottom w:val="none" w:sz="0" w:space="0" w:color="auto"/>
            <w:right w:val="none" w:sz="0" w:space="0" w:color="auto"/>
          </w:divBdr>
          <w:divsChild>
            <w:div w:id="240413988">
              <w:marLeft w:val="0"/>
              <w:marRight w:val="0"/>
              <w:marTop w:val="0"/>
              <w:marBottom w:val="0"/>
              <w:divBdr>
                <w:top w:val="none" w:sz="0" w:space="0" w:color="auto"/>
                <w:left w:val="none" w:sz="0" w:space="0" w:color="auto"/>
                <w:bottom w:val="none" w:sz="0" w:space="0" w:color="auto"/>
                <w:right w:val="none" w:sz="0" w:space="0" w:color="auto"/>
              </w:divBdr>
            </w:div>
            <w:div w:id="342829561">
              <w:marLeft w:val="0"/>
              <w:marRight w:val="0"/>
              <w:marTop w:val="0"/>
              <w:marBottom w:val="0"/>
              <w:divBdr>
                <w:top w:val="none" w:sz="0" w:space="0" w:color="auto"/>
                <w:left w:val="none" w:sz="0" w:space="0" w:color="auto"/>
                <w:bottom w:val="none" w:sz="0" w:space="0" w:color="auto"/>
                <w:right w:val="none" w:sz="0" w:space="0" w:color="auto"/>
              </w:divBdr>
            </w:div>
            <w:div w:id="788082902">
              <w:marLeft w:val="0"/>
              <w:marRight w:val="0"/>
              <w:marTop w:val="0"/>
              <w:marBottom w:val="0"/>
              <w:divBdr>
                <w:top w:val="none" w:sz="0" w:space="0" w:color="auto"/>
                <w:left w:val="none" w:sz="0" w:space="0" w:color="auto"/>
                <w:bottom w:val="none" w:sz="0" w:space="0" w:color="auto"/>
                <w:right w:val="none" w:sz="0" w:space="0" w:color="auto"/>
              </w:divBdr>
            </w:div>
            <w:div w:id="835995162">
              <w:marLeft w:val="0"/>
              <w:marRight w:val="0"/>
              <w:marTop w:val="0"/>
              <w:marBottom w:val="0"/>
              <w:divBdr>
                <w:top w:val="none" w:sz="0" w:space="0" w:color="auto"/>
                <w:left w:val="none" w:sz="0" w:space="0" w:color="auto"/>
                <w:bottom w:val="none" w:sz="0" w:space="0" w:color="auto"/>
                <w:right w:val="none" w:sz="0" w:space="0" w:color="auto"/>
              </w:divBdr>
            </w:div>
            <w:div w:id="1946230133">
              <w:marLeft w:val="0"/>
              <w:marRight w:val="0"/>
              <w:marTop w:val="0"/>
              <w:marBottom w:val="0"/>
              <w:divBdr>
                <w:top w:val="none" w:sz="0" w:space="0" w:color="auto"/>
                <w:left w:val="none" w:sz="0" w:space="0" w:color="auto"/>
                <w:bottom w:val="none" w:sz="0" w:space="0" w:color="auto"/>
                <w:right w:val="none" w:sz="0" w:space="0" w:color="auto"/>
              </w:divBdr>
            </w:div>
          </w:divsChild>
        </w:div>
        <w:div w:id="1022976261">
          <w:marLeft w:val="0"/>
          <w:marRight w:val="0"/>
          <w:marTop w:val="0"/>
          <w:marBottom w:val="0"/>
          <w:divBdr>
            <w:top w:val="none" w:sz="0" w:space="0" w:color="auto"/>
            <w:left w:val="none" w:sz="0" w:space="0" w:color="auto"/>
            <w:bottom w:val="none" w:sz="0" w:space="0" w:color="auto"/>
            <w:right w:val="none" w:sz="0" w:space="0" w:color="auto"/>
          </w:divBdr>
          <w:divsChild>
            <w:div w:id="647712031">
              <w:marLeft w:val="0"/>
              <w:marRight w:val="0"/>
              <w:marTop w:val="0"/>
              <w:marBottom w:val="0"/>
              <w:divBdr>
                <w:top w:val="none" w:sz="0" w:space="0" w:color="auto"/>
                <w:left w:val="none" w:sz="0" w:space="0" w:color="auto"/>
                <w:bottom w:val="none" w:sz="0" w:space="0" w:color="auto"/>
                <w:right w:val="none" w:sz="0" w:space="0" w:color="auto"/>
              </w:divBdr>
            </w:div>
          </w:divsChild>
        </w:div>
        <w:div w:id="1037124141">
          <w:marLeft w:val="0"/>
          <w:marRight w:val="0"/>
          <w:marTop w:val="0"/>
          <w:marBottom w:val="0"/>
          <w:divBdr>
            <w:top w:val="none" w:sz="0" w:space="0" w:color="auto"/>
            <w:left w:val="none" w:sz="0" w:space="0" w:color="auto"/>
            <w:bottom w:val="none" w:sz="0" w:space="0" w:color="auto"/>
            <w:right w:val="none" w:sz="0" w:space="0" w:color="auto"/>
          </w:divBdr>
          <w:divsChild>
            <w:div w:id="1073045442">
              <w:marLeft w:val="0"/>
              <w:marRight w:val="0"/>
              <w:marTop w:val="0"/>
              <w:marBottom w:val="0"/>
              <w:divBdr>
                <w:top w:val="none" w:sz="0" w:space="0" w:color="auto"/>
                <w:left w:val="none" w:sz="0" w:space="0" w:color="auto"/>
                <w:bottom w:val="none" w:sz="0" w:space="0" w:color="auto"/>
                <w:right w:val="none" w:sz="0" w:space="0" w:color="auto"/>
              </w:divBdr>
            </w:div>
            <w:div w:id="1279944493">
              <w:marLeft w:val="0"/>
              <w:marRight w:val="0"/>
              <w:marTop w:val="0"/>
              <w:marBottom w:val="0"/>
              <w:divBdr>
                <w:top w:val="none" w:sz="0" w:space="0" w:color="auto"/>
                <w:left w:val="none" w:sz="0" w:space="0" w:color="auto"/>
                <w:bottom w:val="none" w:sz="0" w:space="0" w:color="auto"/>
                <w:right w:val="none" w:sz="0" w:space="0" w:color="auto"/>
              </w:divBdr>
            </w:div>
          </w:divsChild>
        </w:div>
        <w:div w:id="1046569116">
          <w:marLeft w:val="0"/>
          <w:marRight w:val="0"/>
          <w:marTop w:val="0"/>
          <w:marBottom w:val="0"/>
          <w:divBdr>
            <w:top w:val="none" w:sz="0" w:space="0" w:color="auto"/>
            <w:left w:val="none" w:sz="0" w:space="0" w:color="auto"/>
            <w:bottom w:val="none" w:sz="0" w:space="0" w:color="auto"/>
            <w:right w:val="none" w:sz="0" w:space="0" w:color="auto"/>
          </w:divBdr>
          <w:divsChild>
            <w:div w:id="348024518">
              <w:marLeft w:val="0"/>
              <w:marRight w:val="0"/>
              <w:marTop w:val="0"/>
              <w:marBottom w:val="0"/>
              <w:divBdr>
                <w:top w:val="none" w:sz="0" w:space="0" w:color="auto"/>
                <w:left w:val="none" w:sz="0" w:space="0" w:color="auto"/>
                <w:bottom w:val="none" w:sz="0" w:space="0" w:color="auto"/>
                <w:right w:val="none" w:sz="0" w:space="0" w:color="auto"/>
              </w:divBdr>
            </w:div>
          </w:divsChild>
        </w:div>
        <w:div w:id="1121800408">
          <w:marLeft w:val="0"/>
          <w:marRight w:val="0"/>
          <w:marTop w:val="0"/>
          <w:marBottom w:val="0"/>
          <w:divBdr>
            <w:top w:val="none" w:sz="0" w:space="0" w:color="auto"/>
            <w:left w:val="none" w:sz="0" w:space="0" w:color="auto"/>
            <w:bottom w:val="none" w:sz="0" w:space="0" w:color="auto"/>
            <w:right w:val="none" w:sz="0" w:space="0" w:color="auto"/>
          </w:divBdr>
          <w:divsChild>
            <w:div w:id="808327014">
              <w:marLeft w:val="0"/>
              <w:marRight w:val="0"/>
              <w:marTop w:val="0"/>
              <w:marBottom w:val="0"/>
              <w:divBdr>
                <w:top w:val="none" w:sz="0" w:space="0" w:color="auto"/>
                <w:left w:val="none" w:sz="0" w:space="0" w:color="auto"/>
                <w:bottom w:val="none" w:sz="0" w:space="0" w:color="auto"/>
                <w:right w:val="none" w:sz="0" w:space="0" w:color="auto"/>
              </w:divBdr>
            </w:div>
          </w:divsChild>
        </w:div>
        <w:div w:id="1144935061">
          <w:marLeft w:val="0"/>
          <w:marRight w:val="0"/>
          <w:marTop w:val="0"/>
          <w:marBottom w:val="0"/>
          <w:divBdr>
            <w:top w:val="none" w:sz="0" w:space="0" w:color="auto"/>
            <w:left w:val="none" w:sz="0" w:space="0" w:color="auto"/>
            <w:bottom w:val="none" w:sz="0" w:space="0" w:color="auto"/>
            <w:right w:val="none" w:sz="0" w:space="0" w:color="auto"/>
          </w:divBdr>
          <w:divsChild>
            <w:div w:id="1337733583">
              <w:marLeft w:val="0"/>
              <w:marRight w:val="0"/>
              <w:marTop w:val="0"/>
              <w:marBottom w:val="0"/>
              <w:divBdr>
                <w:top w:val="none" w:sz="0" w:space="0" w:color="auto"/>
                <w:left w:val="none" w:sz="0" w:space="0" w:color="auto"/>
                <w:bottom w:val="none" w:sz="0" w:space="0" w:color="auto"/>
                <w:right w:val="none" w:sz="0" w:space="0" w:color="auto"/>
              </w:divBdr>
            </w:div>
            <w:div w:id="1500346471">
              <w:marLeft w:val="0"/>
              <w:marRight w:val="0"/>
              <w:marTop w:val="0"/>
              <w:marBottom w:val="0"/>
              <w:divBdr>
                <w:top w:val="none" w:sz="0" w:space="0" w:color="auto"/>
                <w:left w:val="none" w:sz="0" w:space="0" w:color="auto"/>
                <w:bottom w:val="none" w:sz="0" w:space="0" w:color="auto"/>
                <w:right w:val="none" w:sz="0" w:space="0" w:color="auto"/>
              </w:divBdr>
            </w:div>
          </w:divsChild>
        </w:div>
        <w:div w:id="1151869478">
          <w:marLeft w:val="0"/>
          <w:marRight w:val="0"/>
          <w:marTop w:val="0"/>
          <w:marBottom w:val="0"/>
          <w:divBdr>
            <w:top w:val="none" w:sz="0" w:space="0" w:color="auto"/>
            <w:left w:val="none" w:sz="0" w:space="0" w:color="auto"/>
            <w:bottom w:val="none" w:sz="0" w:space="0" w:color="auto"/>
            <w:right w:val="none" w:sz="0" w:space="0" w:color="auto"/>
          </w:divBdr>
          <w:divsChild>
            <w:div w:id="367610430">
              <w:marLeft w:val="0"/>
              <w:marRight w:val="0"/>
              <w:marTop w:val="0"/>
              <w:marBottom w:val="0"/>
              <w:divBdr>
                <w:top w:val="none" w:sz="0" w:space="0" w:color="auto"/>
                <w:left w:val="none" w:sz="0" w:space="0" w:color="auto"/>
                <w:bottom w:val="none" w:sz="0" w:space="0" w:color="auto"/>
                <w:right w:val="none" w:sz="0" w:space="0" w:color="auto"/>
              </w:divBdr>
            </w:div>
            <w:div w:id="1168060535">
              <w:marLeft w:val="0"/>
              <w:marRight w:val="0"/>
              <w:marTop w:val="0"/>
              <w:marBottom w:val="0"/>
              <w:divBdr>
                <w:top w:val="none" w:sz="0" w:space="0" w:color="auto"/>
                <w:left w:val="none" w:sz="0" w:space="0" w:color="auto"/>
                <w:bottom w:val="none" w:sz="0" w:space="0" w:color="auto"/>
                <w:right w:val="none" w:sz="0" w:space="0" w:color="auto"/>
              </w:divBdr>
            </w:div>
            <w:div w:id="1201044474">
              <w:marLeft w:val="0"/>
              <w:marRight w:val="0"/>
              <w:marTop w:val="0"/>
              <w:marBottom w:val="0"/>
              <w:divBdr>
                <w:top w:val="none" w:sz="0" w:space="0" w:color="auto"/>
                <w:left w:val="none" w:sz="0" w:space="0" w:color="auto"/>
                <w:bottom w:val="none" w:sz="0" w:space="0" w:color="auto"/>
                <w:right w:val="none" w:sz="0" w:space="0" w:color="auto"/>
              </w:divBdr>
            </w:div>
            <w:div w:id="1403984297">
              <w:marLeft w:val="0"/>
              <w:marRight w:val="0"/>
              <w:marTop w:val="0"/>
              <w:marBottom w:val="0"/>
              <w:divBdr>
                <w:top w:val="none" w:sz="0" w:space="0" w:color="auto"/>
                <w:left w:val="none" w:sz="0" w:space="0" w:color="auto"/>
                <w:bottom w:val="none" w:sz="0" w:space="0" w:color="auto"/>
                <w:right w:val="none" w:sz="0" w:space="0" w:color="auto"/>
              </w:divBdr>
            </w:div>
            <w:div w:id="1945502412">
              <w:marLeft w:val="0"/>
              <w:marRight w:val="0"/>
              <w:marTop w:val="0"/>
              <w:marBottom w:val="0"/>
              <w:divBdr>
                <w:top w:val="none" w:sz="0" w:space="0" w:color="auto"/>
                <w:left w:val="none" w:sz="0" w:space="0" w:color="auto"/>
                <w:bottom w:val="none" w:sz="0" w:space="0" w:color="auto"/>
                <w:right w:val="none" w:sz="0" w:space="0" w:color="auto"/>
              </w:divBdr>
            </w:div>
          </w:divsChild>
        </w:div>
        <w:div w:id="1158155900">
          <w:marLeft w:val="0"/>
          <w:marRight w:val="0"/>
          <w:marTop w:val="0"/>
          <w:marBottom w:val="0"/>
          <w:divBdr>
            <w:top w:val="none" w:sz="0" w:space="0" w:color="auto"/>
            <w:left w:val="none" w:sz="0" w:space="0" w:color="auto"/>
            <w:bottom w:val="none" w:sz="0" w:space="0" w:color="auto"/>
            <w:right w:val="none" w:sz="0" w:space="0" w:color="auto"/>
          </w:divBdr>
          <w:divsChild>
            <w:div w:id="876241662">
              <w:marLeft w:val="0"/>
              <w:marRight w:val="0"/>
              <w:marTop w:val="0"/>
              <w:marBottom w:val="0"/>
              <w:divBdr>
                <w:top w:val="none" w:sz="0" w:space="0" w:color="auto"/>
                <w:left w:val="none" w:sz="0" w:space="0" w:color="auto"/>
                <w:bottom w:val="none" w:sz="0" w:space="0" w:color="auto"/>
                <w:right w:val="none" w:sz="0" w:space="0" w:color="auto"/>
              </w:divBdr>
            </w:div>
          </w:divsChild>
        </w:div>
        <w:div w:id="1218931290">
          <w:marLeft w:val="0"/>
          <w:marRight w:val="0"/>
          <w:marTop w:val="0"/>
          <w:marBottom w:val="0"/>
          <w:divBdr>
            <w:top w:val="none" w:sz="0" w:space="0" w:color="auto"/>
            <w:left w:val="none" w:sz="0" w:space="0" w:color="auto"/>
            <w:bottom w:val="none" w:sz="0" w:space="0" w:color="auto"/>
            <w:right w:val="none" w:sz="0" w:space="0" w:color="auto"/>
          </w:divBdr>
          <w:divsChild>
            <w:div w:id="1447429272">
              <w:marLeft w:val="0"/>
              <w:marRight w:val="0"/>
              <w:marTop w:val="0"/>
              <w:marBottom w:val="0"/>
              <w:divBdr>
                <w:top w:val="none" w:sz="0" w:space="0" w:color="auto"/>
                <w:left w:val="none" w:sz="0" w:space="0" w:color="auto"/>
                <w:bottom w:val="none" w:sz="0" w:space="0" w:color="auto"/>
                <w:right w:val="none" w:sz="0" w:space="0" w:color="auto"/>
              </w:divBdr>
            </w:div>
          </w:divsChild>
        </w:div>
        <w:div w:id="1245259100">
          <w:marLeft w:val="0"/>
          <w:marRight w:val="0"/>
          <w:marTop w:val="0"/>
          <w:marBottom w:val="0"/>
          <w:divBdr>
            <w:top w:val="none" w:sz="0" w:space="0" w:color="auto"/>
            <w:left w:val="none" w:sz="0" w:space="0" w:color="auto"/>
            <w:bottom w:val="none" w:sz="0" w:space="0" w:color="auto"/>
            <w:right w:val="none" w:sz="0" w:space="0" w:color="auto"/>
          </w:divBdr>
          <w:divsChild>
            <w:div w:id="1991519280">
              <w:marLeft w:val="0"/>
              <w:marRight w:val="0"/>
              <w:marTop w:val="0"/>
              <w:marBottom w:val="0"/>
              <w:divBdr>
                <w:top w:val="none" w:sz="0" w:space="0" w:color="auto"/>
                <w:left w:val="none" w:sz="0" w:space="0" w:color="auto"/>
                <w:bottom w:val="none" w:sz="0" w:space="0" w:color="auto"/>
                <w:right w:val="none" w:sz="0" w:space="0" w:color="auto"/>
              </w:divBdr>
            </w:div>
          </w:divsChild>
        </w:div>
        <w:div w:id="1254819218">
          <w:marLeft w:val="0"/>
          <w:marRight w:val="0"/>
          <w:marTop w:val="0"/>
          <w:marBottom w:val="0"/>
          <w:divBdr>
            <w:top w:val="none" w:sz="0" w:space="0" w:color="auto"/>
            <w:left w:val="none" w:sz="0" w:space="0" w:color="auto"/>
            <w:bottom w:val="none" w:sz="0" w:space="0" w:color="auto"/>
            <w:right w:val="none" w:sz="0" w:space="0" w:color="auto"/>
          </w:divBdr>
          <w:divsChild>
            <w:div w:id="1994482146">
              <w:marLeft w:val="0"/>
              <w:marRight w:val="0"/>
              <w:marTop w:val="0"/>
              <w:marBottom w:val="0"/>
              <w:divBdr>
                <w:top w:val="none" w:sz="0" w:space="0" w:color="auto"/>
                <w:left w:val="none" w:sz="0" w:space="0" w:color="auto"/>
                <w:bottom w:val="none" w:sz="0" w:space="0" w:color="auto"/>
                <w:right w:val="none" w:sz="0" w:space="0" w:color="auto"/>
              </w:divBdr>
            </w:div>
          </w:divsChild>
        </w:div>
        <w:div w:id="1298031920">
          <w:marLeft w:val="0"/>
          <w:marRight w:val="0"/>
          <w:marTop w:val="0"/>
          <w:marBottom w:val="0"/>
          <w:divBdr>
            <w:top w:val="none" w:sz="0" w:space="0" w:color="auto"/>
            <w:left w:val="none" w:sz="0" w:space="0" w:color="auto"/>
            <w:bottom w:val="none" w:sz="0" w:space="0" w:color="auto"/>
            <w:right w:val="none" w:sz="0" w:space="0" w:color="auto"/>
          </w:divBdr>
          <w:divsChild>
            <w:div w:id="52125998">
              <w:marLeft w:val="0"/>
              <w:marRight w:val="0"/>
              <w:marTop w:val="0"/>
              <w:marBottom w:val="0"/>
              <w:divBdr>
                <w:top w:val="none" w:sz="0" w:space="0" w:color="auto"/>
                <w:left w:val="none" w:sz="0" w:space="0" w:color="auto"/>
                <w:bottom w:val="none" w:sz="0" w:space="0" w:color="auto"/>
                <w:right w:val="none" w:sz="0" w:space="0" w:color="auto"/>
              </w:divBdr>
            </w:div>
            <w:div w:id="1046831474">
              <w:marLeft w:val="0"/>
              <w:marRight w:val="0"/>
              <w:marTop w:val="0"/>
              <w:marBottom w:val="0"/>
              <w:divBdr>
                <w:top w:val="none" w:sz="0" w:space="0" w:color="auto"/>
                <w:left w:val="none" w:sz="0" w:space="0" w:color="auto"/>
                <w:bottom w:val="none" w:sz="0" w:space="0" w:color="auto"/>
                <w:right w:val="none" w:sz="0" w:space="0" w:color="auto"/>
              </w:divBdr>
            </w:div>
            <w:div w:id="1266960471">
              <w:marLeft w:val="0"/>
              <w:marRight w:val="0"/>
              <w:marTop w:val="0"/>
              <w:marBottom w:val="0"/>
              <w:divBdr>
                <w:top w:val="none" w:sz="0" w:space="0" w:color="auto"/>
                <w:left w:val="none" w:sz="0" w:space="0" w:color="auto"/>
                <w:bottom w:val="none" w:sz="0" w:space="0" w:color="auto"/>
                <w:right w:val="none" w:sz="0" w:space="0" w:color="auto"/>
              </w:divBdr>
            </w:div>
          </w:divsChild>
        </w:div>
        <w:div w:id="1308973185">
          <w:marLeft w:val="0"/>
          <w:marRight w:val="0"/>
          <w:marTop w:val="0"/>
          <w:marBottom w:val="0"/>
          <w:divBdr>
            <w:top w:val="none" w:sz="0" w:space="0" w:color="auto"/>
            <w:left w:val="none" w:sz="0" w:space="0" w:color="auto"/>
            <w:bottom w:val="none" w:sz="0" w:space="0" w:color="auto"/>
            <w:right w:val="none" w:sz="0" w:space="0" w:color="auto"/>
          </w:divBdr>
          <w:divsChild>
            <w:div w:id="346253768">
              <w:marLeft w:val="0"/>
              <w:marRight w:val="0"/>
              <w:marTop w:val="0"/>
              <w:marBottom w:val="0"/>
              <w:divBdr>
                <w:top w:val="none" w:sz="0" w:space="0" w:color="auto"/>
                <w:left w:val="none" w:sz="0" w:space="0" w:color="auto"/>
                <w:bottom w:val="none" w:sz="0" w:space="0" w:color="auto"/>
                <w:right w:val="none" w:sz="0" w:space="0" w:color="auto"/>
              </w:divBdr>
            </w:div>
          </w:divsChild>
        </w:div>
        <w:div w:id="1359117604">
          <w:marLeft w:val="0"/>
          <w:marRight w:val="0"/>
          <w:marTop w:val="0"/>
          <w:marBottom w:val="0"/>
          <w:divBdr>
            <w:top w:val="none" w:sz="0" w:space="0" w:color="auto"/>
            <w:left w:val="none" w:sz="0" w:space="0" w:color="auto"/>
            <w:bottom w:val="none" w:sz="0" w:space="0" w:color="auto"/>
            <w:right w:val="none" w:sz="0" w:space="0" w:color="auto"/>
          </w:divBdr>
          <w:divsChild>
            <w:div w:id="636422644">
              <w:marLeft w:val="0"/>
              <w:marRight w:val="0"/>
              <w:marTop w:val="0"/>
              <w:marBottom w:val="0"/>
              <w:divBdr>
                <w:top w:val="none" w:sz="0" w:space="0" w:color="auto"/>
                <w:left w:val="none" w:sz="0" w:space="0" w:color="auto"/>
                <w:bottom w:val="none" w:sz="0" w:space="0" w:color="auto"/>
                <w:right w:val="none" w:sz="0" w:space="0" w:color="auto"/>
              </w:divBdr>
            </w:div>
          </w:divsChild>
        </w:div>
        <w:div w:id="1399131101">
          <w:marLeft w:val="0"/>
          <w:marRight w:val="0"/>
          <w:marTop w:val="0"/>
          <w:marBottom w:val="0"/>
          <w:divBdr>
            <w:top w:val="none" w:sz="0" w:space="0" w:color="auto"/>
            <w:left w:val="none" w:sz="0" w:space="0" w:color="auto"/>
            <w:bottom w:val="none" w:sz="0" w:space="0" w:color="auto"/>
            <w:right w:val="none" w:sz="0" w:space="0" w:color="auto"/>
          </w:divBdr>
          <w:divsChild>
            <w:div w:id="1190948730">
              <w:marLeft w:val="0"/>
              <w:marRight w:val="0"/>
              <w:marTop w:val="0"/>
              <w:marBottom w:val="0"/>
              <w:divBdr>
                <w:top w:val="none" w:sz="0" w:space="0" w:color="auto"/>
                <w:left w:val="none" w:sz="0" w:space="0" w:color="auto"/>
                <w:bottom w:val="none" w:sz="0" w:space="0" w:color="auto"/>
                <w:right w:val="none" w:sz="0" w:space="0" w:color="auto"/>
              </w:divBdr>
            </w:div>
          </w:divsChild>
        </w:div>
        <w:div w:id="1416171106">
          <w:marLeft w:val="0"/>
          <w:marRight w:val="0"/>
          <w:marTop w:val="0"/>
          <w:marBottom w:val="0"/>
          <w:divBdr>
            <w:top w:val="none" w:sz="0" w:space="0" w:color="auto"/>
            <w:left w:val="none" w:sz="0" w:space="0" w:color="auto"/>
            <w:bottom w:val="none" w:sz="0" w:space="0" w:color="auto"/>
            <w:right w:val="none" w:sz="0" w:space="0" w:color="auto"/>
          </w:divBdr>
          <w:divsChild>
            <w:div w:id="2016296052">
              <w:marLeft w:val="0"/>
              <w:marRight w:val="0"/>
              <w:marTop w:val="0"/>
              <w:marBottom w:val="0"/>
              <w:divBdr>
                <w:top w:val="none" w:sz="0" w:space="0" w:color="auto"/>
                <w:left w:val="none" w:sz="0" w:space="0" w:color="auto"/>
                <w:bottom w:val="none" w:sz="0" w:space="0" w:color="auto"/>
                <w:right w:val="none" w:sz="0" w:space="0" w:color="auto"/>
              </w:divBdr>
            </w:div>
          </w:divsChild>
        </w:div>
        <w:div w:id="1424841306">
          <w:marLeft w:val="0"/>
          <w:marRight w:val="0"/>
          <w:marTop w:val="0"/>
          <w:marBottom w:val="0"/>
          <w:divBdr>
            <w:top w:val="none" w:sz="0" w:space="0" w:color="auto"/>
            <w:left w:val="none" w:sz="0" w:space="0" w:color="auto"/>
            <w:bottom w:val="none" w:sz="0" w:space="0" w:color="auto"/>
            <w:right w:val="none" w:sz="0" w:space="0" w:color="auto"/>
          </w:divBdr>
          <w:divsChild>
            <w:div w:id="1379167455">
              <w:marLeft w:val="0"/>
              <w:marRight w:val="0"/>
              <w:marTop w:val="0"/>
              <w:marBottom w:val="0"/>
              <w:divBdr>
                <w:top w:val="none" w:sz="0" w:space="0" w:color="auto"/>
                <w:left w:val="none" w:sz="0" w:space="0" w:color="auto"/>
                <w:bottom w:val="none" w:sz="0" w:space="0" w:color="auto"/>
                <w:right w:val="none" w:sz="0" w:space="0" w:color="auto"/>
              </w:divBdr>
            </w:div>
          </w:divsChild>
        </w:div>
        <w:div w:id="1514033755">
          <w:marLeft w:val="0"/>
          <w:marRight w:val="0"/>
          <w:marTop w:val="0"/>
          <w:marBottom w:val="0"/>
          <w:divBdr>
            <w:top w:val="none" w:sz="0" w:space="0" w:color="auto"/>
            <w:left w:val="none" w:sz="0" w:space="0" w:color="auto"/>
            <w:bottom w:val="none" w:sz="0" w:space="0" w:color="auto"/>
            <w:right w:val="none" w:sz="0" w:space="0" w:color="auto"/>
          </w:divBdr>
          <w:divsChild>
            <w:div w:id="1110735666">
              <w:marLeft w:val="0"/>
              <w:marRight w:val="0"/>
              <w:marTop w:val="0"/>
              <w:marBottom w:val="0"/>
              <w:divBdr>
                <w:top w:val="none" w:sz="0" w:space="0" w:color="auto"/>
                <w:left w:val="none" w:sz="0" w:space="0" w:color="auto"/>
                <w:bottom w:val="none" w:sz="0" w:space="0" w:color="auto"/>
                <w:right w:val="none" w:sz="0" w:space="0" w:color="auto"/>
              </w:divBdr>
            </w:div>
          </w:divsChild>
        </w:div>
        <w:div w:id="1742172670">
          <w:marLeft w:val="0"/>
          <w:marRight w:val="0"/>
          <w:marTop w:val="0"/>
          <w:marBottom w:val="0"/>
          <w:divBdr>
            <w:top w:val="none" w:sz="0" w:space="0" w:color="auto"/>
            <w:left w:val="none" w:sz="0" w:space="0" w:color="auto"/>
            <w:bottom w:val="none" w:sz="0" w:space="0" w:color="auto"/>
            <w:right w:val="none" w:sz="0" w:space="0" w:color="auto"/>
          </w:divBdr>
          <w:divsChild>
            <w:div w:id="1547137315">
              <w:marLeft w:val="0"/>
              <w:marRight w:val="0"/>
              <w:marTop w:val="0"/>
              <w:marBottom w:val="0"/>
              <w:divBdr>
                <w:top w:val="none" w:sz="0" w:space="0" w:color="auto"/>
                <w:left w:val="none" w:sz="0" w:space="0" w:color="auto"/>
                <w:bottom w:val="none" w:sz="0" w:space="0" w:color="auto"/>
                <w:right w:val="none" w:sz="0" w:space="0" w:color="auto"/>
              </w:divBdr>
            </w:div>
          </w:divsChild>
        </w:div>
        <w:div w:id="1770470268">
          <w:marLeft w:val="0"/>
          <w:marRight w:val="0"/>
          <w:marTop w:val="0"/>
          <w:marBottom w:val="0"/>
          <w:divBdr>
            <w:top w:val="none" w:sz="0" w:space="0" w:color="auto"/>
            <w:left w:val="none" w:sz="0" w:space="0" w:color="auto"/>
            <w:bottom w:val="none" w:sz="0" w:space="0" w:color="auto"/>
            <w:right w:val="none" w:sz="0" w:space="0" w:color="auto"/>
          </w:divBdr>
          <w:divsChild>
            <w:div w:id="264122455">
              <w:marLeft w:val="0"/>
              <w:marRight w:val="0"/>
              <w:marTop w:val="0"/>
              <w:marBottom w:val="0"/>
              <w:divBdr>
                <w:top w:val="none" w:sz="0" w:space="0" w:color="auto"/>
                <w:left w:val="none" w:sz="0" w:space="0" w:color="auto"/>
                <w:bottom w:val="none" w:sz="0" w:space="0" w:color="auto"/>
                <w:right w:val="none" w:sz="0" w:space="0" w:color="auto"/>
              </w:divBdr>
            </w:div>
            <w:div w:id="362637979">
              <w:marLeft w:val="0"/>
              <w:marRight w:val="0"/>
              <w:marTop w:val="0"/>
              <w:marBottom w:val="0"/>
              <w:divBdr>
                <w:top w:val="none" w:sz="0" w:space="0" w:color="auto"/>
                <w:left w:val="none" w:sz="0" w:space="0" w:color="auto"/>
                <w:bottom w:val="none" w:sz="0" w:space="0" w:color="auto"/>
                <w:right w:val="none" w:sz="0" w:space="0" w:color="auto"/>
              </w:divBdr>
            </w:div>
            <w:div w:id="979043871">
              <w:marLeft w:val="0"/>
              <w:marRight w:val="0"/>
              <w:marTop w:val="0"/>
              <w:marBottom w:val="0"/>
              <w:divBdr>
                <w:top w:val="none" w:sz="0" w:space="0" w:color="auto"/>
                <w:left w:val="none" w:sz="0" w:space="0" w:color="auto"/>
                <w:bottom w:val="none" w:sz="0" w:space="0" w:color="auto"/>
                <w:right w:val="none" w:sz="0" w:space="0" w:color="auto"/>
              </w:divBdr>
            </w:div>
            <w:div w:id="984234606">
              <w:marLeft w:val="0"/>
              <w:marRight w:val="0"/>
              <w:marTop w:val="0"/>
              <w:marBottom w:val="0"/>
              <w:divBdr>
                <w:top w:val="none" w:sz="0" w:space="0" w:color="auto"/>
                <w:left w:val="none" w:sz="0" w:space="0" w:color="auto"/>
                <w:bottom w:val="none" w:sz="0" w:space="0" w:color="auto"/>
                <w:right w:val="none" w:sz="0" w:space="0" w:color="auto"/>
              </w:divBdr>
            </w:div>
            <w:div w:id="1091586674">
              <w:marLeft w:val="0"/>
              <w:marRight w:val="0"/>
              <w:marTop w:val="0"/>
              <w:marBottom w:val="0"/>
              <w:divBdr>
                <w:top w:val="none" w:sz="0" w:space="0" w:color="auto"/>
                <w:left w:val="none" w:sz="0" w:space="0" w:color="auto"/>
                <w:bottom w:val="none" w:sz="0" w:space="0" w:color="auto"/>
                <w:right w:val="none" w:sz="0" w:space="0" w:color="auto"/>
              </w:divBdr>
            </w:div>
            <w:div w:id="1126700659">
              <w:marLeft w:val="0"/>
              <w:marRight w:val="0"/>
              <w:marTop w:val="0"/>
              <w:marBottom w:val="0"/>
              <w:divBdr>
                <w:top w:val="none" w:sz="0" w:space="0" w:color="auto"/>
                <w:left w:val="none" w:sz="0" w:space="0" w:color="auto"/>
                <w:bottom w:val="none" w:sz="0" w:space="0" w:color="auto"/>
                <w:right w:val="none" w:sz="0" w:space="0" w:color="auto"/>
              </w:divBdr>
            </w:div>
            <w:div w:id="1165170364">
              <w:marLeft w:val="0"/>
              <w:marRight w:val="0"/>
              <w:marTop w:val="0"/>
              <w:marBottom w:val="0"/>
              <w:divBdr>
                <w:top w:val="none" w:sz="0" w:space="0" w:color="auto"/>
                <w:left w:val="none" w:sz="0" w:space="0" w:color="auto"/>
                <w:bottom w:val="none" w:sz="0" w:space="0" w:color="auto"/>
                <w:right w:val="none" w:sz="0" w:space="0" w:color="auto"/>
              </w:divBdr>
            </w:div>
            <w:div w:id="1195923567">
              <w:marLeft w:val="0"/>
              <w:marRight w:val="0"/>
              <w:marTop w:val="0"/>
              <w:marBottom w:val="0"/>
              <w:divBdr>
                <w:top w:val="none" w:sz="0" w:space="0" w:color="auto"/>
                <w:left w:val="none" w:sz="0" w:space="0" w:color="auto"/>
                <w:bottom w:val="none" w:sz="0" w:space="0" w:color="auto"/>
                <w:right w:val="none" w:sz="0" w:space="0" w:color="auto"/>
              </w:divBdr>
            </w:div>
            <w:div w:id="1443692943">
              <w:marLeft w:val="0"/>
              <w:marRight w:val="0"/>
              <w:marTop w:val="0"/>
              <w:marBottom w:val="0"/>
              <w:divBdr>
                <w:top w:val="none" w:sz="0" w:space="0" w:color="auto"/>
                <w:left w:val="none" w:sz="0" w:space="0" w:color="auto"/>
                <w:bottom w:val="none" w:sz="0" w:space="0" w:color="auto"/>
                <w:right w:val="none" w:sz="0" w:space="0" w:color="auto"/>
              </w:divBdr>
            </w:div>
            <w:div w:id="1618172243">
              <w:marLeft w:val="0"/>
              <w:marRight w:val="0"/>
              <w:marTop w:val="0"/>
              <w:marBottom w:val="0"/>
              <w:divBdr>
                <w:top w:val="none" w:sz="0" w:space="0" w:color="auto"/>
                <w:left w:val="none" w:sz="0" w:space="0" w:color="auto"/>
                <w:bottom w:val="none" w:sz="0" w:space="0" w:color="auto"/>
                <w:right w:val="none" w:sz="0" w:space="0" w:color="auto"/>
              </w:divBdr>
            </w:div>
            <w:div w:id="1955476559">
              <w:marLeft w:val="0"/>
              <w:marRight w:val="0"/>
              <w:marTop w:val="0"/>
              <w:marBottom w:val="0"/>
              <w:divBdr>
                <w:top w:val="none" w:sz="0" w:space="0" w:color="auto"/>
                <w:left w:val="none" w:sz="0" w:space="0" w:color="auto"/>
                <w:bottom w:val="none" w:sz="0" w:space="0" w:color="auto"/>
                <w:right w:val="none" w:sz="0" w:space="0" w:color="auto"/>
              </w:divBdr>
            </w:div>
          </w:divsChild>
        </w:div>
        <w:div w:id="1877886640">
          <w:marLeft w:val="0"/>
          <w:marRight w:val="0"/>
          <w:marTop w:val="0"/>
          <w:marBottom w:val="0"/>
          <w:divBdr>
            <w:top w:val="none" w:sz="0" w:space="0" w:color="auto"/>
            <w:left w:val="none" w:sz="0" w:space="0" w:color="auto"/>
            <w:bottom w:val="none" w:sz="0" w:space="0" w:color="auto"/>
            <w:right w:val="none" w:sz="0" w:space="0" w:color="auto"/>
          </w:divBdr>
          <w:divsChild>
            <w:div w:id="200821241">
              <w:marLeft w:val="0"/>
              <w:marRight w:val="0"/>
              <w:marTop w:val="0"/>
              <w:marBottom w:val="0"/>
              <w:divBdr>
                <w:top w:val="none" w:sz="0" w:space="0" w:color="auto"/>
                <w:left w:val="none" w:sz="0" w:space="0" w:color="auto"/>
                <w:bottom w:val="none" w:sz="0" w:space="0" w:color="auto"/>
                <w:right w:val="none" w:sz="0" w:space="0" w:color="auto"/>
              </w:divBdr>
            </w:div>
          </w:divsChild>
        </w:div>
        <w:div w:id="1887914403">
          <w:marLeft w:val="0"/>
          <w:marRight w:val="0"/>
          <w:marTop w:val="0"/>
          <w:marBottom w:val="0"/>
          <w:divBdr>
            <w:top w:val="none" w:sz="0" w:space="0" w:color="auto"/>
            <w:left w:val="none" w:sz="0" w:space="0" w:color="auto"/>
            <w:bottom w:val="none" w:sz="0" w:space="0" w:color="auto"/>
            <w:right w:val="none" w:sz="0" w:space="0" w:color="auto"/>
          </w:divBdr>
          <w:divsChild>
            <w:div w:id="192235962">
              <w:marLeft w:val="0"/>
              <w:marRight w:val="0"/>
              <w:marTop w:val="0"/>
              <w:marBottom w:val="0"/>
              <w:divBdr>
                <w:top w:val="none" w:sz="0" w:space="0" w:color="auto"/>
                <w:left w:val="none" w:sz="0" w:space="0" w:color="auto"/>
                <w:bottom w:val="none" w:sz="0" w:space="0" w:color="auto"/>
                <w:right w:val="none" w:sz="0" w:space="0" w:color="auto"/>
              </w:divBdr>
            </w:div>
          </w:divsChild>
        </w:div>
        <w:div w:id="1896430944">
          <w:marLeft w:val="0"/>
          <w:marRight w:val="0"/>
          <w:marTop w:val="0"/>
          <w:marBottom w:val="0"/>
          <w:divBdr>
            <w:top w:val="none" w:sz="0" w:space="0" w:color="auto"/>
            <w:left w:val="none" w:sz="0" w:space="0" w:color="auto"/>
            <w:bottom w:val="none" w:sz="0" w:space="0" w:color="auto"/>
            <w:right w:val="none" w:sz="0" w:space="0" w:color="auto"/>
          </w:divBdr>
          <w:divsChild>
            <w:div w:id="1623224798">
              <w:marLeft w:val="0"/>
              <w:marRight w:val="0"/>
              <w:marTop w:val="0"/>
              <w:marBottom w:val="0"/>
              <w:divBdr>
                <w:top w:val="none" w:sz="0" w:space="0" w:color="auto"/>
                <w:left w:val="none" w:sz="0" w:space="0" w:color="auto"/>
                <w:bottom w:val="none" w:sz="0" w:space="0" w:color="auto"/>
                <w:right w:val="none" w:sz="0" w:space="0" w:color="auto"/>
              </w:divBdr>
            </w:div>
          </w:divsChild>
        </w:div>
        <w:div w:id="1935702960">
          <w:marLeft w:val="0"/>
          <w:marRight w:val="0"/>
          <w:marTop w:val="0"/>
          <w:marBottom w:val="0"/>
          <w:divBdr>
            <w:top w:val="none" w:sz="0" w:space="0" w:color="auto"/>
            <w:left w:val="none" w:sz="0" w:space="0" w:color="auto"/>
            <w:bottom w:val="none" w:sz="0" w:space="0" w:color="auto"/>
            <w:right w:val="none" w:sz="0" w:space="0" w:color="auto"/>
          </w:divBdr>
          <w:divsChild>
            <w:div w:id="570505580">
              <w:marLeft w:val="0"/>
              <w:marRight w:val="0"/>
              <w:marTop w:val="0"/>
              <w:marBottom w:val="0"/>
              <w:divBdr>
                <w:top w:val="none" w:sz="0" w:space="0" w:color="auto"/>
                <w:left w:val="none" w:sz="0" w:space="0" w:color="auto"/>
                <w:bottom w:val="none" w:sz="0" w:space="0" w:color="auto"/>
                <w:right w:val="none" w:sz="0" w:space="0" w:color="auto"/>
              </w:divBdr>
            </w:div>
          </w:divsChild>
        </w:div>
        <w:div w:id="1977486840">
          <w:marLeft w:val="0"/>
          <w:marRight w:val="0"/>
          <w:marTop w:val="0"/>
          <w:marBottom w:val="0"/>
          <w:divBdr>
            <w:top w:val="none" w:sz="0" w:space="0" w:color="auto"/>
            <w:left w:val="none" w:sz="0" w:space="0" w:color="auto"/>
            <w:bottom w:val="none" w:sz="0" w:space="0" w:color="auto"/>
            <w:right w:val="none" w:sz="0" w:space="0" w:color="auto"/>
          </w:divBdr>
          <w:divsChild>
            <w:div w:id="809254165">
              <w:marLeft w:val="0"/>
              <w:marRight w:val="0"/>
              <w:marTop w:val="0"/>
              <w:marBottom w:val="0"/>
              <w:divBdr>
                <w:top w:val="none" w:sz="0" w:space="0" w:color="auto"/>
                <w:left w:val="none" w:sz="0" w:space="0" w:color="auto"/>
                <w:bottom w:val="none" w:sz="0" w:space="0" w:color="auto"/>
                <w:right w:val="none" w:sz="0" w:space="0" w:color="auto"/>
              </w:divBdr>
            </w:div>
          </w:divsChild>
        </w:div>
        <w:div w:id="1991248484">
          <w:marLeft w:val="0"/>
          <w:marRight w:val="0"/>
          <w:marTop w:val="0"/>
          <w:marBottom w:val="0"/>
          <w:divBdr>
            <w:top w:val="none" w:sz="0" w:space="0" w:color="auto"/>
            <w:left w:val="none" w:sz="0" w:space="0" w:color="auto"/>
            <w:bottom w:val="none" w:sz="0" w:space="0" w:color="auto"/>
            <w:right w:val="none" w:sz="0" w:space="0" w:color="auto"/>
          </w:divBdr>
          <w:divsChild>
            <w:div w:id="43875132">
              <w:marLeft w:val="0"/>
              <w:marRight w:val="0"/>
              <w:marTop w:val="0"/>
              <w:marBottom w:val="0"/>
              <w:divBdr>
                <w:top w:val="none" w:sz="0" w:space="0" w:color="auto"/>
                <w:left w:val="none" w:sz="0" w:space="0" w:color="auto"/>
                <w:bottom w:val="none" w:sz="0" w:space="0" w:color="auto"/>
                <w:right w:val="none" w:sz="0" w:space="0" w:color="auto"/>
              </w:divBdr>
            </w:div>
            <w:div w:id="633755650">
              <w:marLeft w:val="0"/>
              <w:marRight w:val="0"/>
              <w:marTop w:val="0"/>
              <w:marBottom w:val="0"/>
              <w:divBdr>
                <w:top w:val="none" w:sz="0" w:space="0" w:color="auto"/>
                <w:left w:val="none" w:sz="0" w:space="0" w:color="auto"/>
                <w:bottom w:val="none" w:sz="0" w:space="0" w:color="auto"/>
                <w:right w:val="none" w:sz="0" w:space="0" w:color="auto"/>
              </w:divBdr>
            </w:div>
            <w:div w:id="1550024115">
              <w:marLeft w:val="0"/>
              <w:marRight w:val="0"/>
              <w:marTop w:val="0"/>
              <w:marBottom w:val="0"/>
              <w:divBdr>
                <w:top w:val="none" w:sz="0" w:space="0" w:color="auto"/>
                <w:left w:val="none" w:sz="0" w:space="0" w:color="auto"/>
                <w:bottom w:val="none" w:sz="0" w:space="0" w:color="auto"/>
                <w:right w:val="none" w:sz="0" w:space="0" w:color="auto"/>
              </w:divBdr>
            </w:div>
            <w:div w:id="1770006451">
              <w:marLeft w:val="0"/>
              <w:marRight w:val="0"/>
              <w:marTop w:val="0"/>
              <w:marBottom w:val="0"/>
              <w:divBdr>
                <w:top w:val="none" w:sz="0" w:space="0" w:color="auto"/>
                <w:left w:val="none" w:sz="0" w:space="0" w:color="auto"/>
                <w:bottom w:val="none" w:sz="0" w:space="0" w:color="auto"/>
                <w:right w:val="none" w:sz="0" w:space="0" w:color="auto"/>
              </w:divBdr>
            </w:div>
          </w:divsChild>
        </w:div>
        <w:div w:id="1997028512">
          <w:marLeft w:val="0"/>
          <w:marRight w:val="0"/>
          <w:marTop w:val="0"/>
          <w:marBottom w:val="0"/>
          <w:divBdr>
            <w:top w:val="none" w:sz="0" w:space="0" w:color="auto"/>
            <w:left w:val="none" w:sz="0" w:space="0" w:color="auto"/>
            <w:bottom w:val="none" w:sz="0" w:space="0" w:color="auto"/>
            <w:right w:val="none" w:sz="0" w:space="0" w:color="auto"/>
          </w:divBdr>
          <w:divsChild>
            <w:div w:id="1525247067">
              <w:marLeft w:val="0"/>
              <w:marRight w:val="0"/>
              <w:marTop w:val="0"/>
              <w:marBottom w:val="0"/>
              <w:divBdr>
                <w:top w:val="none" w:sz="0" w:space="0" w:color="auto"/>
                <w:left w:val="none" w:sz="0" w:space="0" w:color="auto"/>
                <w:bottom w:val="none" w:sz="0" w:space="0" w:color="auto"/>
                <w:right w:val="none" w:sz="0" w:space="0" w:color="auto"/>
              </w:divBdr>
            </w:div>
            <w:div w:id="1936593947">
              <w:marLeft w:val="0"/>
              <w:marRight w:val="0"/>
              <w:marTop w:val="0"/>
              <w:marBottom w:val="0"/>
              <w:divBdr>
                <w:top w:val="none" w:sz="0" w:space="0" w:color="auto"/>
                <w:left w:val="none" w:sz="0" w:space="0" w:color="auto"/>
                <w:bottom w:val="none" w:sz="0" w:space="0" w:color="auto"/>
                <w:right w:val="none" w:sz="0" w:space="0" w:color="auto"/>
              </w:divBdr>
            </w:div>
            <w:div w:id="2037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857">
      <w:bodyDiv w:val="1"/>
      <w:marLeft w:val="0"/>
      <w:marRight w:val="0"/>
      <w:marTop w:val="0"/>
      <w:marBottom w:val="0"/>
      <w:divBdr>
        <w:top w:val="none" w:sz="0" w:space="0" w:color="auto"/>
        <w:left w:val="none" w:sz="0" w:space="0" w:color="auto"/>
        <w:bottom w:val="none" w:sz="0" w:space="0" w:color="auto"/>
        <w:right w:val="none" w:sz="0" w:space="0" w:color="auto"/>
      </w:divBdr>
    </w:div>
    <w:div w:id="190533454">
      <w:bodyDiv w:val="1"/>
      <w:marLeft w:val="0"/>
      <w:marRight w:val="0"/>
      <w:marTop w:val="0"/>
      <w:marBottom w:val="0"/>
      <w:divBdr>
        <w:top w:val="none" w:sz="0" w:space="0" w:color="auto"/>
        <w:left w:val="none" w:sz="0" w:space="0" w:color="auto"/>
        <w:bottom w:val="none" w:sz="0" w:space="0" w:color="auto"/>
        <w:right w:val="none" w:sz="0" w:space="0" w:color="auto"/>
      </w:divBdr>
    </w:div>
    <w:div w:id="205458705">
      <w:bodyDiv w:val="1"/>
      <w:marLeft w:val="0"/>
      <w:marRight w:val="0"/>
      <w:marTop w:val="0"/>
      <w:marBottom w:val="0"/>
      <w:divBdr>
        <w:top w:val="none" w:sz="0" w:space="0" w:color="auto"/>
        <w:left w:val="none" w:sz="0" w:space="0" w:color="auto"/>
        <w:bottom w:val="none" w:sz="0" w:space="0" w:color="auto"/>
        <w:right w:val="none" w:sz="0" w:space="0" w:color="auto"/>
      </w:divBdr>
      <w:divsChild>
        <w:div w:id="868372236">
          <w:marLeft w:val="0"/>
          <w:marRight w:val="0"/>
          <w:marTop w:val="0"/>
          <w:marBottom w:val="0"/>
          <w:divBdr>
            <w:top w:val="none" w:sz="0" w:space="0" w:color="auto"/>
            <w:left w:val="none" w:sz="0" w:space="0" w:color="auto"/>
            <w:bottom w:val="none" w:sz="0" w:space="0" w:color="auto"/>
            <w:right w:val="none" w:sz="0" w:space="0" w:color="auto"/>
          </w:divBdr>
          <w:divsChild>
            <w:div w:id="969361508">
              <w:marLeft w:val="0"/>
              <w:marRight w:val="0"/>
              <w:marTop w:val="0"/>
              <w:marBottom w:val="0"/>
              <w:divBdr>
                <w:top w:val="none" w:sz="0" w:space="0" w:color="auto"/>
                <w:left w:val="none" w:sz="0" w:space="0" w:color="auto"/>
                <w:bottom w:val="none" w:sz="0" w:space="0" w:color="auto"/>
                <w:right w:val="none" w:sz="0" w:space="0" w:color="auto"/>
              </w:divBdr>
              <w:divsChild>
                <w:div w:id="39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8740">
      <w:bodyDiv w:val="1"/>
      <w:marLeft w:val="0"/>
      <w:marRight w:val="0"/>
      <w:marTop w:val="0"/>
      <w:marBottom w:val="0"/>
      <w:divBdr>
        <w:top w:val="none" w:sz="0" w:space="0" w:color="auto"/>
        <w:left w:val="none" w:sz="0" w:space="0" w:color="auto"/>
        <w:bottom w:val="none" w:sz="0" w:space="0" w:color="auto"/>
        <w:right w:val="none" w:sz="0" w:space="0" w:color="auto"/>
      </w:divBdr>
      <w:divsChild>
        <w:div w:id="16783479">
          <w:marLeft w:val="0"/>
          <w:marRight w:val="0"/>
          <w:marTop w:val="0"/>
          <w:marBottom w:val="0"/>
          <w:divBdr>
            <w:top w:val="none" w:sz="0" w:space="0" w:color="auto"/>
            <w:left w:val="none" w:sz="0" w:space="0" w:color="auto"/>
            <w:bottom w:val="none" w:sz="0" w:space="0" w:color="auto"/>
            <w:right w:val="none" w:sz="0" w:space="0" w:color="auto"/>
          </w:divBdr>
          <w:divsChild>
            <w:div w:id="6635307">
              <w:marLeft w:val="0"/>
              <w:marRight w:val="0"/>
              <w:marTop w:val="0"/>
              <w:marBottom w:val="0"/>
              <w:divBdr>
                <w:top w:val="none" w:sz="0" w:space="0" w:color="auto"/>
                <w:left w:val="none" w:sz="0" w:space="0" w:color="auto"/>
                <w:bottom w:val="none" w:sz="0" w:space="0" w:color="auto"/>
                <w:right w:val="none" w:sz="0" w:space="0" w:color="auto"/>
              </w:divBdr>
              <w:divsChild>
                <w:div w:id="1429623160">
                  <w:marLeft w:val="0"/>
                  <w:marRight w:val="0"/>
                  <w:marTop w:val="0"/>
                  <w:marBottom w:val="0"/>
                  <w:divBdr>
                    <w:top w:val="none" w:sz="0" w:space="0" w:color="auto"/>
                    <w:left w:val="none" w:sz="0" w:space="0" w:color="auto"/>
                    <w:bottom w:val="none" w:sz="0" w:space="0" w:color="auto"/>
                    <w:right w:val="none" w:sz="0" w:space="0" w:color="auto"/>
                  </w:divBdr>
                  <w:divsChild>
                    <w:div w:id="17505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5812">
      <w:bodyDiv w:val="1"/>
      <w:marLeft w:val="0"/>
      <w:marRight w:val="0"/>
      <w:marTop w:val="0"/>
      <w:marBottom w:val="0"/>
      <w:divBdr>
        <w:top w:val="none" w:sz="0" w:space="0" w:color="auto"/>
        <w:left w:val="none" w:sz="0" w:space="0" w:color="auto"/>
        <w:bottom w:val="none" w:sz="0" w:space="0" w:color="auto"/>
        <w:right w:val="none" w:sz="0" w:space="0" w:color="auto"/>
      </w:divBdr>
      <w:divsChild>
        <w:div w:id="33576569">
          <w:marLeft w:val="0"/>
          <w:marRight w:val="0"/>
          <w:marTop w:val="0"/>
          <w:marBottom w:val="0"/>
          <w:divBdr>
            <w:top w:val="none" w:sz="0" w:space="0" w:color="auto"/>
            <w:left w:val="none" w:sz="0" w:space="0" w:color="auto"/>
            <w:bottom w:val="none" w:sz="0" w:space="0" w:color="auto"/>
            <w:right w:val="none" w:sz="0" w:space="0" w:color="auto"/>
          </w:divBdr>
          <w:divsChild>
            <w:div w:id="2070838464">
              <w:marLeft w:val="0"/>
              <w:marRight w:val="0"/>
              <w:marTop w:val="0"/>
              <w:marBottom w:val="0"/>
              <w:divBdr>
                <w:top w:val="none" w:sz="0" w:space="0" w:color="auto"/>
                <w:left w:val="none" w:sz="0" w:space="0" w:color="auto"/>
                <w:bottom w:val="none" w:sz="0" w:space="0" w:color="auto"/>
                <w:right w:val="none" w:sz="0" w:space="0" w:color="auto"/>
              </w:divBdr>
            </w:div>
          </w:divsChild>
        </w:div>
        <w:div w:id="39330679">
          <w:marLeft w:val="0"/>
          <w:marRight w:val="0"/>
          <w:marTop w:val="0"/>
          <w:marBottom w:val="0"/>
          <w:divBdr>
            <w:top w:val="none" w:sz="0" w:space="0" w:color="auto"/>
            <w:left w:val="none" w:sz="0" w:space="0" w:color="auto"/>
            <w:bottom w:val="none" w:sz="0" w:space="0" w:color="auto"/>
            <w:right w:val="none" w:sz="0" w:space="0" w:color="auto"/>
          </w:divBdr>
          <w:divsChild>
            <w:div w:id="416710134">
              <w:marLeft w:val="0"/>
              <w:marRight w:val="0"/>
              <w:marTop w:val="0"/>
              <w:marBottom w:val="0"/>
              <w:divBdr>
                <w:top w:val="none" w:sz="0" w:space="0" w:color="auto"/>
                <w:left w:val="none" w:sz="0" w:space="0" w:color="auto"/>
                <w:bottom w:val="none" w:sz="0" w:space="0" w:color="auto"/>
                <w:right w:val="none" w:sz="0" w:space="0" w:color="auto"/>
              </w:divBdr>
            </w:div>
          </w:divsChild>
        </w:div>
        <w:div w:id="70394383">
          <w:marLeft w:val="0"/>
          <w:marRight w:val="0"/>
          <w:marTop w:val="0"/>
          <w:marBottom w:val="0"/>
          <w:divBdr>
            <w:top w:val="none" w:sz="0" w:space="0" w:color="auto"/>
            <w:left w:val="none" w:sz="0" w:space="0" w:color="auto"/>
            <w:bottom w:val="none" w:sz="0" w:space="0" w:color="auto"/>
            <w:right w:val="none" w:sz="0" w:space="0" w:color="auto"/>
          </w:divBdr>
          <w:divsChild>
            <w:div w:id="1712537321">
              <w:marLeft w:val="0"/>
              <w:marRight w:val="0"/>
              <w:marTop w:val="0"/>
              <w:marBottom w:val="0"/>
              <w:divBdr>
                <w:top w:val="none" w:sz="0" w:space="0" w:color="auto"/>
                <w:left w:val="none" w:sz="0" w:space="0" w:color="auto"/>
                <w:bottom w:val="none" w:sz="0" w:space="0" w:color="auto"/>
                <w:right w:val="none" w:sz="0" w:space="0" w:color="auto"/>
              </w:divBdr>
            </w:div>
          </w:divsChild>
        </w:div>
        <w:div w:id="96683683">
          <w:marLeft w:val="0"/>
          <w:marRight w:val="0"/>
          <w:marTop w:val="0"/>
          <w:marBottom w:val="0"/>
          <w:divBdr>
            <w:top w:val="none" w:sz="0" w:space="0" w:color="auto"/>
            <w:left w:val="none" w:sz="0" w:space="0" w:color="auto"/>
            <w:bottom w:val="none" w:sz="0" w:space="0" w:color="auto"/>
            <w:right w:val="none" w:sz="0" w:space="0" w:color="auto"/>
          </w:divBdr>
          <w:divsChild>
            <w:div w:id="328563954">
              <w:marLeft w:val="0"/>
              <w:marRight w:val="0"/>
              <w:marTop w:val="0"/>
              <w:marBottom w:val="0"/>
              <w:divBdr>
                <w:top w:val="none" w:sz="0" w:space="0" w:color="auto"/>
                <w:left w:val="none" w:sz="0" w:space="0" w:color="auto"/>
                <w:bottom w:val="none" w:sz="0" w:space="0" w:color="auto"/>
                <w:right w:val="none" w:sz="0" w:space="0" w:color="auto"/>
              </w:divBdr>
            </w:div>
          </w:divsChild>
        </w:div>
        <w:div w:id="114645807">
          <w:marLeft w:val="0"/>
          <w:marRight w:val="0"/>
          <w:marTop w:val="0"/>
          <w:marBottom w:val="0"/>
          <w:divBdr>
            <w:top w:val="none" w:sz="0" w:space="0" w:color="auto"/>
            <w:left w:val="none" w:sz="0" w:space="0" w:color="auto"/>
            <w:bottom w:val="none" w:sz="0" w:space="0" w:color="auto"/>
            <w:right w:val="none" w:sz="0" w:space="0" w:color="auto"/>
          </w:divBdr>
          <w:divsChild>
            <w:div w:id="1949505931">
              <w:marLeft w:val="0"/>
              <w:marRight w:val="0"/>
              <w:marTop w:val="0"/>
              <w:marBottom w:val="0"/>
              <w:divBdr>
                <w:top w:val="none" w:sz="0" w:space="0" w:color="auto"/>
                <w:left w:val="none" w:sz="0" w:space="0" w:color="auto"/>
                <w:bottom w:val="none" w:sz="0" w:space="0" w:color="auto"/>
                <w:right w:val="none" w:sz="0" w:space="0" w:color="auto"/>
              </w:divBdr>
            </w:div>
          </w:divsChild>
        </w:div>
        <w:div w:id="132216510">
          <w:marLeft w:val="0"/>
          <w:marRight w:val="0"/>
          <w:marTop w:val="0"/>
          <w:marBottom w:val="0"/>
          <w:divBdr>
            <w:top w:val="none" w:sz="0" w:space="0" w:color="auto"/>
            <w:left w:val="none" w:sz="0" w:space="0" w:color="auto"/>
            <w:bottom w:val="none" w:sz="0" w:space="0" w:color="auto"/>
            <w:right w:val="none" w:sz="0" w:space="0" w:color="auto"/>
          </w:divBdr>
          <w:divsChild>
            <w:div w:id="1421832116">
              <w:marLeft w:val="0"/>
              <w:marRight w:val="0"/>
              <w:marTop w:val="0"/>
              <w:marBottom w:val="0"/>
              <w:divBdr>
                <w:top w:val="none" w:sz="0" w:space="0" w:color="auto"/>
                <w:left w:val="none" w:sz="0" w:space="0" w:color="auto"/>
                <w:bottom w:val="none" w:sz="0" w:space="0" w:color="auto"/>
                <w:right w:val="none" w:sz="0" w:space="0" w:color="auto"/>
              </w:divBdr>
            </w:div>
          </w:divsChild>
        </w:div>
        <w:div w:id="132333488">
          <w:marLeft w:val="0"/>
          <w:marRight w:val="0"/>
          <w:marTop w:val="0"/>
          <w:marBottom w:val="0"/>
          <w:divBdr>
            <w:top w:val="none" w:sz="0" w:space="0" w:color="auto"/>
            <w:left w:val="none" w:sz="0" w:space="0" w:color="auto"/>
            <w:bottom w:val="none" w:sz="0" w:space="0" w:color="auto"/>
            <w:right w:val="none" w:sz="0" w:space="0" w:color="auto"/>
          </w:divBdr>
          <w:divsChild>
            <w:div w:id="1969580767">
              <w:marLeft w:val="0"/>
              <w:marRight w:val="0"/>
              <w:marTop w:val="0"/>
              <w:marBottom w:val="0"/>
              <w:divBdr>
                <w:top w:val="none" w:sz="0" w:space="0" w:color="auto"/>
                <w:left w:val="none" w:sz="0" w:space="0" w:color="auto"/>
                <w:bottom w:val="none" w:sz="0" w:space="0" w:color="auto"/>
                <w:right w:val="none" w:sz="0" w:space="0" w:color="auto"/>
              </w:divBdr>
            </w:div>
          </w:divsChild>
        </w:div>
        <w:div w:id="178466775">
          <w:marLeft w:val="0"/>
          <w:marRight w:val="0"/>
          <w:marTop w:val="0"/>
          <w:marBottom w:val="0"/>
          <w:divBdr>
            <w:top w:val="none" w:sz="0" w:space="0" w:color="auto"/>
            <w:left w:val="none" w:sz="0" w:space="0" w:color="auto"/>
            <w:bottom w:val="none" w:sz="0" w:space="0" w:color="auto"/>
            <w:right w:val="none" w:sz="0" w:space="0" w:color="auto"/>
          </w:divBdr>
          <w:divsChild>
            <w:div w:id="28259438">
              <w:marLeft w:val="0"/>
              <w:marRight w:val="0"/>
              <w:marTop w:val="0"/>
              <w:marBottom w:val="0"/>
              <w:divBdr>
                <w:top w:val="none" w:sz="0" w:space="0" w:color="auto"/>
                <w:left w:val="none" w:sz="0" w:space="0" w:color="auto"/>
                <w:bottom w:val="none" w:sz="0" w:space="0" w:color="auto"/>
                <w:right w:val="none" w:sz="0" w:space="0" w:color="auto"/>
              </w:divBdr>
            </w:div>
          </w:divsChild>
        </w:div>
        <w:div w:id="213272964">
          <w:marLeft w:val="0"/>
          <w:marRight w:val="0"/>
          <w:marTop w:val="0"/>
          <w:marBottom w:val="0"/>
          <w:divBdr>
            <w:top w:val="none" w:sz="0" w:space="0" w:color="auto"/>
            <w:left w:val="none" w:sz="0" w:space="0" w:color="auto"/>
            <w:bottom w:val="none" w:sz="0" w:space="0" w:color="auto"/>
            <w:right w:val="none" w:sz="0" w:space="0" w:color="auto"/>
          </w:divBdr>
          <w:divsChild>
            <w:div w:id="1030255421">
              <w:marLeft w:val="0"/>
              <w:marRight w:val="0"/>
              <w:marTop w:val="0"/>
              <w:marBottom w:val="0"/>
              <w:divBdr>
                <w:top w:val="none" w:sz="0" w:space="0" w:color="auto"/>
                <w:left w:val="none" w:sz="0" w:space="0" w:color="auto"/>
                <w:bottom w:val="none" w:sz="0" w:space="0" w:color="auto"/>
                <w:right w:val="none" w:sz="0" w:space="0" w:color="auto"/>
              </w:divBdr>
            </w:div>
          </w:divsChild>
        </w:div>
        <w:div w:id="224611755">
          <w:marLeft w:val="0"/>
          <w:marRight w:val="0"/>
          <w:marTop w:val="0"/>
          <w:marBottom w:val="0"/>
          <w:divBdr>
            <w:top w:val="none" w:sz="0" w:space="0" w:color="auto"/>
            <w:left w:val="none" w:sz="0" w:space="0" w:color="auto"/>
            <w:bottom w:val="none" w:sz="0" w:space="0" w:color="auto"/>
            <w:right w:val="none" w:sz="0" w:space="0" w:color="auto"/>
          </w:divBdr>
          <w:divsChild>
            <w:div w:id="1810055059">
              <w:marLeft w:val="0"/>
              <w:marRight w:val="0"/>
              <w:marTop w:val="0"/>
              <w:marBottom w:val="0"/>
              <w:divBdr>
                <w:top w:val="none" w:sz="0" w:space="0" w:color="auto"/>
                <w:left w:val="none" w:sz="0" w:space="0" w:color="auto"/>
                <w:bottom w:val="none" w:sz="0" w:space="0" w:color="auto"/>
                <w:right w:val="none" w:sz="0" w:space="0" w:color="auto"/>
              </w:divBdr>
            </w:div>
          </w:divsChild>
        </w:div>
        <w:div w:id="228613324">
          <w:marLeft w:val="0"/>
          <w:marRight w:val="0"/>
          <w:marTop w:val="0"/>
          <w:marBottom w:val="0"/>
          <w:divBdr>
            <w:top w:val="none" w:sz="0" w:space="0" w:color="auto"/>
            <w:left w:val="none" w:sz="0" w:space="0" w:color="auto"/>
            <w:bottom w:val="none" w:sz="0" w:space="0" w:color="auto"/>
            <w:right w:val="none" w:sz="0" w:space="0" w:color="auto"/>
          </w:divBdr>
          <w:divsChild>
            <w:div w:id="58141512">
              <w:marLeft w:val="0"/>
              <w:marRight w:val="0"/>
              <w:marTop w:val="0"/>
              <w:marBottom w:val="0"/>
              <w:divBdr>
                <w:top w:val="none" w:sz="0" w:space="0" w:color="auto"/>
                <w:left w:val="none" w:sz="0" w:space="0" w:color="auto"/>
                <w:bottom w:val="none" w:sz="0" w:space="0" w:color="auto"/>
                <w:right w:val="none" w:sz="0" w:space="0" w:color="auto"/>
              </w:divBdr>
            </w:div>
            <w:div w:id="1208681265">
              <w:marLeft w:val="0"/>
              <w:marRight w:val="0"/>
              <w:marTop w:val="0"/>
              <w:marBottom w:val="0"/>
              <w:divBdr>
                <w:top w:val="none" w:sz="0" w:space="0" w:color="auto"/>
                <w:left w:val="none" w:sz="0" w:space="0" w:color="auto"/>
                <w:bottom w:val="none" w:sz="0" w:space="0" w:color="auto"/>
                <w:right w:val="none" w:sz="0" w:space="0" w:color="auto"/>
              </w:divBdr>
            </w:div>
          </w:divsChild>
        </w:div>
        <w:div w:id="309791579">
          <w:marLeft w:val="0"/>
          <w:marRight w:val="0"/>
          <w:marTop w:val="0"/>
          <w:marBottom w:val="0"/>
          <w:divBdr>
            <w:top w:val="none" w:sz="0" w:space="0" w:color="auto"/>
            <w:left w:val="none" w:sz="0" w:space="0" w:color="auto"/>
            <w:bottom w:val="none" w:sz="0" w:space="0" w:color="auto"/>
            <w:right w:val="none" w:sz="0" w:space="0" w:color="auto"/>
          </w:divBdr>
          <w:divsChild>
            <w:div w:id="212926937">
              <w:marLeft w:val="0"/>
              <w:marRight w:val="0"/>
              <w:marTop w:val="0"/>
              <w:marBottom w:val="0"/>
              <w:divBdr>
                <w:top w:val="none" w:sz="0" w:space="0" w:color="auto"/>
                <w:left w:val="none" w:sz="0" w:space="0" w:color="auto"/>
                <w:bottom w:val="none" w:sz="0" w:space="0" w:color="auto"/>
                <w:right w:val="none" w:sz="0" w:space="0" w:color="auto"/>
              </w:divBdr>
            </w:div>
            <w:div w:id="415244551">
              <w:marLeft w:val="0"/>
              <w:marRight w:val="0"/>
              <w:marTop w:val="0"/>
              <w:marBottom w:val="0"/>
              <w:divBdr>
                <w:top w:val="none" w:sz="0" w:space="0" w:color="auto"/>
                <w:left w:val="none" w:sz="0" w:space="0" w:color="auto"/>
                <w:bottom w:val="none" w:sz="0" w:space="0" w:color="auto"/>
                <w:right w:val="none" w:sz="0" w:space="0" w:color="auto"/>
              </w:divBdr>
            </w:div>
            <w:div w:id="1159880240">
              <w:marLeft w:val="0"/>
              <w:marRight w:val="0"/>
              <w:marTop w:val="0"/>
              <w:marBottom w:val="0"/>
              <w:divBdr>
                <w:top w:val="none" w:sz="0" w:space="0" w:color="auto"/>
                <w:left w:val="none" w:sz="0" w:space="0" w:color="auto"/>
                <w:bottom w:val="none" w:sz="0" w:space="0" w:color="auto"/>
                <w:right w:val="none" w:sz="0" w:space="0" w:color="auto"/>
              </w:divBdr>
            </w:div>
            <w:div w:id="1629165643">
              <w:marLeft w:val="0"/>
              <w:marRight w:val="0"/>
              <w:marTop w:val="0"/>
              <w:marBottom w:val="0"/>
              <w:divBdr>
                <w:top w:val="none" w:sz="0" w:space="0" w:color="auto"/>
                <w:left w:val="none" w:sz="0" w:space="0" w:color="auto"/>
                <w:bottom w:val="none" w:sz="0" w:space="0" w:color="auto"/>
                <w:right w:val="none" w:sz="0" w:space="0" w:color="auto"/>
              </w:divBdr>
            </w:div>
            <w:div w:id="1735086747">
              <w:marLeft w:val="0"/>
              <w:marRight w:val="0"/>
              <w:marTop w:val="0"/>
              <w:marBottom w:val="0"/>
              <w:divBdr>
                <w:top w:val="none" w:sz="0" w:space="0" w:color="auto"/>
                <w:left w:val="none" w:sz="0" w:space="0" w:color="auto"/>
                <w:bottom w:val="none" w:sz="0" w:space="0" w:color="auto"/>
                <w:right w:val="none" w:sz="0" w:space="0" w:color="auto"/>
              </w:divBdr>
            </w:div>
            <w:div w:id="1954047226">
              <w:marLeft w:val="0"/>
              <w:marRight w:val="0"/>
              <w:marTop w:val="0"/>
              <w:marBottom w:val="0"/>
              <w:divBdr>
                <w:top w:val="none" w:sz="0" w:space="0" w:color="auto"/>
                <w:left w:val="none" w:sz="0" w:space="0" w:color="auto"/>
                <w:bottom w:val="none" w:sz="0" w:space="0" w:color="auto"/>
                <w:right w:val="none" w:sz="0" w:space="0" w:color="auto"/>
              </w:divBdr>
            </w:div>
            <w:div w:id="2113625190">
              <w:marLeft w:val="0"/>
              <w:marRight w:val="0"/>
              <w:marTop w:val="0"/>
              <w:marBottom w:val="0"/>
              <w:divBdr>
                <w:top w:val="none" w:sz="0" w:space="0" w:color="auto"/>
                <w:left w:val="none" w:sz="0" w:space="0" w:color="auto"/>
                <w:bottom w:val="none" w:sz="0" w:space="0" w:color="auto"/>
                <w:right w:val="none" w:sz="0" w:space="0" w:color="auto"/>
              </w:divBdr>
            </w:div>
          </w:divsChild>
        </w:div>
        <w:div w:id="311953935">
          <w:marLeft w:val="0"/>
          <w:marRight w:val="0"/>
          <w:marTop w:val="0"/>
          <w:marBottom w:val="0"/>
          <w:divBdr>
            <w:top w:val="none" w:sz="0" w:space="0" w:color="auto"/>
            <w:left w:val="none" w:sz="0" w:space="0" w:color="auto"/>
            <w:bottom w:val="none" w:sz="0" w:space="0" w:color="auto"/>
            <w:right w:val="none" w:sz="0" w:space="0" w:color="auto"/>
          </w:divBdr>
          <w:divsChild>
            <w:div w:id="837576451">
              <w:marLeft w:val="0"/>
              <w:marRight w:val="0"/>
              <w:marTop w:val="0"/>
              <w:marBottom w:val="0"/>
              <w:divBdr>
                <w:top w:val="none" w:sz="0" w:space="0" w:color="auto"/>
                <w:left w:val="none" w:sz="0" w:space="0" w:color="auto"/>
                <w:bottom w:val="none" w:sz="0" w:space="0" w:color="auto"/>
                <w:right w:val="none" w:sz="0" w:space="0" w:color="auto"/>
              </w:divBdr>
            </w:div>
          </w:divsChild>
        </w:div>
        <w:div w:id="349724189">
          <w:marLeft w:val="0"/>
          <w:marRight w:val="0"/>
          <w:marTop w:val="0"/>
          <w:marBottom w:val="0"/>
          <w:divBdr>
            <w:top w:val="none" w:sz="0" w:space="0" w:color="auto"/>
            <w:left w:val="none" w:sz="0" w:space="0" w:color="auto"/>
            <w:bottom w:val="none" w:sz="0" w:space="0" w:color="auto"/>
            <w:right w:val="none" w:sz="0" w:space="0" w:color="auto"/>
          </w:divBdr>
          <w:divsChild>
            <w:div w:id="995500395">
              <w:marLeft w:val="0"/>
              <w:marRight w:val="0"/>
              <w:marTop w:val="0"/>
              <w:marBottom w:val="0"/>
              <w:divBdr>
                <w:top w:val="none" w:sz="0" w:space="0" w:color="auto"/>
                <w:left w:val="none" w:sz="0" w:space="0" w:color="auto"/>
                <w:bottom w:val="none" w:sz="0" w:space="0" w:color="auto"/>
                <w:right w:val="none" w:sz="0" w:space="0" w:color="auto"/>
              </w:divBdr>
            </w:div>
          </w:divsChild>
        </w:div>
        <w:div w:id="436950321">
          <w:marLeft w:val="0"/>
          <w:marRight w:val="0"/>
          <w:marTop w:val="0"/>
          <w:marBottom w:val="0"/>
          <w:divBdr>
            <w:top w:val="none" w:sz="0" w:space="0" w:color="auto"/>
            <w:left w:val="none" w:sz="0" w:space="0" w:color="auto"/>
            <w:bottom w:val="none" w:sz="0" w:space="0" w:color="auto"/>
            <w:right w:val="none" w:sz="0" w:space="0" w:color="auto"/>
          </w:divBdr>
          <w:divsChild>
            <w:div w:id="416437925">
              <w:marLeft w:val="0"/>
              <w:marRight w:val="0"/>
              <w:marTop w:val="0"/>
              <w:marBottom w:val="0"/>
              <w:divBdr>
                <w:top w:val="none" w:sz="0" w:space="0" w:color="auto"/>
                <w:left w:val="none" w:sz="0" w:space="0" w:color="auto"/>
                <w:bottom w:val="none" w:sz="0" w:space="0" w:color="auto"/>
                <w:right w:val="none" w:sz="0" w:space="0" w:color="auto"/>
              </w:divBdr>
            </w:div>
          </w:divsChild>
        </w:div>
        <w:div w:id="457257115">
          <w:marLeft w:val="0"/>
          <w:marRight w:val="0"/>
          <w:marTop w:val="0"/>
          <w:marBottom w:val="0"/>
          <w:divBdr>
            <w:top w:val="none" w:sz="0" w:space="0" w:color="auto"/>
            <w:left w:val="none" w:sz="0" w:space="0" w:color="auto"/>
            <w:bottom w:val="none" w:sz="0" w:space="0" w:color="auto"/>
            <w:right w:val="none" w:sz="0" w:space="0" w:color="auto"/>
          </w:divBdr>
          <w:divsChild>
            <w:div w:id="1753548147">
              <w:marLeft w:val="0"/>
              <w:marRight w:val="0"/>
              <w:marTop w:val="0"/>
              <w:marBottom w:val="0"/>
              <w:divBdr>
                <w:top w:val="none" w:sz="0" w:space="0" w:color="auto"/>
                <w:left w:val="none" w:sz="0" w:space="0" w:color="auto"/>
                <w:bottom w:val="none" w:sz="0" w:space="0" w:color="auto"/>
                <w:right w:val="none" w:sz="0" w:space="0" w:color="auto"/>
              </w:divBdr>
            </w:div>
          </w:divsChild>
        </w:div>
        <w:div w:id="507065035">
          <w:marLeft w:val="0"/>
          <w:marRight w:val="0"/>
          <w:marTop w:val="0"/>
          <w:marBottom w:val="0"/>
          <w:divBdr>
            <w:top w:val="none" w:sz="0" w:space="0" w:color="auto"/>
            <w:left w:val="none" w:sz="0" w:space="0" w:color="auto"/>
            <w:bottom w:val="none" w:sz="0" w:space="0" w:color="auto"/>
            <w:right w:val="none" w:sz="0" w:space="0" w:color="auto"/>
          </w:divBdr>
          <w:divsChild>
            <w:div w:id="306708868">
              <w:marLeft w:val="0"/>
              <w:marRight w:val="0"/>
              <w:marTop w:val="0"/>
              <w:marBottom w:val="0"/>
              <w:divBdr>
                <w:top w:val="none" w:sz="0" w:space="0" w:color="auto"/>
                <w:left w:val="none" w:sz="0" w:space="0" w:color="auto"/>
                <w:bottom w:val="none" w:sz="0" w:space="0" w:color="auto"/>
                <w:right w:val="none" w:sz="0" w:space="0" w:color="auto"/>
              </w:divBdr>
            </w:div>
          </w:divsChild>
        </w:div>
        <w:div w:id="526455123">
          <w:marLeft w:val="0"/>
          <w:marRight w:val="0"/>
          <w:marTop w:val="0"/>
          <w:marBottom w:val="0"/>
          <w:divBdr>
            <w:top w:val="none" w:sz="0" w:space="0" w:color="auto"/>
            <w:left w:val="none" w:sz="0" w:space="0" w:color="auto"/>
            <w:bottom w:val="none" w:sz="0" w:space="0" w:color="auto"/>
            <w:right w:val="none" w:sz="0" w:space="0" w:color="auto"/>
          </w:divBdr>
          <w:divsChild>
            <w:div w:id="626621096">
              <w:marLeft w:val="0"/>
              <w:marRight w:val="0"/>
              <w:marTop w:val="0"/>
              <w:marBottom w:val="0"/>
              <w:divBdr>
                <w:top w:val="none" w:sz="0" w:space="0" w:color="auto"/>
                <w:left w:val="none" w:sz="0" w:space="0" w:color="auto"/>
                <w:bottom w:val="none" w:sz="0" w:space="0" w:color="auto"/>
                <w:right w:val="none" w:sz="0" w:space="0" w:color="auto"/>
              </w:divBdr>
            </w:div>
          </w:divsChild>
        </w:div>
        <w:div w:id="549343082">
          <w:marLeft w:val="0"/>
          <w:marRight w:val="0"/>
          <w:marTop w:val="0"/>
          <w:marBottom w:val="0"/>
          <w:divBdr>
            <w:top w:val="none" w:sz="0" w:space="0" w:color="auto"/>
            <w:left w:val="none" w:sz="0" w:space="0" w:color="auto"/>
            <w:bottom w:val="none" w:sz="0" w:space="0" w:color="auto"/>
            <w:right w:val="none" w:sz="0" w:space="0" w:color="auto"/>
          </w:divBdr>
          <w:divsChild>
            <w:div w:id="1260218129">
              <w:marLeft w:val="0"/>
              <w:marRight w:val="0"/>
              <w:marTop w:val="0"/>
              <w:marBottom w:val="0"/>
              <w:divBdr>
                <w:top w:val="none" w:sz="0" w:space="0" w:color="auto"/>
                <w:left w:val="none" w:sz="0" w:space="0" w:color="auto"/>
                <w:bottom w:val="none" w:sz="0" w:space="0" w:color="auto"/>
                <w:right w:val="none" w:sz="0" w:space="0" w:color="auto"/>
              </w:divBdr>
            </w:div>
          </w:divsChild>
        </w:div>
        <w:div w:id="568075322">
          <w:marLeft w:val="0"/>
          <w:marRight w:val="0"/>
          <w:marTop w:val="0"/>
          <w:marBottom w:val="0"/>
          <w:divBdr>
            <w:top w:val="none" w:sz="0" w:space="0" w:color="auto"/>
            <w:left w:val="none" w:sz="0" w:space="0" w:color="auto"/>
            <w:bottom w:val="none" w:sz="0" w:space="0" w:color="auto"/>
            <w:right w:val="none" w:sz="0" w:space="0" w:color="auto"/>
          </w:divBdr>
          <w:divsChild>
            <w:div w:id="907500354">
              <w:marLeft w:val="0"/>
              <w:marRight w:val="0"/>
              <w:marTop w:val="0"/>
              <w:marBottom w:val="0"/>
              <w:divBdr>
                <w:top w:val="none" w:sz="0" w:space="0" w:color="auto"/>
                <w:left w:val="none" w:sz="0" w:space="0" w:color="auto"/>
                <w:bottom w:val="none" w:sz="0" w:space="0" w:color="auto"/>
                <w:right w:val="none" w:sz="0" w:space="0" w:color="auto"/>
              </w:divBdr>
            </w:div>
          </w:divsChild>
        </w:div>
        <w:div w:id="590625521">
          <w:marLeft w:val="0"/>
          <w:marRight w:val="0"/>
          <w:marTop w:val="0"/>
          <w:marBottom w:val="0"/>
          <w:divBdr>
            <w:top w:val="none" w:sz="0" w:space="0" w:color="auto"/>
            <w:left w:val="none" w:sz="0" w:space="0" w:color="auto"/>
            <w:bottom w:val="none" w:sz="0" w:space="0" w:color="auto"/>
            <w:right w:val="none" w:sz="0" w:space="0" w:color="auto"/>
          </w:divBdr>
          <w:divsChild>
            <w:div w:id="1789397327">
              <w:marLeft w:val="0"/>
              <w:marRight w:val="0"/>
              <w:marTop w:val="0"/>
              <w:marBottom w:val="0"/>
              <w:divBdr>
                <w:top w:val="none" w:sz="0" w:space="0" w:color="auto"/>
                <w:left w:val="none" w:sz="0" w:space="0" w:color="auto"/>
                <w:bottom w:val="none" w:sz="0" w:space="0" w:color="auto"/>
                <w:right w:val="none" w:sz="0" w:space="0" w:color="auto"/>
              </w:divBdr>
            </w:div>
          </w:divsChild>
        </w:div>
        <w:div w:id="640696414">
          <w:marLeft w:val="0"/>
          <w:marRight w:val="0"/>
          <w:marTop w:val="0"/>
          <w:marBottom w:val="0"/>
          <w:divBdr>
            <w:top w:val="none" w:sz="0" w:space="0" w:color="auto"/>
            <w:left w:val="none" w:sz="0" w:space="0" w:color="auto"/>
            <w:bottom w:val="none" w:sz="0" w:space="0" w:color="auto"/>
            <w:right w:val="none" w:sz="0" w:space="0" w:color="auto"/>
          </w:divBdr>
          <w:divsChild>
            <w:div w:id="1178468780">
              <w:marLeft w:val="0"/>
              <w:marRight w:val="0"/>
              <w:marTop w:val="0"/>
              <w:marBottom w:val="0"/>
              <w:divBdr>
                <w:top w:val="none" w:sz="0" w:space="0" w:color="auto"/>
                <w:left w:val="none" w:sz="0" w:space="0" w:color="auto"/>
                <w:bottom w:val="none" w:sz="0" w:space="0" w:color="auto"/>
                <w:right w:val="none" w:sz="0" w:space="0" w:color="auto"/>
              </w:divBdr>
            </w:div>
          </w:divsChild>
        </w:div>
        <w:div w:id="640892647">
          <w:marLeft w:val="0"/>
          <w:marRight w:val="0"/>
          <w:marTop w:val="0"/>
          <w:marBottom w:val="0"/>
          <w:divBdr>
            <w:top w:val="none" w:sz="0" w:space="0" w:color="auto"/>
            <w:left w:val="none" w:sz="0" w:space="0" w:color="auto"/>
            <w:bottom w:val="none" w:sz="0" w:space="0" w:color="auto"/>
            <w:right w:val="none" w:sz="0" w:space="0" w:color="auto"/>
          </w:divBdr>
          <w:divsChild>
            <w:div w:id="883371629">
              <w:marLeft w:val="0"/>
              <w:marRight w:val="0"/>
              <w:marTop w:val="0"/>
              <w:marBottom w:val="0"/>
              <w:divBdr>
                <w:top w:val="none" w:sz="0" w:space="0" w:color="auto"/>
                <w:left w:val="none" w:sz="0" w:space="0" w:color="auto"/>
                <w:bottom w:val="none" w:sz="0" w:space="0" w:color="auto"/>
                <w:right w:val="none" w:sz="0" w:space="0" w:color="auto"/>
              </w:divBdr>
            </w:div>
          </w:divsChild>
        </w:div>
        <w:div w:id="702050496">
          <w:marLeft w:val="0"/>
          <w:marRight w:val="0"/>
          <w:marTop w:val="0"/>
          <w:marBottom w:val="0"/>
          <w:divBdr>
            <w:top w:val="none" w:sz="0" w:space="0" w:color="auto"/>
            <w:left w:val="none" w:sz="0" w:space="0" w:color="auto"/>
            <w:bottom w:val="none" w:sz="0" w:space="0" w:color="auto"/>
            <w:right w:val="none" w:sz="0" w:space="0" w:color="auto"/>
          </w:divBdr>
          <w:divsChild>
            <w:div w:id="331956970">
              <w:marLeft w:val="0"/>
              <w:marRight w:val="0"/>
              <w:marTop w:val="0"/>
              <w:marBottom w:val="0"/>
              <w:divBdr>
                <w:top w:val="none" w:sz="0" w:space="0" w:color="auto"/>
                <w:left w:val="none" w:sz="0" w:space="0" w:color="auto"/>
                <w:bottom w:val="none" w:sz="0" w:space="0" w:color="auto"/>
                <w:right w:val="none" w:sz="0" w:space="0" w:color="auto"/>
              </w:divBdr>
            </w:div>
          </w:divsChild>
        </w:div>
        <w:div w:id="756251603">
          <w:marLeft w:val="0"/>
          <w:marRight w:val="0"/>
          <w:marTop w:val="0"/>
          <w:marBottom w:val="0"/>
          <w:divBdr>
            <w:top w:val="none" w:sz="0" w:space="0" w:color="auto"/>
            <w:left w:val="none" w:sz="0" w:space="0" w:color="auto"/>
            <w:bottom w:val="none" w:sz="0" w:space="0" w:color="auto"/>
            <w:right w:val="none" w:sz="0" w:space="0" w:color="auto"/>
          </w:divBdr>
          <w:divsChild>
            <w:div w:id="1745759149">
              <w:marLeft w:val="0"/>
              <w:marRight w:val="0"/>
              <w:marTop w:val="0"/>
              <w:marBottom w:val="0"/>
              <w:divBdr>
                <w:top w:val="none" w:sz="0" w:space="0" w:color="auto"/>
                <w:left w:val="none" w:sz="0" w:space="0" w:color="auto"/>
                <w:bottom w:val="none" w:sz="0" w:space="0" w:color="auto"/>
                <w:right w:val="none" w:sz="0" w:space="0" w:color="auto"/>
              </w:divBdr>
            </w:div>
          </w:divsChild>
        </w:div>
        <w:div w:id="786898387">
          <w:marLeft w:val="0"/>
          <w:marRight w:val="0"/>
          <w:marTop w:val="0"/>
          <w:marBottom w:val="0"/>
          <w:divBdr>
            <w:top w:val="none" w:sz="0" w:space="0" w:color="auto"/>
            <w:left w:val="none" w:sz="0" w:space="0" w:color="auto"/>
            <w:bottom w:val="none" w:sz="0" w:space="0" w:color="auto"/>
            <w:right w:val="none" w:sz="0" w:space="0" w:color="auto"/>
          </w:divBdr>
          <w:divsChild>
            <w:div w:id="499466320">
              <w:marLeft w:val="0"/>
              <w:marRight w:val="0"/>
              <w:marTop w:val="0"/>
              <w:marBottom w:val="0"/>
              <w:divBdr>
                <w:top w:val="none" w:sz="0" w:space="0" w:color="auto"/>
                <w:left w:val="none" w:sz="0" w:space="0" w:color="auto"/>
                <w:bottom w:val="none" w:sz="0" w:space="0" w:color="auto"/>
                <w:right w:val="none" w:sz="0" w:space="0" w:color="auto"/>
              </w:divBdr>
            </w:div>
            <w:div w:id="1373923251">
              <w:marLeft w:val="0"/>
              <w:marRight w:val="0"/>
              <w:marTop w:val="0"/>
              <w:marBottom w:val="0"/>
              <w:divBdr>
                <w:top w:val="none" w:sz="0" w:space="0" w:color="auto"/>
                <w:left w:val="none" w:sz="0" w:space="0" w:color="auto"/>
                <w:bottom w:val="none" w:sz="0" w:space="0" w:color="auto"/>
                <w:right w:val="none" w:sz="0" w:space="0" w:color="auto"/>
              </w:divBdr>
            </w:div>
            <w:div w:id="1566141941">
              <w:marLeft w:val="0"/>
              <w:marRight w:val="0"/>
              <w:marTop w:val="0"/>
              <w:marBottom w:val="0"/>
              <w:divBdr>
                <w:top w:val="none" w:sz="0" w:space="0" w:color="auto"/>
                <w:left w:val="none" w:sz="0" w:space="0" w:color="auto"/>
                <w:bottom w:val="none" w:sz="0" w:space="0" w:color="auto"/>
                <w:right w:val="none" w:sz="0" w:space="0" w:color="auto"/>
              </w:divBdr>
            </w:div>
            <w:div w:id="1613435756">
              <w:marLeft w:val="0"/>
              <w:marRight w:val="0"/>
              <w:marTop w:val="0"/>
              <w:marBottom w:val="0"/>
              <w:divBdr>
                <w:top w:val="none" w:sz="0" w:space="0" w:color="auto"/>
                <w:left w:val="none" w:sz="0" w:space="0" w:color="auto"/>
                <w:bottom w:val="none" w:sz="0" w:space="0" w:color="auto"/>
                <w:right w:val="none" w:sz="0" w:space="0" w:color="auto"/>
              </w:divBdr>
            </w:div>
            <w:div w:id="1849975900">
              <w:marLeft w:val="0"/>
              <w:marRight w:val="0"/>
              <w:marTop w:val="0"/>
              <w:marBottom w:val="0"/>
              <w:divBdr>
                <w:top w:val="none" w:sz="0" w:space="0" w:color="auto"/>
                <w:left w:val="none" w:sz="0" w:space="0" w:color="auto"/>
                <w:bottom w:val="none" w:sz="0" w:space="0" w:color="auto"/>
                <w:right w:val="none" w:sz="0" w:space="0" w:color="auto"/>
              </w:divBdr>
            </w:div>
          </w:divsChild>
        </w:div>
        <w:div w:id="854031513">
          <w:marLeft w:val="0"/>
          <w:marRight w:val="0"/>
          <w:marTop w:val="0"/>
          <w:marBottom w:val="0"/>
          <w:divBdr>
            <w:top w:val="none" w:sz="0" w:space="0" w:color="auto"/>
            <w:left w:val="none" w:sz="0" w:space="0" w:color="auto"/>
            <w:bottom w:val="none" w:sz="0" w:space="0" w:color="auto"/>
            <w:right w:val="none" w:sz="0" w:space="0" w:color="auto"/>
          </w:divBdr>
          <w:divsChild>
            <w:div w:id="2126122069">
              <w:marLeft w:val="0"/>
              <w:marRight w:val="0"/>
              <w:marTop w:val="0"/>
              <w:marBottom w:val="0"/>
              <w:divBdr>
                <w:top w:val="none" w:sz="0" w:space="0" w:color="auto"/>
                <w:left w:val="none" w:sz="0" w:space="0" w:color="auto"/>
                <w:bottom w:val="none" w:sz="0" w:space="0" w:color="auto"/>
                <w:right w:val="none" w:sz="0" w:space="0" w:color="auto"/>
              </w:divBdr>
            </w:div>
          </w:divsChild>
        </w:div>
        <w:div w:id="884559906">
          <w:marLeft w:val="0"/>
          <w:marRight w:val="0"/>
          <w:marTop w:val="0"/>
          <w:marBottom w:val="0"/>
          <w:divBdr>
            <w:top w:val="none" w:sz="0" w:space="0" w:color="auto"/>
            <w:left w:val="none" w:sz="0" w:space="0" w:color="auto"/>
            <w:bottom w:val="none" w:sz="0" w:space="0" w:color="auto"/>
            <w:right w:val="none" w:sz="0" w:space="0" w:color="auto"/>
          </w:divBdr>
          <w:divsChild>
            <w:div w:id="468283442">
              <w:marLeft w:val="0"/>
              <w:marRight w:val="0"/>
              <w:marTop w:val="0"/>
              <w:marBottom w:val="0"/>
              <w:divBdr>
                <w:top w:val="none" w:sz="0" w:space="0" w:color="auto"/>
                <w:left w:val="none" w:sz="0" w:space="0" w:color="auto"/>
                <w:bottom w:val="none" w:sz="0" w:space="0" w:color="auto"/>
                <w:right w:val="none" w:sz="0" w:space="0" w:color="auto"/>
              </w:divBdr>
            </w:div>
            <w:div w:id="794326216">
              <w:marLeft w:val="0"/>
              <w:marRight w:val="0"/>
              <w:marTop w:val="0"/>
              <w:marBottom w:val="0"/>
              <w:divBdr>
                <w:top w:val="none" w:sz="0" w:space="0" w:color="auto"/>
                <w:left w:val="none" w:sz="0" w:space="0" w:color="auto"/>
                <w:bottom w:val="none" w:sz="0" w:space="0" w:color="auto"/>
                <w:right w:val="none" w:sz="0" w:space="0" w:color="auto"/>
              </w:divBdr>
            </w:div>
            <w:div w:id="1489786377">
              <w:marLeft w:val="0"/>
              <w:marRight w:val="0"/>
              <w:marTop w:val="0"/>
              <w:marBottom w:val="0"/>
              <w:divBdr>
                <w:top w:val="none" w:sz="0" w:space="0" w:color="auto"/>
                <w:left w:val="none" w:sz="0" w:space="0" w:color="auto"/>
                <w:bottom w:val="none" w:sz="0" w:space="0" w:color="auto"/>
                <w:right w:val="none" w:sz="0" w:space="0" w:color="auto"/>
              </w:divBdr>
            </w:div>
            <w:div w:id="1526169121">
              <w:marLeft w:val="0"/>
              <w:marRight w:val="0"/>
              <w:marTop w:val="0"/>
              <w:marBottom w:val="0"/>
              <w:divBdr>
                <w:top w:val="none" w:sz="0" w:space="0" w:color="auto"/>
                <w:left w:val="none" w:sz="0" w:space="0" w:color="auto"/>
                <w:bottom w:val="none" w:sz="0" w:space="0" w:color="auto"/>
                <w:right w:val="none" w:sz="0" w:space="0" w:color="auto"/>
              </w:divBdr>
            </w:div>
          </w:divsChild>
        </w:div>
        <w:div w:id="890313363">
          <w:marLeft w:val="0"/>
          <w:marRight w:val="0"/>
          <w:marTop w:val="0"/>
          <w:marBottom w:val="0"/>
          <w:divBdr>
            <w:top w:val="none" w:sz="0" w:space="0" w:color="auto"/>
            <w:left w:val="none" w:sz="0" w:space="0" w:color="auto"/>
            <w:bottom w:val="none" w:sz="0" w:space="0" w:color="auto"/>
            <w:right w:val="none" w:sz="0" w:space="0" w:color="auto"/>
          </w:divBdr>
          <w:divsChild>
            <w:div w:id="984890804">
              <w:marLeft w:val="0"/>
              <w:marRight w:val="0"/>
              <w:marTop w:val="0"/>
              <w:marBottom w:val="0"/>
              <w:divBdr>
                <w:top w:val="none" w:sz="0" w:space="0" w:color="auto"/>
                <w:left w:val="none" w:sz="0" w:space="0" w:color="auto"/>
                <w:bottom w:val="none" w:sz="0" w:space="0" w:color="auto"/>
                <w:right w:val="none" w:sz="0" w:space="0" w:color="auto"/>
              </w:divBdr>
            </w:div>
            <w:div w:id="1449204105">
              <w:marLeft w:val="0"/>
              <w:marRight w:val="0"/>
              <w:marTop w:val="0"/>
              <w:marBottom w:val="0"/>
              <w:divBdr>
                <w:top w:val="none" w:sz="0" w:space="0" w:color="auto"/>
                <w:left w:val="none" w:sz="0" w:space="0" w:color="auto"/>
                <w:bottom w:val="none" w:sz="0" w:space="0" w:color="auto"/>
                <w:right w:val="none" w:sz="0" w:space="0" w:color="auto"/>
              </w:divBdr>
            </w:div>
          </w:divsChild>
        </w:div>
        <w:div w:id="961568777">
          <w:marLeft w:val="0"/>
          <w:marRight w:val="0"/>
          <w:marTop w:val="0"/>
          <w:marBottom w:val="0"/>
          <w:divBdr>
            <w:top w:val="none" w:sz="0" w:space="0" w:color="auto"/>
            <w:left w:val="none" w:sz="0" w:space="0" w:color="auto"/>
            <w:bottom w:val="none" w:sz="0" w:space="0" w:color="auto"/>
            <w:right w:val="none" w:sz="0" w:space="0" w:color="auto"/>
          </w:divBdr>
          <w:divsChild>
            <w:div w:id="323044869">
              <w:marLeft w:val="0"/>
              <w:marRight w:val="0"/>
              <w:marTop w:val="0"/>
              <w:marBottom w:val="0"/>
              <w:divBdr>
                <w:top w:val="none" w:sz="0" w:space="0" w:color="auto"/>
                <w:left w:val="none" w:sz="0" w:space="0" w:color="auto"/>
                <w:bottom w:val="none" w:sz="0" w:space="0" w:color="auto"/>
                <w:right w:val="none" w:sz="0" w:space="0" w:color="auto"/>
              </w:divBdr>
            </w:div>
          </w:divsChild>
        </w:div>
        <w:div w:id="989485554">
          <w:marLeft w:val="0"/>
          <w:marRight w:val="0"/>
          <w:marTop w:val="0"/>
          <w:marBottom w:val="0"/>
          <w:divBdr>
            <w:top w:val="none" w:sz="0" w:space="0" w:color="auto"/>
            <w:left w:val="none" w:sz="0" w:space="0" w:color="auto"/>
            <w:bottom w:val="none" w:sz="0" w:space="0" w:color="auto"/>
            <w:right w:val="none" w:sz="0" w:space="0" w:color="auto"/>
          </w:divBdr>
          <w:divsChild>
            <w:div w:id="827750123">
              <w:marLeft w:val="0"/>
              <w:marRight w:val="0"/>
              <w:marTop w:val="0"/>
              <w:marBottom w:val="0"/>
              <w:divBdr>
                <w:top w:val="none" w:sz="0" w:space="0" w:color="auto"/>
                <w:left w:val="none" w:sz="0" w:space="0" w:color="auto"/>
                <w:bottom w:val="none" w:sz="0" w:space="0" w:color="auto"/>
                <w:right w:val="none" w:sz="0" w:space="0" w:color="auto"/>
              </w:divBdr>
            </w:div>
          </w:divsChild>
        </w:div>
        <w:div w:id="1070691427">
          <w:marLeft w:val="0"/>
          <w:marRight w:val="0"/>
          <w:marTop w:val="0"/>
          <w:marBottom w:val="0"/>
          <w:divBdr>
            <w:top w:val="none" w:sz="0" w:space="0" w:color="auto"/>
            <w:left w:val="none" w:sz="0" w:space="0" w:color="auto"/>
            <w:bottom w:val="none" w:sz="0" w:space="0" w:color="auto"/>
            <w:right w:val="none" w:sz="0" w:space="0" w:color="auto"/>
          </w:divBdr>
          <w:divsChild>
            <w:div w:id="2017417077">
              <w:marLeft w:val="0"/>
              <w:marRight w:val="0"/>
              <w:marTop w:val="0"/>
              <w:marBottom w:val="0"/>
              <w:divBdr>
                <w:top w:val="none" w:sz="0" w:space="0" w:color="auto"/>
                <w:left w:val="none" w:sz="0" w:space="0" w:color="auto"/>
                <w:bottom w:val="none" w:sz="0" w:space="0" w:color="auto"/>
                <w:right w:val="none" w:sz="0" w:space="0" w:color="auto"/>
              </w:divBdr>
            </w:div>
          </w:divsChild>
        </w:div>
        <w:div w:id="1072586954">
          <w:marLeft w:val="0"/>
          <w:marRight w:val="0"/>
          <w:marTop w:val="0"/>
          <w:marBottom w:val="0"/>
          <w:divBdr>
            <w:top w:val="none" w:sz="0" w:space="0" w:color="auto"/>
            <w:left w:val="none" w:sz="0" w:space="0" w:color="auto"/>
            <w:bottom w:val="none" w:sz="0" w:space="0" w:color="auto"/>
            <w:right w:val="none" w:sz="0" w:space="0" w:color="auto"/>
          </w:divBdr>
          <w:divsChild>
            <w:div w:id="855734552">
              <w:marLeft w:val="0"/>
              <w:marRight w:val="0"/>
              <w:marTop w:val="0"/>
              <w:marBottom w:val="0"/>
              <w:divBdr>
                <w:top w:val="none" w:sz="0" w:space="0" w:color="auto"/>
                <w:left w:val="none" w:sz="0" w:space="0" w:color="auto"/>
                <w:bottom w:val="none" w:sz="0" w:space="0" w:color="auto"/>
                <w:right w:val="none" w:sz="0" w:space="0" w:color="auto"/>
              </w:divBdr>
            </w:div>
          </w:divsChild>
        </w:div>
        <w:div w:id="1093281883">
          <w:marLeft w:val="0"/>
          <w:marRight w:val="0"/>
          <w:marTop w:val="0"/>
          <w:marBottom w:val="0"/>
          <w:divBdr>
            <w:top w:val="none" w:sz="0" w:space="0" w:color="auto"/>
            <w:left w:val="none" w:sz="0" w:space="0" w:color="auto"/>
            <w:bottom w:val="none" w:sz="0" w:space="0" w:color="auto"/>
            <w:right w:val="none" w:sz="0" w:space="0" w:color="auto"/>
          </w:divBdr>
          <w:divsChild>
            <w:div w:id="264969239">
              <w:marLeft w:val="0"/>
              <w:marRight w:val="0"/>
              <w:marTop w:val="0"/>
              <w:marBottom w:val="0"/>
              <w:divBdr>
                <w:top w:val="none" w:sz="0" w:space="0" w:color="auto"/>
                <w:left w:val="none" w:sz="0" w:space="0" w:color="auto"/>
                <w:bottom w:val="none" w:sz="0" w:space="0" w:color="auto"/>
                <w:right w:val="none" w:sz="0" w:space="0" w:color="auto"/>
              </w:divBdr>
            </w:div>
          </w:divsChild>
        </w:div>
        <w:div w:id="1094401118">
          <w:marLeft w:val="0"/>
          <w:marRight w:val="0"/>
          <w:marTop w:val="0"/>
          <w:marBottom w:val="0"/>
          <w:divBdr>
            <w:top w:val="none" w:sz="0" w:space="0" w:color="auto"/>
            <w:left w:val="none" w:sz="0" w:space="0" w:color="auto"/>
            <w:bottom w:val="none" w:sz="0" w:space="0" w:color="auto"/>
            <w:right w:val="none" w:sz="0" w:space="0" w:color="auto"/>
          </w:divBdr>
          <w:divsChild>
            <w:div w:id="837765770">
              <w:marLeft w:val="0"/>
              <w:marRight w:val="0"/>
              <w:marTop w:val="0"/>
              <w:marBottom w:val="0"/>
              <w:divBdr>
                <w:top w:val="none" w:sz="0" w:space="0" w:color="auto"/>
                <w:left w:val="none" w:sz="0" w:space="0" w:color="auto"/>
                <w:bottom w:val="none" w:sz="0" w:space="0" w:color="auto"/>
                <w:right w:val="none" w:sz="0" w:space="0" w:color="auto"/>
              </w:divBdr>
            </w:div>
          </w:divsChild>
        </w:div>
        <w:div w:id="1160345492">
          <w:marLeft w:val="0"/>
          <w:marRight w:val="0"/>
          <w:marTop w:val="0"/>
          <w:marBottom w:val="0"/>
          <w:divBdr>
            <w:top w:val="none" w:sz="0" w:space="0" w:color="auto"/>
            <w:left w:val="none" w:sz="0" w:space="0" w:color="auto"/>
            <w:bottom w:val="none" w:sz="0" w:space="0" w:color="auto"/>
            <w:right w:val="none" w:sz="0" w:space="0" w:color="auto"/>
          </w:divBdr>
          <w:divsChild>
            <w:div w:id="1617061393">
              <w:marLeft w:val="0"/>
              <w:marRight w:val="0"/>
              <w:marTop w:val="0"/>
              <w:marBottom w:val="0"/>
              <w:divBdr>
                <w:top w:val="none" w:sz="0" w:space="0" w:color="auto"/>
                <w:left w:val="none" w:sz="0" w:space="0" w:color="auto"/>
                <w:bottom w:val="none" w:sz="0" w:space="0" w:color="auto"/>
                <w:right w:val="none" w:sz="0" w:space="0" w:color="auto"/>
              </w:divBdr>
            </w:div>
          </w:divsChild>
        </w:div>
        <w:div w:id="1167134657">
          <w:marLeft w:val="0"/>
          <w:marRight w:val="0"/>
          <w:marTop w:val="0"/>
          <w:marBottom w:val="0"/>
          <w:divBdr>
            <w:top w:val="none" w:sz="0" w:space="0" w:color="auto"/>
            <w:left w:val="none" w:sz="0" w:space="0" w:color="auto"/>
            <w:bottom w:val="none" w:sz="0" w:space="0" w:color="auto"/>
            <w:right w:val="none" w:sz="0" w:space="0" w:color="auto"/>
          </w:divBdr>
          <w:divsChild>
            <w:div w:id="295335199">
              <w:marLeft w:val="0"/>
              <w:marRight w:val="0"/>
              <w:marTop w:val="0"/>
              <w:marBottom w:val="0"/>
              <w:divBdr>
                <w:top w:val="none" w:sz="0" w:space="0" w:color="auto"/>
                <w:left w:val="none" w:sz="0" w:space="0" w:color="auto"/>
                <w:bottom w:val="none" w:sz="0" w:space="0" w:color="auto"/>
                <w:right w:val="none" w:sz="0" w:space="0" w:color="auto"/>
              </w:divBdr>
            </w:div>
          </w:divsChild>
        </w:div>
        <w:div w:id="1189298275">
          <w:marLeft w:val="0"/>
          <w:marRight w:val="0"/>
          <w:marTop w:val="0"/>
          <w:marBottom w:val="0"/>
          <w:divBdr>
            <w:top w:val="none" w:sz="0" w:space="0" w:color="auto"/>
            <w:left w:val="none" w:sz="0" w:space="0" w:color="auto"/>
            <w:bottom w:val="none" w:sz="0" w:space="0" w:color="auto"/>
            <w:right w:val="none" w:sz="0" w:space="0" w:color="auto"/>
          </w:divBdr>
          <w:divsChild>
            <w:div w:id="82342698">
              <w:marLeft w:val="0"/>
              <w:marRight w:val="0"/>
              <w:marTop w:val="0"/>
              <w:marBottom w:val="0"/>
              <w:divBdr>
                <w:top w:val="none" w:sz="0" w:space="0" w:color="auto"/>
                <w:left w:val="none" w:sz="0" w:space="0" w:color="auto"/>
                <w:bottom w:val="none" w:sz="0" w:space="0" w:color="auto"/>
                <w:right w:val="none" w:sz="0" w:space="0" w:color="auto"/>
              </w:divBdr>
            </w:div>
          </w:divsChild>
        </w:div>
        <w:div w:id="1213889399">
          <w:marLeft w:val="0"/>
          <w:marRight w:val="0"/>
          <w:marTop w:val="0"/>
          <w:marBottom w:val="0"/>
          <w:divBdr>
            <w:top w:val="none" w:sz="0" w:space="0" w:color="auto"/>
            <w:left w:val="none" w:sz="0" w:space="0" w:color="auto"/>
            <w:bottom w:val="none" w:sz="0" w:space="0" w:color="auto"/>
            <w:right w:val="none" w:sz="0" w:space="0" w:color="auto"/>
          </w:divBdr>
          <w:divsChild>
            <w:div w:id="155725658">
              <w:marLeft w:val="0"/>
              <w:marRight w:val="0"/>
              <w:marTop w:val="0"/>
              <w:marBottom w:val="0"/>
              <w:divBdr>
                <w:top w:val="none" w:sz="0" w:space="0" w:color="auto"/>
                <w:left w:val="none" w:sz="0" w:space="0" w:color="auto"/>
                <w:bottom w:val="none" w:sz="0" w:space="0" w:color="auto"/>
                <w:right w:val="none" w:sz="0" w:space="0" w:color="auto"/>
              </w:divBdr>
            </w:div>
            <w:div w:id="469979824">
              <w:marLeft w:val="0"/>
              <w:marRight w:val="0"/>
              <w:marTop w:val="0"/>
              <w:marBottom w:val="0"/>
              <w:divBdr>
                <w:top w:val="none" w:sz="0" w:space="0" w:color="auto"/>
                <w:left w:val="none" w:sz="0" w:space="0" w:color="auto"/>
                <w:bottom w:val="none" w:sz="0" w:space="0" w:color="auto"/>
                <w:right w:val="none" w:sz="0" w:space="0" w:color="auto"/>
              </w:divBdr>
            </w:div>
            <w:div w:id="900793444">
              <w:marLeft w:val="0"/>
              <w:marRight w:val="0"/>
              <w:marTop w:val="0"/>
              <w:marBottom w:val="0"/>
              <w:divBdr>
                <w:top w:val="none" w:sz="0" w:space="0" w:color="auto"/>
                <w:left w:val="none" w:sz="0" w:space="0" w:color="auto"/>
                <w:bottom w:val="none" w:sz="0" w:space="0" w:color="auto"/>
                <w:right w:val="none" w:sz="0" w:space="0" w:color="auto"/>
              </w:divBdr>
            </w:div>
          </w:divsChild>
        </w:div>
        <w:div w:id="1272516037">
          <w:marLeft w:val="0"/>
          <w:marRight w:val="0"/>
          <w:marTop w:val="0"/>
          <w:marBottom w:val="0"/>
          <w:divBdr>
            <w:top w:val="none" w:sz="0" w:space="0" w:color="auto"/>
            <w:left w:val="none" w:sz="0" w:space="0" w:color="auto"/>
            <w:bottom w:val="none" w:sz="0" w:space="0" w:color="auto"/>
            <w:right w:val="none" w:sz="0" w:space="0" w:color="auto"/>
          </w:divBdr>
          <w:divsChild>
            <w:div w:id="2042583552">
              <w:marLeft w:val="0"/>
              <w:marRight w:val="0"/>
              <w:marTop w:val="0"/>
              <w:marBottom w:val="0"/>
              <w:divBdr>
                <w:top w:val="none" w:sz="0" w:space="0" w:color="auto"/>
                <w:left w:val="none" w:sz="0" w:space="0" w:color="auto"/>
                <w:bottom w:val="none" w:sz="0" w:space="0" w:color="auto"/>
                <w:right w:val="none" w:sz="0" w:space="0" w:color="auto"/>
              </w:divBdr>
            </w:div>
          </w:divsChild>
        </w:div>
        <w:div w:id="1281571276">
          <w:marLeft w:val="0"/>
          <w:marRight w:val="0"/>
          <w:marTop w:val="0"/>
          <w:marBottom w:val="0"/>
          <w:divBdr>
            <w:top w:val="none" w:sz="0" w:space="0" w:color="auto"/>
            <w:left w:val="none" w:sz="0" w:space="0" w:color="auto"/>
            <w:bottom w:val="none" w:sz="0" w:space="0" w:color="auto"/>
            <w:right w:val="none" w:sz="0" w:space="0" w:color="auto"/>
          </w:divBdr>
          <w:divsChild>
            <w:div w:id="395130253">
              <w:marLeft w:val="0"/>
              <w:marRight w:val="0"/>
              <w:marTop w:val="0"/>
              <w:marBottom w:val="0"/>
              <w:divBdr>
                <w:top w:val="none" w:sz="0" w:space="0" w:color="auto"/>
                <w:left w:val="none" w:sz="0" w:space="0" w:color="auto"/>
                <w:bottom w:val="none" w:sz="0" w:space="0" w:color="auto"/>
                <w:right w:val="none" w:sz="0" w:space="0" w:color="auto"/>
              </w:divBdr>
            </w:div>
            <w:div w:id="1252472109">
              <w:marLeft w:val="0"/>
              <w:marRight w:val="0"/>
              <w:marTop w:val="0"/>
              <w:marBottom w:val="0"/>
              <w:divBdr>
                <w:top w:val="none" w:sz="0" w:space="0" w:color="auto"/>
                <w:left w:val="none" w:sz="0" w:space="0" w:color="auto"/>
                <w:bottom w:val="none" w:sz="0" w:space="0" w:color="auto"/>
                <w:right w:val="none" w:sz="0" w:space="0" w:color="auto"/>
              </w:divBdr>
            </w:div>
            <w:div w:id="1525288336">
              <w:marLeft w:val="0"/>
              <w:marRight w:val="0"/>
              <w:marTop w:val="0"/>
              <w:marBottom w:val="0"/>
              <w:divBdr>
                <w:top w:val="none" w:sz="0" w:space="0" w:color="auto"/>
                <w:left w:val="none" w:sz="0" w:space="0" w:color="auto"/>
                <w:bottom w:val="none" w:sz="0" w:space="0" w:color="auto"/>
                <w:right w:val="none" w:sz="0" w:space="0" w:color="auto"/>
              </w:divBdr>
            </w:div>
            <w:div w:id="1780753663">
              <w:marLeft w:val="0"/>
              <w:marRight w:val="0"/>
              <w:marTop w:val="0"/>
              <w:marBottom w:val="0"/>
              <w:divBdr>
                <w:top w:val="none" w:sz="0" w:space="0" w:color="auto"/>
                <w:left w:val="none" w:sz="0" w:space="0" w:color="auto"/>
                <w:bottom w:val="none" w:sz="0" w:space="0" w:color="auto"/>
                <w:right w:val="none" w:sz="0" w:space="0" w:color="auto"/>
              </w:divBdr>
            </w:div>
          </w:divsChild>
        </w:div>
        <w:div w:id="1323586536">
          <w:marLeft w:val="0"/>
          <w:marRight w:val="0"/>
          <w:marTop w:val="0"/>
          <w:marBottom w:val="0"/>
          <w:divBdr>
            <w:top w:val="none" w:sz="0" w:space="0" w:color="auto"/>
            <w:left w:val="none" w:sz="0" w:space="0" w:color="auto"/>
            <w:bottom w:val="none" w:sz="0" w:space="0" w:color="auto"/>
            <w:right w:val="none" w:sz="0" w:space="0" w:color="auto"/>
          </w:divBdr>
          <w:divsChild>
            <w:div w:id="17124249">
              <w:marLeft w:val="0"/>
              <w:marRight w:val="0"/>
              <w:marTop w:val="0"/>
              <w:marBottom w:val="0"/>
              <w:divBdr>
                <w:top w:val="none" w:sz="0" w:space="0" w:color="auto"/>
                <w:left w:val="none" w:sz="0" w:space="0" w:color="auto"/>
                <w:bottom w:val="none" w:sz="0" w:space="0" w:color="auto"/>
                <w:right w:val="none" w:sz="0" w:space="0" w:color="auto"/>
              </w:divBdr>
            </w:div>
            <w:div w:id="187256963">
              <w:marLeft w:val="0"/>
              <w:marRight w:val="0"/>
              <w:marTop w:val="0"/>
              <w:marBottom w:val="0"/>
              <w:divBdr>
                <w:top w:val="none" w:sz="0" w:space="0" w:color="auto"/>
                <w:left w:val="none" w:sz="0" w:space="0" w:color="auto"/>
                <w:bottom w:val="none" w:sz="0" w:space="0" w:color="auto"/>
                <w:right w:val="none" w:sz="0" w:space="0" w:color="auto"/>
              </w:divBdr>
            </w:div>
            <w:div w:id="1326736965">
              <w:marLeft w:val="0"/>
              <w:marRight w:val="0"/>
              <w:marTop w:val="0"/>
              <w:marBottom w:val="0"/>
              <w:divBdr>
                <w:top w:val="none" w:sz="0" w:space="0" w:color="auto"/>
                <w:left w:val="none" w:sz="0" w:space="0" w:color="auto"/>
                <w:bottom w:val="none" w:sz="0" w:space="0" w:color="auto"/>
                <w:right w:val="none" w:sz="0" w:space="0" w:color="auto"/>
              </w:divBdr>
            </w:div>
          </w:divsChild>
        </w:div>
        <w:div w:id="1335182152">
          <w:marLeft w:val="0"/>
          <w:marRight w:val="0"/>
          <w:marTop w:val="0"/>
          <w:marBottom w:val="0"/>
          <w:divBdr>
            <w:top w:val="none" w:sz="0" w:space="0" w:color="auto"/>
            <w:left w:val="none" w:sz="0" w:space="0" w:color="auto"/>
            <w:bottom w:val="none" w:sz="0" w:space="0" w:color="auto"/>
            <w:right w:val="none" w:sz="0" w:space="0" w:color="auto"/>
          </w:divBdr>
          <w:divsChild>
            <w:div w:id="106120079">
              <w:marLeft w:val="0"/>
              <w:marRight w:val="0"/>
              <w:marTop w:val="0"/>
              <w:marBottom w:val="0"/>
              <w:divBdr>
                <w:top w:val="none" w:sz="0" w:space="0" w:color="auto"/>
                <w:left w:val="none" w:sz="0" w:space="0" w:color="auto"/>
                <w:bottom w:val="none" w:sz="0" w:space="0" w:color="auto"/>
                <w:right w:val="none" w:sz="0" w:space="0" w:color="auto"/>
              </w:divBdr>
            </w:div>
          </w:divsChild>
        </w:div>
        <w:div w:id="1376856010">
          <w:marLeft w:val="0"/>
          <w:marRight w:val="0"/>
          <w:marTop w:val="0"/>
          <w:marBottom w:val="0"/>
          <w:divBdr>
            <w:top w:val="none" w:sz="0" w:space="0" w:color="auto"/>
            <w:left w:val="none" w:sz="0" w:space="0" w:color="auto"/>
            <w:bottom w:val="none" w:sz="0" w:space="0" w:color="auto"/>
            <w:right w:val="none" w:sz="0" w:space="0" w:color="auto"/>
          </w:divBdr>
          <w:divsChild>
            <w:div w:id="1726490522">
              <w:marLeft w:val="0"/>
              <w:marRight w:val="0"/>
              <w:marTop w:val="0"/>
              <w:marBottom w:val="0"/>
              <w:divBdr>
                <w:top w:val="none" w:sz="0" w:space="0" w:color="auto"/>
                <w:left w:val="none" w:sz="0" w:space="0" w:color="auto"/>
                <w:bottom w:val="none" w:sz="0" w:space="0" w:color="auto"/>
                <w:right w:val="none" w:sz="0" w:space="0" w:color="auto"/>
              </w:divBdr>
            </w:div>
          </w:divsChild>
        </w:div>
        <w:div w:id="1387028449">
          <w:marLeft w:val="0"/>
          <w:marRight w:val="0"/>
          <w:marTop w:val="0"/>
          <w:marBottom w:val="0"/>
          <w:divBdr>
            <w:top w:val="none" w:sz="0" w:space="0" w:color="auto"/>
            <w:left w:val="none" w:sz="0" w:space="0" w:color="auto"/>
            <w:bottom w:val="none" w:sz="0" w:space="0" w:color="auto"/>
            <w:right w:val="none" w:sz="0" w:space="0" w:color="auto"/>
          </w:divBdr>
          <w:divsChild>
            <w:div w:id="58989148">
              <w:marLeft w:val="0"/>
              <w:marRight w:val="0"/>
              <w:marTop w:val="0"/>
              <w:marBottom w:val="0"/>
              <w:divBdr>
                <w:top w:val="none" w:sz="0" w:space="0" w:color="auto"/>
                <w:left w:val="none" w:sz="0" w:space="0" w:color="auto"/>
                <w:bottom w:val="none" w:sz="0" w:space="0" w:color="auto"/>
                <w:right w:val="none" w:sz="0" w:space="0" w:color="auto"/>
              </w:divBdr>
            </w:div>
          </w:divsChild>
        </w:div>
        <w:div w:id="1437556689">
          <w:marLeft w:val="0"/>
          <w:marRight w:val="0"/>
          <w:marTop w:val="0"/>
          <w:marBottom w:val="0"/>
          <w:divBdr>
            <w:top w:val="none" w:sz="0" w:space="0" w:color="auto"/>
            <w:left w:val="none" w:sz="0" w:space="0" w:color="auto"/>
            <w:bottom w:val="none" w:sz="0" w:space="0" w:color="auto"/>
            <w:right w:val="none" w:sz="0" w:space="0" w:color="auto"/>
          </w:divBdr>
          <w:divsChild>
            <w:div w:id="279804699">
              <w:marLeft w:val="0"/>
              <w:marRight w:val="0"/>
              <w:marTop w:val="0"/>
              <w:marBottom w:val="0"/>
              <w:divBdr>
                <w:top w:val="none" w:sz="0" w:space="0" w:color="auto"/>
                <w:left w:val="none" w:sz="0" w:space="0" w:color="auto"/>
                <w:bottom w:val="none" w:sz="0" w:space="0" w:color="auto"/>
                <w:right w:val="none" w:sz="0" w:space="0" w:color="auto"/>
              </w:divBdr>
            </w:div>
            <w:div w:id="819467412">
              <w:marLeft w:val="0"/>
              <w:marRight w:val="0"/>
              <w:marTop w:val="0"/>
              <w:marBottom w:val="0"/>
              <w:divBdr>
                <w:top w:val="none" w:sz="0" w:space="0" w:color="auto"/>
                <w:left w:val="none" w:sz="0" w:space="0" w:color="auto"/>
                <w:bottom w:val="none" w:sz="0" w:space="0" w:color="auto"/>
                <w:right w:val="none" w:sz="0" w:space="0" w:color="auto"/>
              </w:divBdr>
            </w:div>
            <w:div w:id="1204948010">
              <w:marLeft w:val="0"/>
              <w:marRight w:val="0"/>
              <w:marTop w:val="0"/>
              <w:marBottom w:val="0"/>
              <w:divBdr>
                <w:top w:val="none" w:sz="0" w:space="0" w:color="auto"/>
                <w:left w:val="none" w:sz="0" w:space="0" w:color="auto"/>
                <w:bottom w:val="none" w:sz="0" w:space="0" w:color="auto"/>
                <w:right w:val="none" w:sz="0" w:space="0" w:color="auto"/>
              </w:divBdr>
            </w:div>
          </w:divsChild>
        </w:div>
        <w:div w:id="1527254011">
          <w:marLeft w:val="0"/>
          <w:marRight w:val="0"/>
          <w:marTop w:val="0"/>
          <w:marBottom w:val="0"/>
          <w:divBdr>
            <w:top w:val="none" w:sz="0" w:space="0" w:color="auto"/>
            <w:left w:val="none" w:sz="0" w:space="0" w:color="auto"/>
            <w:bottom w:val="none" w:sz="0" w:space="0" w:color="auto"/>
            <w:right w:val="none" w:sz="0" w:space="0" w:color="auto"/>
          </w:divBdr>
          <w:divsChild>
            <w:div w:id="702025841">
              <w:marLeft w:val="0"/>
              <w:marRight w:val="0"/>
              <w:marTop w:val="0"/>
              <w:marBottom w:val="0"/>
              <w:divBdr>
                <w:top w:val="none" w:sz="0" w:space="0" w:color="auto"/>
                <w:left w:val="none" w:sz="0" w:space="0" w:color="auto"/>
                <w:bottom w:val="none" w:sz="0" w:space="0" w:color="auto"/>
                <w:right w:val="none" w:sz="0" w:space="0" w:color="auto"/>
              </w:divBdr>
            </w:div>
          </w:divsChild>
        </w:div>
        <w:div w:id="1533542450">
          <w:marLeft w:val="0"/>
          <w:marRight w:val="0"/>
          <w:marTop w:val="0"/>
          <w:marBottom w:val="0"/>
          <w:divBdr>
            <w:top w:val="none" w:sz="0" w:space="0" w:color="auto"/>
            <w:left w:val="none" w:sz="0" w:space="0" w:color="auto"/>
            <w:bottom w:val="none" w:sz="0" w:space="0" w:color="auto"/>
            <w:right w:val="none" w:sz="0" w:space="0" w:color="auto"/>
          </w:divBdr>
          <w:divsChild>
            <w:div w:id="89087188">
              <w:marLeft w:val="0"/>
              <w:marRight w:val="0"/>
              <w:marTop w:val="0"/>
              <w:marBottom w:val="0"/>
              <w:divBdr>
                <w:top w:val="none" w:sz="0" w:space="0" w:color="auto"/>
                <w:left w:val="none" w:sz="0" w:space="0" w:color="auto"/>
                <w:bottom w:val="none" w:sz="0" w:space="0" w:color="auto"/>
                <w:right w:val="none" w:sz="0" w:space="0" w:color="auto"/>
              </w:divBdr>
            </w:div>
          </w:divsChild>
        </w:div>
        <w:div w:id="1600940630">
          <w:marLeft w:val="0"/>
          <w:marRight w:val="0"/>
          <w:marTop w:val="0"/>
          <w:marBottom w:val="0"/>
          <w:divBdr>
            <w:top w:val="none" w:sz="0" w:space="0" w:color="auto"/>
            <w:left w:val="none" w:sz="0" w:space="0" w:color="auto"/>
            <w:bottom w:val="none" w:sz="0" w:space="0" w:color="auto"/>
            <w:right w:val="none" w:sz="0" w:space="0" w:color="auto"/>
          </w:divBdr>
          <w:divsChild>
            <w:div w:id="491872085">
              <w:marLeft w:val="0"/>
              <w:marRight w:val="0"/>
              <w:marTop w:val="0"/>
              <w:marBottom w:val="0"/>
              <w:divBdr>
                <w:top w:val="none" w:sz="0" w:space="0" w:color="auto"/>
                <w:left w:val="none" w:sz="0" w:space="0" w:color="auto"/>
                <w:bottom w:val="none" w:sz="0" w:space="0" w:color="auto"/>
                <w:right w:val="none" w:sz="0" w:space="0" w:color="auto"/>
              </w:divBdr>
            </w:div>
          </w:divsChild>
        </w:div>
        <w:div w:id="1607426251">
          <w:marLeft w:val="0"/>
          <w:marRight w:val="0"/>
          <w:marTop w:val="0"/>
          <w:marBottom w:val="0"/>
          <w:divBdr>
            <w:top w:val="none" w:sz="0" w:space="0" w:color="auto"/>
            <w:left w:val="none" w:sz="0" w:space="0" w:color="auto"/>
            <w:bottom w:val="none" w:sz="0" w:space="0" w:color="auto"/>
            <w:right w:val="none" w:sz="0" w:space="0" w:color="auto"/>
          </w:divBdr>
          <w:divsChild>
            <w:div w:id="877010238">
              <w:marLeft w:val="0"/>
              <w:marRight w:val="0"/>
              <w:marTop w:val="0"/>
              <w:marBottom w:val="0"/>
              <w:divBdr>
                <w:top w:val="none" w:sz="0" w:space="0" w:color="auto"/>
                <w:left w:val="none" w:sz="0" w:space="0" w:color="auto"/>
                <w:bottom w:val="none" w:sz="0" w:space="0" w:color="auto"/>
                <w:right w:val="none" w:sz="0" w:space="0" w:color="auto"/>
              </w:divBdr>
            </w:div>
          </w:divsChild>
        </w:div>
        <w:div w:id="1611202940">
          <w:marLeft w:val="0"/>
          <w:marRight w:val="0"/>
          <w:marTop w:val="0"/>
          <w:marBottom w:val="0"/>
          <w:divBdr>
            <w:top w:val="none" w:sz="0" w:space="0" w:color="auto"/>
            <w:left w:val="none" w:sz="0" w:space="0" w:color="auto"/>
            <w:bottom w:val="none" w:sz="0" w:space="0" w:color="auto"/>
            <w:right w:val="none" w:sz="0" w:space="0" w:color="auto"/>
          </w:divBdr>
          <w:divsChild>
            <w:div w:id="440491280">
              <w:marLeft w:val="0"/>
              <w:marRight w:val="0"/>
              <w:marTop w:val="0"/>
              <w:marBottom w:val="0"/>
              <w:divBdr>
                <w:top w:val="none" w:sz="0" w:space="0" w:color="auto"/>
                <w:left w:val="none" w:sz="0" w:space="0" w:color="auto"/>
                <w:bottom w:val="none" w:sz="0" w:space="0" w:color="auto"/>
                <w:right w:val="none" w:sz="0" w:space="0" w:color="auto"/>
              </w:divBdr>
            </w:div>
          </w:divsChild>
        </w:div>
        <w:div w:id="1629749326">
          <w:marLeft w:val="0"/>
          <w:marRight w:val="0"/>
          <w:marTop w:val="0"/>
          <w:marBottom w:val="0"/>
          <w:divBdr>
            <w:top w:val="none" w:sz="0" w:space="0" w:color="auto"/>
            <w:left w:val="none" w:sz="0" w:space="0" w:color="auto"/>
            <w:bottom w:val="none" w:sz="0" w:space="0" w:color="auto"/>
            <w:right w:val="none" w:sz="0" w:space="0" w:color="auto"/>
          </w:divBdr>
          <w:divsChild>
            <w:div w:id="987519225">
              <w:marLeft w:val="0"/>
              <w:marRight w:val="0"/>
              <w:marTop w:val="0"/>
              <w:marBottom w:val="0"/>
              <w:divBdr>
                <w:top w:val="none" w:sz="0" w:space="0" w:color="auto"/>
                <w:left w:val="none" w:sz="0" w:space="0" w:color="auto"/>
                <w:bottom w:val="none" w:sz="0" w:space="0" w:color="auto"/>
                <w:right w:val="none" w:sz="0" w:space="0" w:color="auto"/>
              </w:divBdr>
            </w:div>
            <w:div w:id="1908833064">
              <w:marLeft w:val="0"/>
              <w:marRight w:val="0"/>
              <w:marTop w:val="0"/>
              <w:marBottom w:val="0"/>
              <w:divBdr>
                <w:top w:val="none" w:sz="0" w:space="0" w:color="auto"/>
                <w:left w:val="none" w:sz="0" w:space="0" w:color="auto"/>
                <w:bottom w:val="none" w:sz="0" w:space="0" w:color="auto"/>
                <w:right w:val="none" w:sz="0" w:space="0" w:color="auto"/>
              </w:divBdr>
            </w:div>
          </w:divsChild>
        </w:div>
        <w:div w:id="1679114722">
          <w:marLeft w:val="0"/>
          <w:marRight w:val="0"/>
          <w:marTop w:val="0"/>
          <w:marBottom w:val="0"/>
          <w:divBdr>
            <w:top w:val="none" w:sz="0" w:space="0" w:color="auto"/>
            <w:left w:val="none" w:sz="0" w:space="0" w:color="auto"/>
            <w:bottom w:val="none" w:sz="0" w:space="0" w:color="auto"/>
            <w:right w:val="none" w:sz="0" w:space="0" w:color="auto"/>
          </w:divBdr>
          <w:divsChild>
            <w:div w:id="593901254">
              <w:marLeft w:val="0"/>
              <w:marRight w:val="0"/>
              <w:marTop w:val="0"/>
              <w:marBottom w:val="0"/>
              <w:divBdr>
                <w:top w:val="none" w:sz="0" w:space="0" w:color="auto"/>
                <w:left w:val="none" w:sz="0" w:space="0" w:color="auto"/>
                <w:bottom w:val="none" w:sz="0" w:space="0" w:color="auto"/>
                <w:right w:val="none" w:sz="0" w:space="0" w:color="auto"/>
              </w:divBdr>
            </w:div>
            <w:div w:id="627517073">
              <w:marLeft w:val="0"/>
              <w:marRight w:val="0"/>
              <w:marTop w:val="0"/>
              <w:marBottom w:val="0"/>
              <w:divBdr>
                <w:top w:val="none" w:sz="0" w:space="0" w:color="auto"/>
                <w:left w:val="none" w:sz="0" w:space="0" w:color="auto"/>
                <w:bottom w:val="none" w:sz="0" w:space="0" w:color="auto"/>
                <w:right w:val="none" w:sz="0" w:space="0" w:color="auto"/>
              </w:divBdr>
            </w:div>
          </w:divsChild>
        </w:div>
        <w:div w:id="1703749594">
          <w:marLeft w:val="0"/>
          <w:marRight w:val="0"/>
          <w:marTop w:val="0"/>
          <w:marBottom w:val="0"/>
          <w:divBdr>
            <w:top w:val="none" w:sz="0" w:space="0" w:color="auto"/>
            <w:left w:val="none" w:sz="0" w:space="0" w:color="auto"/>
            <w:bottom w:val="none" w:sz="0" w:space="0" w:color="auto"/>
            <w:right w:val="none" w:sz="0" w:space="0" w:color="auto"/>
          </w:divBdr>
          <w:divsChild>
            <w:div w:id="518158671">
              <w:marLeft w:val="0"/>
              <w:marRight w:val="0"/>
              <w:marTop w:val="0"/>
              <w:marBottom w:val="0"/>
              <w:divBdr>
                <w:top w:val="none" w:sz="0" w:space="0" w:color="auto"/>
                <w:left w:val="none" w:sz="0" w:space="0" w:color="auto"/>
                <w:bottom w:val="none" w:sz="0" w:space="0" w:color="auto"/>
                <w:right w:val="none" w:sz="0" w:space="0" w:color="auto"/>
              </w:divBdr>
            </w:div>
          </w:divsChild>
        </w:div>
        <w:div w:id="1730106026">
          <w:marLeft w:val="0"/>
          <w:marRight w:val="0"/>
          <w:marTop w:val="0"/>
          <w:marBottom w:val="0"/>
          <w:divBdr>
            <w:top w:val="none" w:sz="0" w:space="0" w:color="auto"/>
            <w:left w:val="none" w:sz="0" w:space="0" w:color="auto"/>
            <w:bottom w:val="none" w:sz="0" w:space="0" w:color="auto"/>
            <w:right w:val="none" w:sz="0" w:space="0" w:color="auto"/>
          </w:divBdr>
          <w:divsChild>
            <w:div w:id="740256404">
              <w:marLeft w:val="0"/>
              <w:marRight w:val="0"/>
              <w:marTop w:val="0"/>
              <w:marBottom w:val="0"/>
              <w:divBdr>
                <w:top w:val="none" w:sz="0" w:space="0" w:color="auto"/>
                <w:left w:val="none" w:sz="0" w:space="0" w:color="auto"/>
                <w:bottom w:val="none" w:sz="0" w:space="0" w:color="auto"/>
                <w:right w:val="none" w:sz="0" w:space="0" w:color="auto"/>
              </w:divBdr>
            </w:div>
          </w:divsChild>
        </w:div>
        <w:div w:id="1809787679">
          <w:marLeft w:val="0"/>
          <w:marRight w:val="0"/>
          <w:marTop w:val="0"/>
          <w:marBottom w:val="0"/>
          <w:divBdr>
            <w:top w:val="none" w:sz="0" w:space="0" w:color="auto"/>
            <w:left w:val="none" w:sz="0" w:space="0" w:color="auto"/>
            <w:bottom w:val="none" w:sz="0" w:space="0" w:color="auto"/>
            <w:right w:val="none" w:sz="0" w:space="0" w:color="auto"/>
          </w:divBdr>
          <w:divsChild>
            <w:div w:id="1527206403">
              <w:marLeft w:val="0"/>
              <w:marRight w:val="0"/>
              <w:marTop w:val="0"/>
              <w:marBottom w:val="0"/>
              <w:divBdr>
                <w:top w:val="none" w:sz="0" w:space="0" w:color="auto"/>
                <w:left w:val="none" w:sz="0" w:space="0" w:color="auto"/>
                <w:bottom w:val="none" w:sz="0" w:space="0" w:color="auto"/>
                <w:right w:val="none" w:sz="0" w:space="0" w:color="auto"/>
              </w:divBdr>
            </w:div>
            <w:div w:id="1540051386">
              <w:marLeft w:val="0"/>
              <w:marRight w:val="0"/>
              <w:marTop w:val="0"/>
              <w:marBottom w:val="0"/>
              <w:divBdr>
                <w:top w:val="none" w:sz="0" w:space="0" w:color="auto"/>
                <w:left w:val="none" w:sz="0" w:space="0" w:color="auto"/>
                <w:bottom w:val="none" w:sz="0" w:space="0" w:color="auto"/>
                <w:right w:val="none" w:sz="0" w:space="0" w:color="auto"/>
              </w:divBdr>
            </w:div>
          </w:divsChild>
        </w:div>
        <w:div w:id="1859157218">
          <w:marLeft w:val="0"/>
          <w:marRight w:val="0"/>
          <w:marTop w:val="0"/>
          <w:marBottom w:val="0"/>
          <w:divBdr>
            <w:top w:val="none" w:sz="0" w:space="0" w:color="auto"/>
            <w:left w:val="none" w:sz="0" w:space="0" w:color="auto"/>
            <w:bottom w:val="none" w:sz="0" w:space="0" w:color="auto"/>
            <w:right w:val="none" w:sz="0" w:space="0" w:color="auto"/>
          </w:divBdr>
          <w:divsChild>
            <w:div w:id="194271191">
              <w:marLeft w:val="0"/>
              <w:marRight w:val="0"/>
              <w:marTop w:val="0"/>
              <w:marBottom w:val="0"/>
              <w:divBdr>
                <w:top w:val="none" w:sz="0" w:space="0" w:color="auto"/>
                <w:left w:val="none" w:sz="0" w:space="0" w:color="auto"/>
                <w:bottom w:val="none" w:sz="0" w:space="0" w:color="auto"/>
                <w:right w:val="none" w:sz="0" w:space="0" w:color="auto"/>
              </w:divBdr>
            </w:div>
            <w:div w:id="843517549">
              <w:marLeft w:val="0"/>
              <w:marRight w:val="0"/>
              <w:marTop w:val="0"/>
              <w:marBottom w:val="0"/>
              <w:divBdr>
                <w:top w:val="none" w:sz="0" w:space="0" w:color="auto"/>
                <w:left w:val="none" w:sz="0" w:space="0" w:color="auto"/>
                <w:bottom w:val="none" w:sz="0" w:space="0" w:color="auto"/>
                <w:right w:val="none" w:sz="0" w:space="0" w:color="auto"/>
              </w:divBdr>
            </w:div>
            <w:div w:id="903032696">
              <w:marLeft w:val="0"/>
              <w:marRight w:val="0"/>
              <w:marTop w:val="0"/>
              <w:marBottom w:val="0"/>
              <w:divBdr>
                <w:top w:val="none" w:sz="0" w:space="0" w:color="auto"/>
                <w:left w:val="none" w:sz="0" w:space="0" w:color="auto"/>
                <w:bottom w:val="none" w:sz="0" w:space="0" w:color="auto"/>
                <w:right w:val="none" w:sz="0" w:space="0" w:color="auto"/>
              </w:divBdr>
            </w:div>
            <w:div w:id="1172572185">
              <w:marLeft w:val="0"/>
              <w:marRight w:val="0"/>
              <w:marTop w:val="0"/>
              <w:marBottom w:val="0"/>
              <w:divBdr>
                <w:top w:val="none" w:sz="0" w:space="0" w:color="auto"/>
                <w:left w:val="none" w:sz="0" w:space="0" w:color="auto"/>
                <w:bottom w:val="none" w:sz="0" w:space="0" w:color="auto"/>
                <w:right w:val="none" w:sz="0" w:space="0" w:color="auto"/>
              </w:divBdr>
            </w:div>
            <w:div w:id="1999846905">
              <w:marLeft w:val="0"/>
              <w:marRight w:val="0"/>
              <w:marTop w:val="0"/>
              <w:marBottom w:val="0"/>
              <w:divBdr>
                <w:top w:val="none" w:sz="0" w:space="0" w:color="auto"/>
                <w:left w:val="none" w:sz="0" w:space="0" w:color="auto"/>
                <w:bottom w:val="none" w:sz="0" w:space="0" w:color="auto"/>
                <w:right w:val="none" w:sz="0" w:space="0" w:color="auto"/>
              </w:divBdr>
            </w:div>
          </w:divsChild>
        </w:div>
        <w:div w:id="1875998002">
          <w:marLeft w:val="0"/>
          <w:marRight w:val="0"/>
          <w:marTop w:val="0"/>
          <w:marBottom w:val="0"/>
          <w:divBdr>
            <w:top w:val="none" w:sz="0" w:space="0" w:color="auto"/>
            <w:left w:val="none" w:sz="0" w:space="0" w:color="auto"/>
            <w:bottom w:val="none" w:sz="0" w:space="0" w:color="auto"/>
            <w:right w:val="none" w:sz="0" w:space="0" w:color="auto"/>
          </w:divBdr>
          <w:divsChild>
            <w:div w:id="1667439701">
              <w:marLeft w:val="0"/>
              <w:marRight w:val="0"/>
              <w:marTop w:val="0"/>
              <w:marBottom w:val="0"/>
              <w:divBdr>
                <w:top w:val="none" w:sz="0" w:space="0" w:color="auto"/>
                <w:left w:val="none" w:sz="0" w:space="0" w:color="auto"/>
                <w:bottom w:val="none" w:sz="0" w:space="0" w:color="auto"/>
                <w:right w:val="none" w:sz="0" w:space="0" w:color="auto"/>
              </w:divBdr>
            </w:div>
          </w:divsChild>
        </w:div>
        <w:div w:id="1934437226">
          <w:marLeft w:val="0"/>
          <w:marRight w:val="0"/>
          <w:marTop w:val="0"/>
          <w:marBottom w:val="0"/>
          <w:divBdr>
            <w:top w:val="none" w:sz="0" w:space="0" w:color="auto"/>
            <w:left w:val="none" w:sz="0" w:space="0" w:color="auto"/>
            <w:bottom w:val="none" w:sz="0" w:space="0" w:color="auto"/>
            <w:right w:val="none" w:sz="0" w:space="0" w:color="auto"/>
          </w:divBdr>
          <w:divsChild>
            <w:div w:id="2130123324">
              <w:marLeft w:val="0"/>
              <w:marRight w:val="0"/>
              <w:marTop w:val="0"/>
              <w:marBottom w:val="0"/>
              <w:divBdr>
                <w:top w:val="none" w:sz="0" w:space="0" w:color="auto"/>
                <w:left w:val="none" w:sz="0" w:space="0" w:color="auto"/>
                <w:bottom w:val="none" w:sz="0" w:space="0" w:color="auto"/>
                <w:right w:val="none" w:sz="0" w:space="0" w:color="auto"/>
              </w:divBdr>
            </w:div>
          </w:divsChild>
        </w:div>
        <w:div w:id="1952125358">
          <w:marLeft w:val="0"/>
          <w:marRight w:val="0"/>
          <w:marTop w:val="0"/>
          <w:marBottom w:val="0"/>
          <w:divBdr>
            <w:top w:val="none" w:sz="0" w:space="0" w:color="auto"/>
            <w:left w:val="none" w:sz="0" w:space="0" w:color="auto"/>
            <w:bottom w:val="none" w:sz="0" w:space="0" w:color="auto"/>
            <w:right w:val="none" w:sz="0" w:space="0" w:color="auto"/>
          </w:divBdr>
          <w:divsChild>
            <w:div w:id="1453670567">
              <w:marLeft w:val="0"/>
              <w:marRight w:val="0"/>
              <w:marTop w:val="0"/>
              <w:marBottom w:val="0"/>
              <w:divBdr>
                <w:top w:val="none" w:sz="0" w:space="0" w:color="auto"/>
                <w:left w:val="none" w:sz="0" w:space="0" w:color="auto"/>
                <w:bottom w:val="none" w:sz="0" w:space="0" w:color="auto"/>
                <w:right w:val="none" w:sz="0" w:space="0" w:color="auto"/>
              </w:divBdr>
            </w:div>
          </w:divsChild>
        </w:div>
        <w:div w:id="2003384053">
          <w:marLeft w:val="0"/>
          <w:marRight w:val="0"/>
          <w:marTop w:val="0"/>
          <w:marBottom w:val="0"/>
          <w:divBdr>
            <w:top w:val="none" w:sz="0" w:space="0" w:color="auto"/>
            <w:left w:val="none" w:sz="0" w:space="0" w:color="auto"/>
            <w:bottom w:val="none" w:sz="0" w:space="0" w:color="auto"/>
            <w:right w:val="none" w:sz="0" w:space="0" w:color="auto"/>
          </w:divBdr>
          <w:divsChild>
            <w:div w:id="101265771">
              <w:marLeft w:val="0"/>
              <w:marRight w:val="0"/>
              <w:marTop w:val="0"/>
              <w:marBottom w:val="0"/>
              <w:divBdr>
                <w:top w:val="none" w:sz="0" w:space="0" w:color="auto"/>
                <w:left w:val="none" w:sz="0" w:space="0" w:color="auto"/>
                <w:bottom w:val="none" w:sz="0" w:space="0" w:color="auto"/>
                <w:right w:val="none" w:sz="0" w:space="0" w:color="auto"/>
              </w:divBdr>
            </w:div>
            <w:div w:id="217783468">
              <w:marLeft w:val="0"/>
              <w:marRight w:val="0"/>
              <w:marTop w:val="0"/>
              <w:marBottom w:val="0"/>
              <w:divBdr>
                <w:top w:val="none" w:sz="0" w:space="0" w:color="auto"/>
                <w:left w:val="none" w:sz="0" w:space="0" w:color="auto"/>
                <w:bottom w:val="none" w:sz="0" w:space="0" w:color="auto"/>
                <w:right w:val="none" w:sz="0" w:space="0" w:color="auto"/>
              </w:divBdr>
            </w:div>
            <w:div w:id="323625939">
              <w:marLeft w:val="0"/>
              <w:marRight w:val="0"/>
              <w:marTop w:val="0"/>
              <w:marBottom w:val="0"/>
              <w:divBdr>
                <w:top w:val="none" w:sz="0" w:space="0" w:color="auto"/>
                <w:left w:val="none" w:sz="0" w:space="0" w:color="auto"/>
                <w:bottom w:val="none" w:sz="0" w:space="0" w:color="auto"/>
                <w:right w:val="none" w:sz="0" w:space="0" w:color="auto"/>
              </w:divBdr>
            </w:div>
            <w:div w:id="393159360">
              <w:marLeft w:val="0"/>
              <w:marRight w:val="0"/>
              <w:marTop w:val="0"/>
              <w:marBottom w:val="0"/>
              <w:divBdr>
                <w:top w:val="none" w:sz="0" w:space="0" w:color="auto"/>
                <w:left w:val="none" w:sz="0" w:space="0" w:color="auto"/>
                <w:bottom w:val="none" w:sz="0" w:space="0" w:color="auto"/>
                <w:right w:val="none" w:sz="0" w:space="0" w:color="auto"/>
              </w:divBdr>
            </w:div>
            <w:div w:id="594704276">
              <w:marLeft w:val="0"/>
              <w:marRight w:val="0"/>
              <w:marTop w:val="0"/>
              <w:marBottom w:val="0"/>
              <w:divBdr>
                <w:top w:val="none" w:sz="0" w:space="0" w:color="auto"/>
                <w:left w:val="none" w:sz="0" w:space="0" w:color="auto"/>
                <w:bottom w:val="none" w:sz="0" w:space="0" w:color="auto"/>
                <w:right w:val="none" w:sz="0" w:space="0" w:color="auto"/>
              </w:divBdr>
            </w:div>
            <w:div w:id="730692353">
              <w:marLeft w:val="0"/>
              <w:marRight w:val="0"/>
              <w:marTop w:val="0"/>
              <w:marBottom w:val="0"/>
              <w:divBdr>
                <w:top w:val="none" w:sz="0" w:space="0" w:color="auto"/>
                <w:left w:val="none" w:sz="0" w:space="0" w:color="auto"/>
                <w:bottom w:val="none" w:sz="0" w:space="0" w:color="auto"/>
                <w:right w:val="none" w:sz="0" w:space="0" w:color="auto"/>
              </w:divBdr>
            </w:div>
            <w:div w:id="908804832">
              <w:marLeft w:val="0"/>
              <w:marRight w:val="0"/>
              <w:marTop w:val="0"/>
              <w:marBottom w:val="0"/>
              <w:divBdr>
                <w:top w:val="none" w:sz="0" w:space="0" w:color="auto"/>
                <w:left w:val="none" w:sz="0" w:space="0" w:color="auto"/>
                <w:bottom w:val="none" w:sz="0" w:space="0" w:color="auto"/>
                <w:right w:val="none" w:sz="0" w:space="0" w:color="auto"/>
              </w:divBdr>
            </w:div>
            <w:div w:id="1283420056">
              <w:marLeft w:val="0"/>
              <w:marRight w:val="0"/>
              <w:marTop w:val="0"/>
              <w:marBottom w:val="0"/>
              <w:divBdr>
                <w:top w:val="none" w:sz="0" w:space="0" w:color="auto"/>
                <w:left w:val="none" w:sz="0" w:space="0" w:color="auto"/>
                <w:bottom w:val="none" w:sz="0" w:space="0" w:color="auto"/>
                <w:right w:val="none" w:sz="0" w:space="0" w:color="auto"/>
              </w:divBdr>
            </w:div>
            <w:div w:id="1378042289">
              <w:marLeft w:val="0"/>
              <w:marRight w:val="0"/>
              <w:marTop w:val="0"/>
              <w:marBottom w:val="0"/>
              <w:divBdr>
                <w:top w:val="none" w:sz="0" w:space="0" w:color="auto"/>
                <w:left w:val="none" w:sz="0" w:space="0" w:color="auto"/>
                <w:bottom w:val="none" w:sz="0" w:space="0" w:color="auto"/>
                <w:right w:val="none" w:sz="0" w:space="0" w:color="auto"/>
              </w:divBdr>
            </w:div>
            <w:div w:id="1609120335">
              <w:marLeft w:val="0"/>
              <w:marRight w:val="0"/>
              <w:marTop w:val="0"/>
              <w:marBottom w:val="0"/>
              <w:divBdr>
                <w:top w:val="none" w:sz="0" w:space="0" w:color="auto"/>
                <w:left w:val="none" w:sz="0" w:space="0" w:color="auto"/>
                <w:bottom w:val="none" w:sz="0" w:space="0" w:color="auto"/>
                <w:right w:val="none" w:sz="0" w:space="0" w:color="auto"/>
              </w:divBdr>
            </w:div>
            <w:div w:id="1637947479">
              <w:marLeft w:val="0"/>
              <w:marRight w:val="0"/>
              <w:marTop w:val="0"/>
              <w:marBottom w:val="0"/>
              <w:divBdr>
                <w:top w:val="none" w:sz="0" w:space="0" w:color="auto"/>
                <w:left w:val="none" w:sz="0" w:space="0" w:color="auto"/>
                <w:bottom w:val="none" w:sz="0" w:space="0" w:color="auto"/>
                <w:right w:val="none" w:sz="0" w:space="0" w:color="auto"/>
              </w:divBdr>
            </w:div>
          </w:divsChild>
        </w:div>
        <w:div w:id="2017264233">
          <w:marLeft w:val="0"/>
          <w:marRight w:val="0"/>
          <w:marTop w:val="0"/>
          <w:marBottom w:val="0"/>
          <w:divBdr>
            <w:top w:val="none" w:sz="0" w:space="0" w:color="auto"/>
            <w:left w:val="none" w:sz="0" w:space="0" w:color="auto"/>
            <w:bottom w:val="none" w:sz="0" w:space="0" w:color="auto"/>
            <w:right w:val="none" w:sz="0" w:space="0" w:color="auto"/>
          </w:divBdr>
          <w:divsChild>
            <w:div w:id="612251042">
              <w:marLeft w:val="0"/>
              <w:marRight w:val="0"/>
              <w:marTop w:val="0"/>
              <w:marBottom w:val="0"/>
              <w:divBdr>
                <w:top w:val="none" w:sz="0" w:space="0" w:color="auto"/>
                <w:left w:val="none" w:sz="0" w:space="0" w:color="auto"/>
                <w:bottom w:val="none" w:sz="0" w:space="0" w:color="auto"/>
                <w:right w:val="none" w:sz="0" w:space="0" w:color="auto"/>
              </w:divBdr>
            </w:div>
            <w:div w:id="615792530">
              <w:marLeft w:val="0"/>
              <w:marRight w:val="0"/>
              <w:marTop w:val="0"/>
              <w:marBottom w:val="0"/>
              <w:divBdr>
                <w:top w:val="none" w:sz="0" w:space="0" w:color="auto"/>
                <w:left w:val="none" w:sz="0" w:space="0" w:color="auto"/>
                <w:bottom w:val="none" w:sz="0" w:space="0" w:color="auto"/>
                <w:right w:val="none" w:sz="0" w:space="0" w:color="auto"/>
              </w:divBdr>
            </w:div>
            <w:div w:id="823082640">
              <w:marLeft w:val="0"/>
              <w:marRight w:val="0"/>
              <w:marTop w:val="0"/>
              <w:marBottom w:val="0"/>
              <w:divBdr>
                <w:top w:val="none" w:sz="0" w:space="0" w:color="auto"/>
                <w:left w:val="none" w:sz="0" w:space="0" w:color="auto"/>
                <w:bottom w:val="none" w:sz="0" w:space="0" w:color="auto"/>
                <w:right w:val="none" w:sz="0" w:space="0" w:color="auto"/>
              </w:divBdr>
            </w:div>
            <w:div w:id="1030691353">
              <w:marLeft w:val="0"/>
              <w:marRight w:val="0"/>
              <w:marTop w:val="0"/>
              <w:marBottom w:val="0"/>
              <w:divBdr>
                <w:top w:val="none" w:sz="0" w:space="0" w:color="auto"/>
                <w:left w:val="none" w:sz="0" w:space="0" w:color="auto"/>
                <w:bottom w:val="none" w:sz="0" w:space="0" w:color="auto"/>
                <w:right w:val="none" w:sz="0" w:space="0" w:color="auto"/>
              </w:divBdr>
            </w:div>
            <w:div w:id="1128234635">
              <w:marLeft w:val="0"/>
              <w:marRight w:val="0"/>
              <w:marTop w:val="0"/>
              <w:marBottom w:val="0"/>
              <w:divBdr>
                <w:top w:val="none" w:sz="0" w:space="0" w:color="auto"/>
                <w:left w:val="none" w:sz="0" w:space="0" w:color="auto"/>
                <w:bottom w:val="none" w:sz="0" w:space="0" w:color="auto"/>
                <w:right w:val="none" w:sz="0" w:space="0" w:color="auto"/>
              </w:divBdr>
            </w:div>
            <w:div w:id="1199704383">
              <w:marLeft w:val="0"/>
              <w:marRight w:val="0"/>
              <w:marTop w:val="0"/>
              <w:marBottom w:val="0"/>
              <w:divBdr>
                <w:top w:val="none" w:sz="0" w:space="0" w:color="auto"/>
                <w:left w:val="none" w:sz="0" w:space="0" w:color="auto"/>
                <w:bottom w:val="none" w:sz="0" w:space="0" w:color="auto"/>
                <w:right w:val="none" w:sz="0" w:space="0" w:color="auto"/>
              </w:divBdr>
            </w:div>
            <w:div w:id="1531870737">
              <w:marLeft w:val="0"/>
              <w:marRight w:val="0"/>
              <w:marTop w:val="0"/>
              <w:marBottom w:val="0"/>
              <w:divBdr>
                <w:top w:val="none" w:sz="0" w:space="0" w:color="auto"/>
                <w:left w:val="none" w:sz="0" w:space="0" w:color="auto"/>
                <w:bottom w:val="none" w:sz="0" w:space="0" w:color="auto"/>
                <w:right w:val="none" w:sz="0" w:space="0" w:color="auto"/>
              </w:divBdr>
            </w:div>
            <w:div w:id="1684361293">
              <w:marLeft w:val="0"/>
              <w:marRight w:val="0"/>
              <w:marTop w:val="0"/>
              <w:marBottom w:val="0"/>
              <w:divBdr>
                <w:top w:val="none" w:sz="0" w:space="0" w:color="auto"/>
                <w:left w:val="none" w:sz="0" w:space="0" w:color="auto"/>
                <w:bottom w:val="none" w:sz="0" w:space="0" w:color="auto"/>
                <w:right w:val="none" w:sz="0" w:space="0" w:color="auto"/>
              </w:divBdr>
            </w:div>
            <w:div w:id="1958023457">
              <w:marLeft w:val="0"/>
              <w:marRight w:val="0"/>
              <w:marTop w:val="0"/>
              <w:marBottom w:val="0"/>
              <w:divBdr>
                <w:top w:val="none" w:sz="0" w:space="0" w:color="auto"/>
                <w:left w:val="none" w:sz="0" w:space="0" w:color="auto"/>
                <w:bottom w:val="none" w:sz="0" w:space="0" w:color="auto"/>
                <w:right w:val="none" w:sz="0" w:space="0" w:color="auto"/>
              </w:divBdr>
            </w:div>
          </w:divsChild>
        </w:div>
        <w:div w:id="2024433388">
          <w:marLeft w:val="0"/>
          <w:marRight w:val="0"/>
          <w:marTop w:val="0"/>
          <w:marBottom w:val="0"/>
          <w:divBdr>
            <w:top w:val="none" w:sz="0" w:space="0" w:color="auto"/>
            <w:left w:val="none" w:sz="0" w:space="0" w:color="auto"/>
            <w:bottom w:val="none" w:sz="0" w:space="0" w:color="auto"/>
            <w:right w:val="none" w:sz="0" w:space="0" w:color="auto"/>
          </w:divBdr>
          <w:divsChild>
            <w:div w:id="1921324924">
              <w:marLeft w:val="0"/>
              <w:marRight w:val="0"/>
              <w:marTop w:val="0"/>
              <w:marBottom w:val="0"/>
              <w:divBdr>
                <w:top w:val="none" w:sz="0" w:space="0" w:color="auto"/>
                <w:left w:val="none" w:sz="0" w:space="0" w:color="auto"/>
                <w:bottom w:val="none" w:sz="0" w:space="0" w:color="auto"/>
                <w:right w:val="none" w:sz="0" w:space="0" w:color="auto"/>
              </w:divBdr>
            </w:div>
          </w:divsChild>
        </w:div>
        <w:div w:id="2082826940">
          <w:marLeft w:val="0"/>
          <w:marRight w:val="0"/>
          <w:marTop w:val="0"/>
          <w:marBottom w:val="0"/>
          <w:divBdr>
            <w:top w:val="none" w:sz="0" w:space="0" w:color="auto"/>
            <w:left w:val="none" w:sz="0" w:space="0" w:color="auto"/>
            <w:bottom w:val="none" w:sz="0" w:space="0" w:color="auto"/>
            <w:right w:val="none" w:sz="0" w:space="0" w:color="auto"/>
          </w:divBdr>
          <w:divsChild>
            <w:div w:id="617182955">
              <w:marLeft w:val="0"/>
              <w:marRight w:val="0"/>
              <w:marTop w:val="0"/>
              <w:marBottom w:val="0"/>
              <w:divBdr>
                <w:top w:val="none" w:sz="0" w:space="0" w:color="auto"/>
                <w:left w:val="none" w:sz="0" w:space="0" w:color="auto"/>
                <w:bottom w:val="none" w:sz="0" w:space="0" w:color="auto"/>
                <w:right w:val="none" w:sz="0" w:space="0" w:color="auto"/>
              </w:divBdr>
            </w:div>
            <w:div w:id="1169641234">
              <w:marLeft w:val="0"/>
              <w:marRight w:val="0"/>
              <w:marTop w:val="0"/>
              <w:marBottom w:val="0"/>
              <w:divBdr>
                <w:top w:val="none" w:sz="0" w:space="0" w:color="auto"/>
                <w:left w:val="none" w:sz="0" w:space="0" w:color="auto"/>
                <w:bottom w:val="none" w:sz="0" w:space="0" w:color="auto"/>
                <w:right w:val="none" w:sz="0" w:space="0" w:color="auto"/>
              </w:divBdr>
            </w:div>
            <w:div w:id="12636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3880">
      <w:bodyDiv w:val="1"/>
      <w:marLeft w:val="0"/>
      <w:marRight w:val="0"/>
      <w:marTop w:val="0"/>
      <w:marBottom w:val="0"/>
      <w:divBdr>
        <w:top w:val="none" w:sz="0" w:space="0" w:color="auto"/>
        <w:left w:val="none" w:sz="0" w:space="0" w:color="auto"/>
        <w:bottom w:val="none" w:sz="0" w:space="0" w:color="auto"/>
        <w:right w:val="none" w:sz="0" w:space="0" w:color="auto"/>
      </w:divBdr>
    </w:div>
    <w:div w:id="348720297">
      <w:bodyDiv w:val="1"/>
      <w:marLeft w:val="0"/>
      <w:marRight w:val="0"/>
      <w:marTop w:val="0"/>
      <w:marBottom w:val="0"/>
      <w:divBdr>
        <w:top w:val="none" w:sz="0" w:space="0" w:color="auto"/>
        <w:left w:val="none" w:sz="0" w:space="0" w:color="auto"/>
        <w:bottom w:val="none" w:sz="0" w:space="0" w:color="auto"/>
        <w:right w:val="none" w:sz="0" w:space="0" w:color="auto"/>
      </w:divBdr>
    </w:div>
    <w:div w:id="441918901">
      <w:bodyDiv w:val="1"/>
      <w:marLeft w:val="0"/>
      <w:marRight w:val="0"/>
      <w:marTop w:val="0"/>
      <w:marBottom w:val="0"/>
      <w:divBdr>
        <w:top w:val="none" w:sz="0" w:space="0" w:color="auto"/>
        <w:left w:val="none" w:sz="0" w:space="0" w:color="auto"/>
        <w:bottom w:val="none" w:sz="0" w:space="0" w:color="auto"/>
        <w:right w:val="none" w:sz="0" w:space="0" w:color="auto"/>
      </w:divBdr>
      <w:divsChild>
        <w:div w:id="4942902">
          <w:marLeft w:val="0"/>
          <w:marRight w:val="0"/>
          <w:marTop w:val="0"/>
          <w:marBottom w:val="0"/>
          <w:divBdr>
            <w:top w:val="none" w:sz="0" w:space="0" w:color="auto"/>
            <w:left w:val="none" w:sz="0" w:space="0" w:color="auto"/>
            <w:bottom w:val="none" w:sz="0" w:space="0" w:color="auto"/>
            <w:right w:val="none" w:sz="0" w:space="0" w:color="auto"/>
          </w:divBdr>
          <w:divsChild>
            <w:div w:id="442648274">
              <w:marLeft w:val="0"/>
              <w:marRight w:val="0"/>
              <w:marTop w:val="0"/>
              <w:marBottom w:val="0"/>
              <w:divBdr>
                <w:top w:val="none" w:sz="0" w:space="0" w:color="auto"/>
                <w:left w:val="none" w:sz="0" w:space="0" w:color="auto"/>
                <w:bottom w:val="none" w:sz="0" w:space="0" w:color="auto"/>
                <w:right w:val="none" w:sz="0" w:space="0" w:color="auto"/>
              </w:divBdr>
            </w:div>
          </w:divsChild>
        </w:div>
        <w:div w:id="35087825">
          <w:marLeft w:val="0"/>
          <w:marRight w:val="0"/>
          <w:marTop w:val="0"/>
          <w:marBottom w:val="0"/>
          <w:divBdr>
            <w:top w:val="none" w:sz="0" w:space="0" w:color="auto"/>
            <w:left w:val="none" w:sz="0" w:space="0" w:color="auto"/>
            <w:bottom w:val="none" w:sz="0" w:space="0" w:color="auto"/>
            <w:right w:val="none" w:sz="0" w:space="0" w:color="auto"/>
          </w:divBdr>
          <w:divsChild>
            <w:div w:id="1549995926">
              <w:marLeft w:val="0"/>
              <w:marRight w:val="0"/>
              <w:marTop w:val="0"/>
              <w:marBottom w:val="0"/>
              <w:divBdr>
                <w:top w:val="none" w:sz="0" w:space="0" w:color="auto"/>
                <w:left w:val="none" w:sz="0" w:space="0" w:color="auto"/>
                <w:bottom w:val="none" w:sz="0" w:space="0" w:color="auto"/>
                <w:right w:val="none" w:sz="0" w:space="0" w:color="auto"/>
              </w:divBdr>
            </w:div>
          </w:divsChild>
        </w:div>
        <w:div w:id="197358331">
          <w:marLeft w:val="0"/>
          <w:marRight w:val="0"/>
          <w:marTop w:val="0"/>
          <w:marBottom w:val="0"/>
          <w:divBdr>
            <w:top w:val="none" w:sz="0" w:space="0" w:color="auto"/>
            <w:left w:val="none" w:sz="0" w:space="0" w:color="auto"/>
            <w:bottom w:val="none" w:sz="0" w:space="0" w:color="auto"/>
            <w:right w:val="none" w:sz="0" w:space="0" w:color="auto"/>
          </w:divBdr>
          <w:divsChild>
            <w:div w:id="966199410">
              <w:marLeft w:val="0"/>
              <w:marRight w:val="0"/>
              <w:marTop w:val="0"/>
              <w:marBottom w:val="0"/>
              <w:divBdr>
                <w:top w:val="none" w:sz="0" w:space="0" w:color="auto"/>
                <w:left w:val="none" w:sz="0" w:space="0" w:color="auto"/>
                <w:bottom w:val="none" w:sz="0" w:space="0" w:color="auto"/>
                <w:right w:val="none" w:sz="0" w:space="0" w:color="auto"/>
              </w:divBdr>
            </w:div>
          </w:divsChild>
        </w:div>
        <w:div w:id="223220727">
          <w:marLeft w:val="0"/>
          <w:marRight w:val="0"/>
          <w:marTop w:val="0"/>
          <w:marBottom w:val="0"/>
          <w:divBdr>
            <w:top w:val="none" w:sz="0" w:space="0" w:color="auto"/>
            <w:left w:val="none" w:sz="0" w:space="0" w:color="auto"/>
            <w:bottom w:val="none" w:sz="0" w:space="0" w:color="auto"/>
            <w:right w:val="none" w:sz="0" w:space="0" w:color="auto"/>
          </w:divBdr>
          <w:divsChild>
            <w:div w:id="239220099">
              <w:marLeft w:val="0"/>
              <w:marRight w:val="0"/>
              <w:marTop w:val="0"/>
              <w:marBottom w:val="0"/>
              <w:divBdr>
                <w:top w:val="none" w:sz="0" w:space="0" w:color="auto"/>
                <w:left w:val="none" w:sz="0" w:space="0" w:color="auto"/>
                <w:bottom w:val="none" w:sz="0" w:space="0" w:color="auto"/>
                <w:right w:val="none" w:sz="0" w:space="0" w:color="auto"/>
              </w:divBdr>
            </w:div>
            <w:div w:id="364913462">
              <w:marLeft w:val="0"/>
              <w:marRight w:val="0"/>
              <w:marTop w:val="0"/>
              <w:marBottom w:val="0"/>
              <w:divBdr>
                <w:top w:val="none" w:sz="0" w:space="0" w:color="auto"/>
                <w:left w:val="none" w:sz="0" w:space="0" w:color="auto"/>
                <w:bottom w:val="none" w:sz="0" w:space="0" w:color="auto"/>
                <w:right w:val="none" w:sz="0" w:space="0" w:color="auto"/>
              </w:divBdr>
            </w:div>
            <w:div w:id="1608655394">
              <w:marLeft w:val="0"/>
              <w:marRight w:val="0"/>
              <w:marTop w:val="0"/>
              <w:marBottom w:val="0"/>
              <w:divBdr>
                <w:top w:val="none" w:sz="0" w:space="0" w:color="auto"/>
                <w:left w:val="none" w:sz="0" w:space="0" w:color="auto"/>
                <w:bottom w:val="none" w:sz="0" w:space="0" w:color="auto"/>
                <w:right w:val="none" w:sz="0" w:space="0" w:color="auto"/>
              </w:divBdr>
            </w:div>
          </w:divsChild>
        </w:div>
        <w:div w:id="267932267">
          <w:marLeft w:val="0"/>
          <w:marRight w:val="0"/>
          <w:marTop w:val="0"/>
          <w:marBottom w:val="0"/>
          <w:divBdr>
            <w:top w:val="none" w:sz="0" w:space="0" w:color="auto"/>
            <w:left w:val="none" w:sz="0" w:space="0" w:color="auto"/>
            <w:bottom w:val="none" w:sz="0" w:space="0" w:color="auto"/>
            <w:right w:val="none" w:sz="0" w:space="0" w:color="auto"/>
          </w:divBdr>
          <w:divsChild>
            <w:div w:id="32536770">
              <w:marLeft w:val="0"/>
              <w:marRight w:val="0"/>
              <w:marTop w:val="0"/>
              <w:marBottom w:val="0"/>
              <w:divBdr>
                <w:top w:val="none" w:sz="0" w:space="0" w:color="auto"/>
                <w:left w:val="none" w:sz="0" w:space="0" w:color="auto"/>
                <w:bottom w:val="none" w:sz="0" w:space="0" w:color="auto"/>
                <w:right w:val="none" w:sz="0" w:space="0" w:color="auto"/>
              </w:divBdr>
            </w:div>
            <w:div w:id="204758800">
              <w:marLeft w:val="0"/>
              <w:marRight w:val="0"/>
              <w:marTop w:val="0"/>
              <w:marBottom w:val="0"/>
              <w:divBdr>
                <w:top w:val="none" w:sz="0" w:space="0" w:color="auto"/>
                <w:left w:val="none" w:sz="0" w:space="0" w:color="auto"/>
                <w:bottom w:val="none" w:sz="0" w:space="0" w:color="auto"/>
                <w:right w:val="none" w:sz="0" w:space="0" w:color="auto"/>
              </w:divBdr>
            </w:div>
            <w:div w:id="333529763">
              <w:marLeft w:val="0"/>
              <w:marRight w:val="0"/>
              <w:marTop w:val="0"/>
              <w:marBottom w:val="0"/>
              <w:divBdr>
                <w:top w:val="none" w:sz="0" w:space="0" w:color="auto"/>
                <w:left w:val="none" w:sz="0" w:space="0" w:color="auto"/>
                <w:bottom w:val="none" w:sz="0" w:space="0" w:color="auto"/>
                <w:right w:val="none" w:sz="0" w:space="0" w:color="auto"/>
              </w:divBdr>
            </w:div>
            <w:div w:id="1127313706">
              <w:marLeft w:val="0"/>
              <w:marRight w:val="0"/>
              <w:marTop w:val="0"/>
              <w:marBottom w:val="0"/>
              <w:divBdr>
                <w:top w:val="none" w:sz="0" w:space="0" w:color="auto"/>
                <w:left w:val="none" w:sz="0" w:space="0" w:color="auto"/>
                <w:bottom w:val="none" w:sz="0" w:space="0" w:color="auto"/>
                <w:right w:val="none" w:sz="0" w:space="0" w:color="auto"/>
              </w:divBdr>
            </w:div>
            <w:div w:id="1676810458">
              <w:marLeft w:val="0"/>
              <w:marRight w:val="0"/>
              <w:marTop w:val="0"/>
              <w:marBottom w:val="0"/>
              <w:divBdr>
                <w:top w:val="none" w:sz="0" w:space="0" w:color="auto"/>
                <w:left w:val="none" w:sz="0" w:space="0" w:color="auto"/>
                <w:bottom w:val="none" w:sz="0" w:space="0" w:color="auto"/>
                <w:right w:val="none" w:sz="0" w:space="0" w:color="auto"/>
              </w:divBdr>
            </w:div>
            <w:div w:id="1712342151">
              <w:marLeft w:val="0"/>
              <w:marRight w:val="0"/>
              <w:marTop w:val="0"/>
              <w:marBottom w:val="0"/>
              <w:divBdr>
                <w:top w:val="none" w:sz="0" w:space="0" w:color="auto"/>
                <w:left w:val="none" w:sz="0" w:space="0" w:color="auto"/>
                <w:bottom w:val="none" w:sz="0" w:space="0" w:color="auto"/>
                <w:right w:val="none" w:sz="0" w:space="0" w:color="auto"/>
              </w:divBdr>
            </w:div>
            <w:div w:id="1911646839">
              <w:marLeft w:val="0"/>
              <w:marRight w:val="0"/>
              <w:marTop w:val="0"/>
              <w:marBottom w:val="0"/>
              <w:divBdr>
                <w:top w:val="none" w:sz="0" w:space="0" w:color="auto"/>
                <w:left w:val="none" w:sz="0" w:space="0" w:color="auto"/>
                <w:bottom w:val="none" w:sz="0" w:space="0" w:color="auto"/>
                <w:right w:val="none" w:sz="0" w:space="0" w:color="auto"/>
              </w:divBdr>
            </w:div>
            <w:div w:id="1952711142">
              <w:marLeft w:val="0"/>
              <w:marRight w:val="0"/>
              <w:marTop w:val="0"/>
              <w:marBottom w:val="0"/>
              <w:divBdr>
                <w:top w:val="none" w:sz="0" w:space="0" w:color="auto"/>
                <w:left w:val="none" w:sz="0" w:space="0" w:color="auto"/>
                <w:bottom w:val="none" w:sz="0" w:space="0" w:color="auto"/>
                <w:right w:val="none" w:sz="0" w:space="0" w:color="auto"/>
              </w:divBdr>
            </w:div>
            <w:div w:id="2141605526">
              <w:marLeft w:val="0"/>
              <w:marRight w:val="0"/>
              <w:marTop w:val="0"/>
              <w:marBottom w:val="0"/>
              <w:divBdr>
                <w:top w:val="none" w:sz="0" w:space="0" w:color="auto"/>
                <w:left w:val="none" w:sz="0" w:space="0" w:color="auto"/>
                <w:bottom w:val="none" w:sz="0" w:space="0" w:color="auto"/>
                <w:right w:val="none" w:sz="0" w:space="0" w:color="auto"/>
              </w:divBdr>
            </w:div>
          </w:divsChild>
        </w:div>
        <w:div w:id="271858560">
          <w:marLeft w:val="0"/>
          <w:marRight w:val="0"/>
          <w:marTop w:val="0"/>
          <w:marBottom w:val="0"/>
          <w:divBdr>
            <w:top w:val="none" w:sz="0" w:space="0" w:color="auto"/>
            <w:left w:val="none" w:sz="0" w:space="0" w:color="auto"/>
            <w:bottom w:val="none" w:sz="0" w:space="0" w:color="auto"/>
            <w:right w:val="none" w:sz="0" w:space="0" w:color="auto"/>
          </w:divBdr>
          <w:divsChild>
            <w:div w:id="1823621231">
              <w:marLeft w:val="0"/>
              <w:marRight w:val="0"/>
              <w:marTop w:val="0"/>
              <w:marBottom w:val="0"/>
              <w:divBdr>
                <w:top w:val="none" w:sz="0" w:space="0" w:color="auto"/>
                <w:left w:val="none" w:sz="0" w:space="0" w:color="auto"/>
                <w:bottom w:val="none" w:sz="0" w:space="0" w:color="auto"/>
                <w:right w:val="none" w:sz="0" w:space="0" w:color="auto"/>
              </w:divBdr>
            </w:div>
          </w:divsChild>
        </w:div>
        <w:div w:id="319312356">
          <w:marLeft w:val="0"/>
          <w:marRight w:val="0"/>
          <w:marTop w:val="0"/>
          <w:marBottom w:val="0"/>
          <w:divBdr>
            <w:top w:val="none" w:sz="0" w:space="0" w:color="auto"/>
            <w:left w:val="none" w:sz="0" w:space="0" w:color="auto"/>
            <w:bottom w:val="none" w:sz="0" w:space="0" w:color="auto"/>
            <w:right w:val="none" w:sz="0" w:space="0" w:color="auto"/>
          </w:divBdr>
          <w:divsChild>
            <w:div w:id="389811398">
              <w:marLeft w:val="0"/>
              <w:marRight w:val="0"/>
              <w:marTop w:val="0"/>
              <w:marBottom w:val="0"/>
              <w:divBdr>
                <w:top w:val="none" w:sz="0" w:space="0" w:color="auto"/>
                <w:left w:val="none" w:sz="0" w:space="0" w:color="auto"/>
                <w:bottom w:val="none" w:sz="0" w:space="0" w:color="auto"/>
                <w:right w:val="none" w:sz="0" w:space="0" w:color="auto"/>
              </w:divBdr>
            </w:div>
          </w:divsChild>
        </w:div>
        <w:div w:id="338628372">
          <w:marLeft w:val="0"/>
          <w:marRight w:val="0"/>
          <w:marTop w:val="0"/>
          <w:marBottom w:val="0"/>
          <w:divBdr>
            <w:top w:val="none" w:sz="0" w:space="0" w:color="auto"/>
            <w:left w:val="none" w:sz="0" w:space="0" w:color="auto"/>
            <w:bottom w:val="none" w:sz="0" w:space="0" w:color="auto"/>
            <w:right w:val="none" w:sz="0" w:space="0" w:color="auto"/>
          </w:divBdr>
          <w:divsChild>
            <w:div w:id="307394022">
              <w:marLeft w:val="0"/>
              <w:marRight w:val="0"/>
              <w:marTop w:val="0"/>
              <w:marBottom w:val="0"/>
              <w:divBdr>
                <w:top w:val="none" w:sz="0" w:space="0" w:color="auto"/>
                <w:left w:val="none" w:sz="0" w:space="0" w:color="auto"/>
                <w:bottom w:val="none" w:sz="0" w:space="0" w:color="auto"/>
                <w:right w:val="none" w:sz="0" w:space="0" w:color="auto"/>
              </w:divBdr>
            </w:div>
          </w:divsChild>
        </w:div>
        <w:div w:id="460156255">
          <w:marLeft w:val="0"/>
          <w:marRight w:val="0"/>
          <w:marTop w:val="0"/>
          <w:marBottom w:val="0"/>
          <w:divBdr>
            <w:top w:val="none" w:sz="0" w:space="0" w:color="auto"/>
            <w:left w:val="none" w:sz="0" w:space="0" w:color="auto"/>
            <w:bottom w:val="none" w:sz="0" w:space="0" w:color="auto"/>
            <w:right w:val="none" w:sz="0" w:space="0" w:color="auto"/>
          </w:divBdr>
          <w:divsChild>
            <w:div w:id="689649375">
              <w:marLeft w:val="0"/>
              <w:marRight w:val="0"/>
              <w:marTop w:val="0"/>
              <w:marBottom w:val="0"/>
              <w:divBdr>
                <w:top w:val="none" w:sz="0" w:space="0" w:color="auto"/>
                <w:left w:val="none" w:sz="0" w:space="0" w:color="auto"/>
                <w:bottom w:val="none" w:sz="0" w:space="0" w:color="auto"/>
                <w:right w:val="none" w:sz="0" w:space="0" w:color="auto"/>
              </w:divBdr>
            </w:div>
          </w:divsChild>
        </w:div>
        <w:div w:id="471680424">
          <w:marLeft w:val="0"/>
          <w:marRight w:val="0"/>
          <w:marTop w:val="0"/>
          <w:marBottom w:val="0"/>
          <w:divBdr>
            <w:top w:val="none" w:sz="0" w:space="0" w:color="auto"/>
            <w:left w:val="none" w:sz="0" w:space="0" w:color="auto"/>
            <w:bottom w:val="none" w:sz="0" w:space="0" w:color="auto"/>
            <w:right w:val="none" w:sz="0" w:space="0" w:color="auto"/>
          </w:divBdr>
          <w:divsChild>
            <w:div w:id="2032565454">
              <w:marLeft w:val="0"/>
              <w:marRight w:val="0"/>
              <w:marTop w:val="0"/>
              <w:marBottom w:val="0"/>
              <w:divBdr>
                <w:top w:val="none" w:sz="0" w:space="0" w:color="auto"/>
                <w:left w:val="none" w:sz="0" w:space="0" w:color="auto"/>
                <w:bottom w:val="none" w:sz="0" w:space="0" w:color="auto"/>
                <w:right w:val="none" w:sz="0" w:space="0" w:color="auto"/>
              </w:divBdr>
            </w:div>
          </w:divsChild>
        </w:div>
        <w:div w:id="525992747">
          <w:marLeft w:val="0"/>
          <w:marRight w:val="0"/>
          <w:marTop w:val="0"/>
          <w:marBottom w:val="0"/>
          <w:divBdr>
            <w:top w:val="none" w:sz="0" w:space="0" w:color="auto"/>
            <w:left w:val="none" w:sz="0" w:space="0" w:color="auto"/>
            <w:bottom w:val="none" w:sz="0" w:space="0" w:color="auto"/>
            <w:right w:val="none" w:sz="0" w:space="0" w:color="auto"/>
          </w:divBdr>
          <w:divsChild>
            <w:div w:id="344982269">
              <w:marLeft w:val="0"/>
              <w:marRight w:val="0"/>
              <w:marTop w:val="0"/>
              <w:marBottom w:val="0"/>
              <w:divBdr>
                <w:top w:val="none" w:sz="0" w:space="0" w:color="auto"/>
                <w:left w:val="none" w:sz="0" w:space="0" w:color="auto"/>
                <w:bottom w:val="none" w:sz="0" w:space="0" w:color="auto"/>
                <w:right w:val="none" w:sz="0" w:space="0" w:color="auto"/>
              </w:divBdr>
            </w:div>
          </w:divsChild>
        </w:div>
        <w:div w:id="555556252">
          <w:marLeft w:val="0"/>
          <w:marRight w:val="0"/>
          <w:marTop w:val="0"/>
          <w:marBottom w:val="0"/>
          <w:divBdr>
            <w:top w:val="none" w:sz="0" w:space="0" w:color="auto"/>
            <w:left w:val="none" w:sz="0" w:space="0" w:color="auto"/>
            <w:bottom w:val="none" w:sz="0" w:space="0" w:color="auto"/>
            <w:right w:val="none" w:sz="0" w:space="0" w:color="auto"/>
          </w:divBdr>
          <w:divsChild>
            <w:div w:id="587272174">
              <w:marLeft w:val="0"/>
              <w:marRight w:val="0"/>
              <w:marTop w:val="0"/>
              <w:marBottom w:val="0"/>
              <w:divBdr>
                <w:top w:val="none" w:sz="0" w:space="0" w:color="auto"/>
                <w:left w:val="none" w:sz="0" w:space="0" w:color="auto"/>
                <w:bottom w:val="none" w:sz="0" w:space="0" w:color="auto"/>
                <w:right w:val="none" w:sz="0" w:space="0" w:color="auto"/>
              </w:divBdr>
            </w:div>
          </w:divsChild>
        </w:div>
        <w:div w:id="565336387">
          <w:marLeft w:val="0"/>
          <w:marRight w:val="0"/>
          <w:marTop w:val="0"/>
          <w:marBottom w:val="0"/>
          <w:divBdr>
            <w:top w:val="none" w:sz="0" w:space="0" w:color="auto"/>
            <w:left w:val="none" w:sz="0" w:space="0" w:color="auto"/>
            <w:bottom w:val="none" w:sz="0" w:space="0" w:color="auto"/>
            <w:right w:val="none" w:sz="0" w:space="0" w:color="auto"/>
          </w:divBdr>
          <w:divsChild>
            <w:div w:id="2079933239">
              <w:marLeft w:val="0"/>
              <w:marRight w:val="0"/>
              <w:marTop w:val="0"/>
              <w:marBottom w:val="0"/>
              <w:divBdr>
                <w:top w:val="none" w:sz="0" w:space="0" w:color="auto"/>
                <w:left w:val="none" w:sz="0" w:space="0" w:color="auto"/>
                <w:bottom w:val="none" w:sz="0" w:space="0" w:color="auto"/>
                <w:right w:val="none" w:sz="0" w:space="0" w:color="auto"/>
              </w:divBdr>
            </w:div>
          </w:divsChild>
        </w:div>
        <w:div w:id="638194037">
          <w:marLeft w:val="0"/>
          <w:marRight w:val="0"/>
          <w:marTop w:val="0"/>
          <w:marBottom w:val="0"/>
          <w:divBdr>
            <w:top w:val="none" w:sz="0" w:space="0" w:color="auto"/>
            <w:left w:val="none" w:sz="0" w:space="0" w:color="auto"/>
            <w:bottom w:val="none" w:sz="0" w:space="0" w:color="auto"/>
            <w:right w:val="none" w:sz="0" w:space="0" w:color="auto"/>
          </w:divBdr>
          <w:divsChild>
            <w:div w:id="45687799">
              <w:marLeft w:val="0"/>
              <w:marRight w:val="0"/>
              <w:marTop w:val="0"/>
              <w:marBottom w:val="0"/>
              <w:divBdr>
                <w:top w:val="none" w:sz="0" w:space="0" w:color="auto"/>
                <w:left w:val="none" w:sz="0" w:space="0" w:color="auto"/>
                <w:bottom w:val="none" w:sz="0" w:space="0" w:color="auto"/>
                <w:right w:val="none" w:sz="0" w:space="0" w:color="auto"/>
              </w:divBdr>
            </w:div>
            <w:div w:id="188033068">
              <w:marLeft w:val="0"/>
              <w:marRight w:val="0"/>
              <w:marTop w:val="0"/>
              <w:marBottom w:val="0"/>
              <w:divBdr>
                <w:top w:val="none" w:sz="0" w:space="0" w:color="auto"/>
                <w:left w:val="none" w:sz="0" w:space="0" w:color="auto"/>
                <w:bottom w:val="none" w:sz="0" w:space="0" w:color="auto"/>
                <w:right w:val="none" w:sz="0" w:space="0" w:color="auto"/>
              </w:divBdr>
            </w:div>
            <w:div w:id="231164689">
              <w:marLeft w:val="0"/>
              <w:marRight w:val="0"/>
              <w:marTop w:val="0"/>
              <w:marBottom w:val="0"/>
              <w:divBdr>
                <w:top w:val="none" w:sz="0" w:space="0" w:color="auto"/>
                <w:left w:val="none" w:sz="0" w:space="0" w:color="auto"/>
                <w:bottom w:val="none" w:sz="0" w:space="0" w:color="auto"/>
                <w:right w:val="none" w:sz="0" w:space="0" w:color="auto"/>
              </w:divBdr>
            </w:div>
            <w:div w:id="514611296">
              <w:marLeft w:val="0"/>
              <w:marRight w:val="0"/>
              <w:marTop w:val="0"/>
              <w:marBottom w:val="0"/>
              <w:divBdr>
                <w:top w:val="none" w:sz="0" w:space="0" w:color="auto"/>
                <w:left w:val="none" w:sz="0" w:space="0" w:color="auto"/>
                <w:bottom w:val="none" w:sz="0" w:space="0" w:color="auto"/>
                <w:right w:val="none" w:sz="0" w:space="0" w:color="auto"/>
              </w:divBdr>
            </w:div>
            <w:div w:id="593322338">
              <w:marLeft w:val="0"/>
              <w:marRight w:val="0"/>
              <w:marTop w:val="0"/>
              <w:marBottom w:val="0"/>
              <w:divBdr>
                <w:top w:val="none" w:sz="0" w:space="0" w:color="auto"/>
                <w:left w:val="none" w:sz="0" w:space="0" w:color="auto"/>
                <w:bottom w:val="none" w:sz="0" w:space="0" w:color="auto"/>
                <w:right w:val="none" w:sz="0" w:space="0" w:color="auto"/>
              </w:divBdr>
            </w:div>
            <w:div w:id="596907420">
              <w:marLeft w:val="0"/>
              <w:marRight w:val="0"/>
              <w:marTop w:val="0"/>
              <w:marBottom w:val="0"/>
              <w:divBdr>
                <w:top w:val="none" w:sz="0" w:space="0" w:color="auto"/>
                <w:left w:val="none" w:sz="0" w:space="0" w:color="auto"/>
                <w:bottom w:val="none" w:sz="0" w:space="0" w:color="auto"/>
                <w:right w:val="none" w:sz="0" w:space="0" w:color="auto"/>
              </w:divBdr>
            </w:div>
            <w:div w:id="695084488">
              <w:marLeft w:val="0"/>
              <w:marRight w:val="0"/>
              <w:marTop w:val="0"/>
              <w:marBottom w:val="0"/>
              <w:divBdr>
                <w:top w:val="none" w:sz="0" w:space="0" w:color="auto"/>
                <w:left w:val="none" w:sz="0" w:space="0" w:color="auto"/>
                <w:bottom w:val="none" w:sz="0" w:space="0" w:color="auto"/>
                <w:right w:val="none" w:sz="0" w:space="0" w:color="auto"/>
              </w:divBdr>
            </w:div>
            <w:div w:id="1385907883">
              <w:marLeft w:val="0"/>
              <w:marRight w:val="0"/>
              <w:marTop w:val="0"/>
              <w:marBottom w:val="0"/>
              <w:divBdr>
                <w:top w:val="none" w:sz="0" w:space="0" w:color="auto"/>
                <w:left w:val="none" w:sz="0" w:space="0" w:color="auto"/>
                <w:bottom w:val="none" w:sz="0" w:space="0" w:color="auto"/>
                <w:right w:val="none" w:sz="0" w:space="0" w:color="auto"/>
              </w:divBdr>
            </w:div>
            <w:div w:id="1541631615">
              <w:marLeft w:val="0"/>
              <w:marRight w:val="0"/>
              <w:marTop w:val="0"/>
              <w:marBottom w:val="0"/>
              <w:divBdr>
                <w:top w:val="none" w:sz="0" w:space="0" w:color="auto"/>
                <w:left w:val="none" w:sz="0" w:space="0" w:color="auto"/>
                <w:bottom w:val="none" w:sz="0" w:space="0" w:color="auto"/>
                <w:right w:val="none" w:sz="0" w:space="0" w:color="auto"/>
              </w:divBdr>
            </w:div>
            <w:div w:id="1871844981">
              <w:marLeft w:val="0"/>
              <w:marRight w:val="0"/>
              <w:marTop w:val="0"/>
              <w:marBottom w:val="0"/>
              <w:divBdr>
                <w:top w:val="none" w:sz="0" w:space="0" w:color="auto"/>
                <w:left w:val="none" w:sz="0" w:space="0" w:color="auto"/>
                <w:bottom w:val="none" w:sz="0" w:space="0" w:color="auto"/>
                <w:right w:val="none" w:sz="0" w:space="0" w:color="auto"/>
              </w:divBdr>
            </w:div>
            <w:div w:id="2100592548">
              <w:marLeft w:val="0"/>
              <w:marRight w:val="0"/>
              <w:marTop w:val="0"/>
              <w:marBottom w:val="0"/>
              <w:divBdr>
                <w:top w:val="none" w:sz="0" w:space="0" w:color="auto"/>
                <w:left w:val="none" w:sz="0" w:space="0" w:color="auto"/>
                <w:bottom w:val="none" w:sz="0" w:space="0" w:color="auto"/>
                <w:right w:val="none" w:sz="0" w:space="0" w:color="auto"/>
              </w:divBdr>
            </w:div>
          </w:divsChild>
        </w:div>
        <w:div w:id="670565013">
          <w:marLeft w:val="0"/>
          <w:marRight w:val="0"/>
          <w:marTop w:val="0"/>
          <w:marBottom w:val="0"/>
          <w:divBdr>
            <w:top w:val="none" w:sz="0" w:space="0" w:color="auto"/>
            <w:left w:val="none" w:sz="0" w:space="0" w:color="auto"/>
            <w:bottom w:val="none" w:sz="0" w:space="0" w:color="auto"/>
            <w:right w:val="none" w:sz="0" w:space="0" w:color="auto"/>
          </w:divBdr>
          <w:divsChild>
            <w:div w:id="1981222921">
              <w:marLeft w:val="0"/>
              <w:marRight w:val="0"/>
              <w:marTop w:val="0"/>
              <w:marBottom w:val="0"/>
              <w:divBdr>
                <w:top w:val="none" w:sz="0" w:space="0" w:color="auto"/>
                <w:left w:val="none" w:sz="0" w:space="0" w:color="auto"/>
                <w:bottom w:val="none" w:sz="0" w:space="0" w:color="auto"/>
                <w:right w:val="none" w:sz="0" w:space="0" w:color="auto"/>
              </w:divBdr>
            </w:div>
          </w:divsChild>
        </w:div>
        <w:div w:id="712076700">
          <w:marLeft w:val="0"/>
          <w:marRight w:val="0"/>
          <w:marTop w:val="0"/>
          <w:marBottom w:val="0"/>
          <w:divBdr>
            <w:top w:val="none" w:sz="0" w:space="0" w:color="auto"/>
            <w:left w:val="none" w:sz="0" w:space="0" w:color="auto"/>
            <w:bottom w:val="none" w:sz="0" w:space="0" w:color="auto"/>
            <w:right w:val="none" w:sz="0" w:space="0" w:color="auto"/>
          </w:divBdr>
          <w:divsChild>
            <w:div w:id="1229531613">
              <w:marLeft w:val="0"/>
              <w:marRight w:val="0"/>
              <w:marTop w:val="0"/>
              <w:marBottom w:val="0"/>
              <w:divBdr>
                <w:top w:val="none" w:sz="0" w:space="0" w:color="auto"/>
                <w:left w:val="none" w:sz="0" w:space="0" w:color="auto"/>
                <w:bottom w:val="none" w:sz="0" w:space="0" w:color="auto"/>
                <w:right w:val="none" w:sz="0" w:space="0" w:color="auto"/>
              </w:divBdr>
            </w:div>
          </w:divsChild>
        </w:div>
        <w:div w:id="768425294">
          <w:marLeft w:val="0"/>
          <w:marRight w:val="0"/>
          <w:marTop w:val="0"/>
          <w:marBottom w:val="0"/>
          <w:divBdr>
            <w:top w:val="none" w:sz="0" w:space="0" w:color="auto"/>
            <w:left w:val="none" w:sz="0" w:space="0" w:color="auto"/>
            <w:bottom w:val="none" w:sz="0" w:space="0" w:color="auto"/>
            <w:right w:val="none" w:sz="0" w:space="0" w:color="auto"/>
          </w:divBdr>
          <w:divsChild>
            <w:div w:id="356350462">
              <w:marLeft w:val="0"/>
              <w:marRight w:val="0"/>
              <w:marTop w:val="0"/>
              <w:marBottom w:val="0"/>
              <w:divBdr>
                <w:top w:val="none" w:sz="0" w:space="0" w:color="auto"/>
                <w:left w:val="none" w:sz="0" w:space="0" w:color="auto"/>
                <w:bottom w:val="none" w:sz="0" w:space="0" w:color="auto"/>
                <w:right w:val="none" w:sz="0" w:space="0" w:color="auto"/>
              </w:divBdr>
            </w:div>
          </w:divsChild>
        </w:div>
        <w:div w:id="797264272">
          <w:marLeft w:val="0"/>
          <w:marRight w:val="0"/>
          <w:marTop w:val="0"/>
          <w:marBottom w:val="0"/>
          <w:divBdr>
            <w:top w:val="none" w:sz="0" w:space="0" w:color="auto"/>
            <w:left w:val="none" w:sz="0" w:space="0" w:color="auto"/>
            <w:bottom w:val="none" w:sz="0" w:space="0" w:color="auto"/>
            <w:right w:val="none" w:sz="0" w:space="0" w:color="auto"/>
          </w:divBdr>
          <w:divsChild>
            <w:div w:id="325011810">
              <w:marLeft w:val="0"/>
              <w:marRight w:val="0"/>
              <w:marTop w:val="0"/>
              <w:marBottom w:val="0"/>
              <w:divBdr>
                <w:top w:val="none" w:sz="0" w:space="0" w:color="auto"/>
                <w:left w:val="none" w:sz="0" w:space="0" w:color="auto"/>
                <w:bottom w:val="none" w:sz="0" w:space="0" w:color="auto"/>
                <w:right w:val="none" w:sz="0" w:space="0" w:color="auto"/>
              </w:divBdr>
            </w:div>
            <w:div w:id="409809264">
              <w:marLeft w:val="0"/>
              <w:marRight w:val="0"/>
              <w:marTop w:val="0"/>
              <w:marBottom w:val="0"/>
              <w:divBdr>
                <w:top w:val="none" w:sz="0" w:space="0" w:color="auto"/>
                <w:left w:val="none" w:sz="0" w:space="0" w:color="auto"/>
                <w:bottom w:val="none" w:sz="0" w:space="0" w:color="auto"/>
                <w:right w:val="none" w:sz="0" w:space="0" w:color="auto"/>
              </w:divBdr>
            </w:div>
            <w:div w:id="427192605">
              <w:marLeft w:val="0"/>
              <w:marRight w:val="0"/>
              <w:marTop w:val="0"/>
              <w:marBottom w:val="0"/>
              <w:divBdr>
                <w:top w:val="none" w:sz="0" w:space="0" w:color="auto"/>
                <w:left w:val="none" w:sz="0" w:space="0" w:color="auto"/>
                <w:bottom w:val="none" w:sz="0" w:space="0" w:color="auto"/>
                <w:right w:val="none" w:sz="0" w:space="0" w:color="auto"/>
              </w:divBdr>
            </w:div>
            <w:div w:id="1569029786">
              <w:marLeft w:val="0"/>
              <w:marRight w:val="0"/>
              <w:marTop w:val="0"/>
              <w:marBottom w:val="0"/>
              <w:divBdr>
                <w:top w:val="none" w:sz="0" w:space="0" w:color="auto"/>
                <w:left w:val="none" w:sz="0" w:space="0" w:color="auto"/>
                <w:bottom w:val="none" w:sz="0" w:space="0" w:color="auto"/>
                <w:right w:val="none" w:sz="0" w:space="0" w:color="auto"/>
              </w:divBdr>
            </w:div>
            <w:div w:id="1597516268">
              <w:marLeft w:val="0"/>
              <w:marRight w:val="0"/>
              <w:marTop w:val="0"/>
              <w:marBottom w:val="0"/>
              <w:divBdr>
                <w:top w:val="none" w:sz="0" w:space="0" w:color="auto"/>
                <w:left w:val="none" w:sz="0" w:space="0" w:color="auto"/>
                <w:bottom w:val="none" w:sz="0" w:space="0" w:color="auto"/>
                <w:right w:val="none" w:sz="0" w:space="0" w:color="auto"/>
              </w:divBdr>
            </w:div>
            <w:div w:id="1601136654">
              <w:marLeft w:val="0"/>
              <w:marRight w:val="0"/>
              <w:marTop w:val="0"/>
              <w:marBottom w:val="0"/>
              <w:divBdr>
                <w:top w:val="none" w:sz="0" w:space="0" w:color="auto"/>
                <w:left w:val="none" w:sz="0" w:space="0" w:color="auto"/>
                <w:bottom w:val="none" w:sz="0" w:space="0" w:color="auto"/>
                <w:right w:val="none" w:sz="0" w:space="0" w:color="auto"/>
              </w:divBdr>
            </w:div>
            <w:div w:id="1956668093">
              <w:marLeft w:val="0"/>
              <w:marRight w:val="0"/>
              <w:marTop w:val="0"/>
              <w:marBottom w:val="0"/>
              <w:divBdr>
                <w:top w:val="none" w:sz="0" w:space="0" w:color="auto"/>
                <w:left w:val="none" w:sz="0" w:space="0" w:color="auto"/>
                <w:bottom w:val="none" w:sz="0" w:space="0" w:color="auto"/>
                <w:right w:val="none" w:sz="0" w:space="0" w:color="auto"/>
              </w:divBdr>
            </w:div>
          </w:divsChild>
        </w:div>
        <w:div w:id="835149262">
          <w:marLeft w:val="0"/>
          <w:marRight w:val="0"/>
          <w:marTop w:val="0"/>
          <w:marBottom w:val="0"/>
          <w:divBdr>
            <w:top w:val="none" w:sz="0" w:space="0" w:color="auto"/>
            <w:left w:val="none" w:sz="0" w:space="0" w:color="auto"/>
            <w:bottom w:val="none" w:sz="0" w:space="0" w:color="auto"/>
            <w:right w:val="none" w:sz="0" w:space="0" w:color="auto"/>
          </w:divBdr>
          <w:divsChild>
            <w:div w:id="234051798">
              <w:marLeft w:val="0"/>
              <w:marRight w:val="0"/>
              <w:marTop w:val="0"/>
              <w:marBottom w:val="0"/>
              <w:divBdr>
                <w:top w:val="none" w:sz="0" w:space="0" w:color="auto"/>
                <w:left w:val="none" w:sz="0" w:space="0" w:color="auto"/>
                <w:bottom w:val="none" w:sz="0" w:space="0" w:color="auto"/>
                <w:right w:val="none" w:sz="0" w:space="0" w:color="auto"/>
              </w:divBdr>
            </w:div>
          </w:divsChild>
        </w:div>
        <w:div w:id="1214732622">
          <w:marLeft w:val="0"/>
          <w:marRight w:val="0"/>
          <w:marTop w:val="0"/>
          <w:marBottom w:val="0"/>
          <w:divBdr>
            <w:top w:val="none" w:sz="0" w:space="0" w:color="auto"/>
            <w:left w:val="none" w:sz="0" w:space="0" w:color="auto"/>
            <w:bottom w:val="none" w:sz="0" w:space="0" w:color="auto"/>
            <w:right w:val="none" w:sz="0" w:space="0" w:color="auto"/>
          </w:divBdr>
          <w:divsChild>
            <w:div w:id="1180897583">
              <w:marLeft w:val="0"/>
              <w:marRight w:val="0"/>
              <w:marTop w:val="0"/>
              <w:marBottom w:val="0"/>
              <w:divBdr>
                <w:top w:val="none" w:sz="0" w:space="0" w:color="auto"/>
                <w:left w:val="none" w:sz="0" w:space="0" w:color="auto"/>
                <w:bottom w:val="none" w:sz="0" w:space="0" w:color="auto"/>
                <w:right w:val="none" w:sz="0" w:space="0" w:color="auto"/>
              </w:divBdr>
            </w:div>
          </w:divsChild>
        </w:div>
        <w:div w:id="1263807229">
          <w:marLeft w:val="0"/>
          <w:marRight w:val="0"/>
          <w:marTop w:val="0"/>
          <w:marBottom w:val="0"/>
          <w:divBdr>
            <w:top w:val="none" w:sz="0" w:space="0" w:color="auto"/>
            <w:left w:val="none" w:sz="0" w:space="0" w:color="auto"/>
            <w:bottom w:val="none" w:sz="0" w:space="0" w:color="auto"/>
            <w:right w:val="none" w:sz="0" w:space="0" w:color="auto"/>
          </w:divBdr>
          <w:divsChild>
            <w:div w:id="499153323">
              <w:marLeft w:val="0"/>
              <w:marRight w:val="0"/>
              <w:marTop w:val="0"/>
              <w:marBottom w:val="0"/>
              <w:divBdr>
                <w:top w:val="none" w:sz="0" w:space="0" w:color="auto"/>
                <w:left w:val="none" w:sz="0" w:space="0" w:color="auto"/>
                <w:bottom w:val="none" w:sz="0" w:space="0" w:color="auto"/>
                <w:right w:val="none" w:sz="0" w:space="0" w:color="auto"/>
              </w:divBdr>
            </w:div>
          </w:divsChild>
        </w:div>
        <w:div w:id="1270964653">
          <w:marLeft w:val="0"/>
          <w:marRight w:val="0"/>
          <w:marTop w:val="0"/>
          <w:marBottom w:val="0"/>
          <w:divBdr>
            <w:top w:val="none" w:sz="0" w:space="0" w:color="auto"/>
            <w:left w:val="none" w:sz="0" w:space="0" w:color="auto"/>
            <w:bottom w:val="none" w:sz="0" w:space="0" w:color="auto"/>
            <w:right w:val="none" w:sz="0" w:space="0" w:color="auto"/>
          </w:divBdr>
          <w:divsChild>
            <w:div w:id="1807891305">
              <w:marLeft w:val="0"/>
              <w:marRight w:val="0"/>
              <w:marTop w:val="0"/>
              <w:marBottom w:val="0"/>
              <w:divBdr>
                <w:top w:val="none" w:sz="0" w:space="0" w:color="auto"/>
                <w:left w:val="none" w:sz="0" w:space="0" w:color="auto"/>
                <w:bottom w:val="none" w:sz="0" w:space="0" w:color="auto"/>
                <w:right w:val="none" w:sz="0" w:space="0" w:color="auto"/>
              </w:divBdr>
            </w:div>
          </w:divsChild>
        </w:div>
        <w:div w:id="1317539881">
          <w:marLeft w:val="0"/>
          <w:marRight w:val="0"/>
          <w:marTop w:val="0"/>
          <w:marBottom w:val="0"/>
          <w:divBdr>
            <w:top w:val="none" w:sz="0" w:space="0" w:color="auto"/>
            <w:left w:val="none" w:sz="0" w:space="0" w:color="auto"/>
            <w:bottom w:val="none" w:sz="0" w:space="0" w:color="auto"/>
            <w:right w:val="none" w:sz="0" w:space="0" w:color="auto"/>
          </w:divBdr>
          <w:divsChild>
            <w:div w:id="721053742">
              <w:marLeft w:val="0"/>
              <w:marRight w:val="0"/>
              <w:marTop w:val="0"/>
              <w:marBottom w:val="0"/>
              <w:divBdr>
                <w:top w:val="none" w:sz="0" w:space="0" w:color="auto"/>
                <w:left w:val="none" w:sz="0" w:space="0" w:color="auto"/>
                <w:bottom w:val="none" w:sz="0" w:space="0" w:color="auto"/>
                <w:right w:val="none" w:sz="0" w:space="0" w:color="auto"/>
              </w:divBdr>
            </w:div>
          </w:divsChild>
        </w:div>
        <w:div w:id="1342010089">
          <w:marLeft w:val="0"/>
          <w:marRight w:val="0"/>
          <w:marTop w:val="0"/>
          <w:marBottom w:val="0"/>
          <w:divBdr>
            <w:top w:val="none" w:sz="0" w:space="0" w:color="auto"/>
            <w:left w:val="none" w:sz="0" w:space="0" w:color="auto"/>
            <w:bottom w:val="none" w:sz="0" w:space="0" w:color="auto"/>
            <w:right w:val="none" w:sz="0" w:space="0" w:color="auto"/>
          </w:divBdr>
          <w:divsChild>
            <w:div w:id="1970553373">
              <w:marLeft w:val="0"/>
              <w:marRight w:val="0"/>
              <w:marTop w:val="0"/>
              <w:marBottom w:val="0"/>
              <w:divBdr>
                <w:top w:val="none" w:sz="0" w:space="0" w:color="auto"/>
                <w:left w:val="none" w:sz="0" w:space="0" w:color="auto"/>
                <w:bottom w:val="none" w:sz="0" w:space="0" w:color="auto"/>
                <w:right w:val="none" w:sz="0" w:space="0" w:color="auto"/>
              </w:divBdr>
            </w:div>
            <w:div w:id="2023431609">
              <w:marLeft w:val="0"/>
              <w:marRight w:val="0"/>
              <w:marTop w:val="0"/>
              <w:marBottom w:val="0"/>
              <w:divBdr>
                <w:top w:val="none" w:sz="0" w:space="0" w:color="auto"/>
                <w:left w:val="none" w:sz="0" w:space="0" w:color="auto"/>
                <w:bottom w:val="none" w:sz="0" w:space="0" w:color="auto"/>
                <w:right w:val="none" w:sz="0" w:space="0" w:color="auto"/>
              </w:divBdr>
            </w:div>
          </w:divsChild>
        </w:div>
        <w:div w:id="1408527525">
          <w:marLeft w:val="0"/>
          <w:marRight w:val="0"/>
          <w:marTop w:val="0"/>
          <w:marBottom w:val="0"/>
          <w:divBdr>
            <w:top w:val="none" w:sz="0" w:space="0" w:color="auto"/>
            <w:left w:val="none" w:sz="0" w:space="0" w:color="auto"/>
            <w:bottom w:val="none" w:sz="0" w:space="0" w:color="auto"/>
            <w:right w:val="none" w:sz="0" w:space="0" w:color="auto"/>
          </w:divBdr>
          <w:divsChild>
            <w:div w:id="83261791">
              <w:marLeft w:val="0"/>
              <w:marRight w:val="0"/>
              <w:marTop w:val="0"/>
              <w:marBottom w:val="0"/>
              <w:divBdr>
                <w:top w:val="none" w:sz="0" w:space="0" w:color="auto"/>
                <w:left w:val="none" w:sz="0" w:space="0" w:color="auto"/>
                <w:bottom w:val="none" w:sz="0" w:space="0" w:color="auto"/>
                <w:right w:val="none" w:sz="0" w:space="0" w:color="auto"/>
              </w:divBdr>
            </w:div>
            <w:div w:id="446124835">
              <w:marLeft w:val="0"/>
              <w:marRight w:val="0"/>
              <w:marTop w:val="0"/>
              <w:marBottom w:val="0"/>
              <w:divBdr>
                <w:top w:val="none" w:sz="0" w:space="0" w:color="auto"/>
                <w:left w:val="none" w:sz="0" w:space="0" w:color="auto"/>
                <w:bottom w:val="none" w:sz="0" w:space="0" w:color="auto"/>
                <w:right w:val="none" w:sz="0" w:space="0" w:color="auto"/>
              </w:divBdr>
            </w:div>
            <w:div w:id="978998792">
              <w:marLeft w:val="0"/>
              <w:marRight w:val="0"/>
              <w:marTop w:val="0"/>
              <w:marBottom w:val="0"/>
              <w:divBdr>
                <w:top w:val="none" w:sz="0" w:space="0" w:color="auto"/>
                <w:left w:val="none" w:sz="0" w:space="0" w:color="auto"/>
                <w:bottom w:val="none" w:sz="0" w:space="0" w:color="auto"/>
                <w:right w:val="none" w:sz="0" w:space="0" w:color="auto"/>
              </w:divBdr>
            </w:div>
            <w:div w:id="1540313712">
              <w:marLeft w:val="0"/>
              <w:marRight w:val="0"/>
              <w:marTop w:val="0"/>
              <w:marBottom w:val="0"/>
              <w:divBdr>
                <w:top w:val="none" w:sz="0" w:space="0" w:color="auto"/>
                <w:left w:val="none" w:sz="0" w:space="0" w:color="auto"/>
                <w:bottom w:val="none" w:sz="0" w:space="0" w:color="auto"/>
                <w:right w:val="none" w:sz="0" w:space="0" w:color="auto"/>
              </w:divBdr>
            </w:div>
            <w:div w:id="1806460033">
              <w:marLeft w:val="0"/>
              <w:marRight w:val="0"/>
              <w:marTop w:val="0"/>
              <w:marBottom w:val="0"/>
              <w:divBdr>
                <w:top w:val="none" w:sz="0" w:space="0" w:color="auto"/>
                <w:left w:val="none" w:sz="0" w:space="0" w:color="auto"/>
                <w:bottom w:val="none" w:sz="0" w:space="0" w:color="auto"/>
                <w:right w:val="none" w:sz="0" w:space="0" w:color="auto"/>
              </w:divBdr>
            </w:div>
          </w:divsChild>
        </w:div>
        <w:div w:id="1432314451">
          <w:marLeft w:val="0"/>
          <w:marRight w:val="0"/>
          <w:marTop w:val="0"/>
          <w:marBottom w:val="0"/>
          <w:divBdr>
            <w:top w:val="none" w:sz="0" w:space="0" w:color="auto"/>
            <w:left w:val="none" w:sz="0" w:space="0" w:color="auto"/>
            <w:bottom w:val="none" w:sz="0" w:space="0" w:color="auto"/>
            <w:right w:val="none" w:sz="0" w:space="0" w:color="auto"/>
          </w:divBdr>
          <w:divsChild>
            <w:div w:id="434787636">
              <w:marLeft w:val="0"/>
              <w:marRight w:val="0"/>
              <w:marTop w:val="0"/>
              <w:marBottom w:val="0"/>
              <w:divBdr>
                <w:top w:val="none" w:sz="0" w:space="0" w:color="auto"/>
                <w:left w:val="none" w:sz="0" w:space="0" w:color="auto"/>
                <w:bottom w:val="none" w:sz="0" w:space="0" w:color="auto"/>
                <w:right w:val="none" w:sz="0" w:space="0" w:color="auto"/>
              </w:divBdr>
            </w:div>
            <w:div w:id="1244142543">
              <w:marLeft w:val="0"/>
              <w:marRight w:val="0"/>
              <w:marTop w:val="0"/>
              <w:marBottom w:val="0"/>
              <w:divBdr>
                <w:top w:val="none" w:sz="0" w:space="0" w:color="auto"/>
                <w:left w:val="none" w:sz="0" w:space="0" w:color="auto"/>
                <w:bottom w:val="none" w:sz="0" w:space="0" w:color="auto"/>
                <w:right w:val="none" w:sz="0" w:space="0" w:color="auto"/>
              </w:divBdr>
            </w:div>
            <w:div w:id="1601138064">
              <w:marLeft w:val="0"/>
              <w:marRight w:val="0"/>
              <w:marTop w:val="0"/>
              <w:marBottom w:val="0"/>
              <w:divBdr>
                <w:top w:val="none" w:sz="0" w:space="0" w:color="auto"/>
                <w:left w:val="none" w:sz="0" w:space="0" w:color="auto"/>
                <w:bottom w:val="none" w:sz="0" w:space="0" w:color="auto"/>
                <w:right w:val="none" w:sz="0" w:space="0" w:color="auto"/>
              </w:divBdr>
            </w:div>
            <w:div w:id="1943411928">
              <w:marLeft w:val="0"/>
              <w:marRight w:val="0"/>
              <w:marTop w:val="0"/>
              <w:marBottom w:val="0"/>
              <w:divBdr>
                <w:top w:val="none" w:sz="0" w:space="0" w:color="auto"/>
                <w:left w:val="none" w:sz="0" w:space="0" w:color="auto"/>
                <w:bottom w:val="none" w:sz="0" w:space="0" w:color="auto"/>
                <w:right w:val="none" w:sz="0" w:space="0" w:color="auto"/>
              </w:divBdr>
            </w:div>
            <w:div w:id="2112044061">
              <w:marLeft w:val="0"/>
              <w:marRight w:val="0"/>
              <w:marTop w:val="0"/>
              <w:marBottom w:val="0"/>
              <w:divBdr>
                <w:top w:val="none" w:sz="0" w:space="0" w:color="auto"/>
                <w:left w:val="none" w:sz="0" w:space="0" w:color="auto"/>
                <w:bottom w:val="none" w:sz="0" w:space="0" w:color="auto"/>
                <w:right w:val="none" w:sz="0" w:space="0" w:color="auto"/>
              </w:divBdr>
            </w:div>
          </w:divsChild>
        </w:div>
        <w:div w:id="1439175514">
          <w:marLeft w:val="0"/>
          <w:marRight w:val="0"/>
          <w:marTop w:val="0"/>
          <w:marBottom w:val="0"/>
          <w:divBdr>
            <w:top w:val="none" w:sz="0" w:space="0" w:color="auto"/>
            <w:left w:val="none" w:sz="0" w:space="0" w:color="auto"/>
            <w:bottom w:val="none" w:sz="0" w:space="0" w:color="auto"/>
            <w:right w:val="none" w:sz="0" w:space="0" w:color="auto"/>
          </w:divBdr>
          <w:divsChild>
            <w:div w:id="722943039">
              <w:marLeft w:val="0"/>
              <w:marRight w:val="0"/>
              <w:marTop w:val="0"/>
              <w:marBottom w:val="0"/>
              <w:divBdr>
                <w:top w:val="none" w:sz="0" w:space="0" w:color="auto"/>
                <w:left w:val="none" w:sz="0" w:space="0" w:color="auto"/>
                <w:bottom w:val="none" w:sz="0" w:space="0" w:color="auto"/>
                <w:right w:val="none" w:sz="0" w:space="0" w:color="auto"/>
              </w:divBdr>
            </w:div>
          </w:divsChild>
        </w:div>
        <w:div w:id="1455369468">
          <w:marLeft w:val="0"/>
          <w:marRight w:val="0"/>
          <w:marTop w:val="0"/>
          <w:marBottom w:val="0"/>
          <w:divBdr>
            <w:top w:val="none" w:sz="0" w:space="0" w:color="auto"/>
            <w:left w:val="none" w:sz="0" w:space="0" w:color="auto"/>
            <w:bottom w:val="none" w:sz="0" w:space="0" w:color="auto"/>
            <w:right w:val="none" w:sz="0" w:space="0" w:color="auto"/>
          </w:divBdr>
          <w:divsChild>
            <w:div w:id="213468951">
              <w:marLeft w:val="0"/>
              <w:marRight w:val="0"/>
              <w:marTop w:val="0"/>
              <w:marBottom w:val="0"/>
              <w:divBdr>
                <w:top w:val="none" w:sz="0" w:space="0" w:color="auto"/>
                <w:left w:val="none" w:sz="0" w:space="0" w:color="auto"/>
                <w:bottom w:val="none" w:sz="0" w:space="0" w:color="auto"/>
                <w:right w:val="none" w:sz="0" w:space="0" w:color="auto"/>
              </w:divBdr>
            </w:div>
          </w:divsChild>
        </w:div>
        <w:div w:id="1461340477">
          <w:marLeft w:val="0"/>
          <w:marRight w:val="0"/>
          <w:marTop w:val="0"/>
          <w:marBottom w:val="0"/>
          <w:divBdr>
            <w:top w:val="none" w:sz="0" w:space="0" w:color="auto"/>
            <w:left w:val="none" w:sz="0" w:space="0" w:color="auto"/>
            <w:bottom w:val="none" w:sz="0" w:space="0" w:color="auto"/>
            <w:right w:val="none" w:sz="0" w:space="0" w:color="auto"/>
          </w:divBdr>
          <w:divsChild>
            <w:div w:id="1878279158">
              <w:marLeft w:val="0"/>
              <w:marRight w:val="0"/>
              <w:marTop w:val="0"/>
              <w:marBottom w:val="0"/>
              <w:divBdr>
                <w:top w:val="none" w:sz="0" w:space="0" w:color="auto"/>
                <w:left w:val="none" w:sz="0" w:space="0" w:color="auto"/>
                <w:bottom w:val="none" w:sz="0" w:space="0" w:color="auto"/>
                <w:right w:val="none" w:sz="0" w:space="0" w:color="auto"/>
              </w:divBdr>
            </w:div>
          </w:divsChild>
        </w:div>
        <w:div w:id="1631591206">
          <w:marLeft w:val="0"/>
          <w:marRight w:val="0"/>
          <w:marTop w:val="0"/>
          <w:marBottom w:val="0"/>
          <w:divBdr>
            <w:top w:val="none" w:sz="0" w:space="0" w:color="auto"/>
            <w:left w:val="none" w:sz="0" w:space="0" w:color="auto"/>
            <w:bottom w:val="none" w:sz="0" w:space="0" w:color="auto"/>
            <w:right w:val="none" w:sz="0" w:space="0" w:color="auto"/>
          </w:divBdr>
          <w:divsChild>
            <w:div w:id="177890066">
              <w:marLeft w:val="0"/>
              <w:marRight w:val="0"/>
              <w:marTop w:val="0"/>
              <w:marBottom w:val="0"/>
              <w:divBdr>
                <w:top w:val="none" w:sz="0" w:space="0" w:color="auto"/>
                <w:left w:val="none" w:sz="0" w:space="0" w:color="auto"/>
                <w:bottom w:val="none" w:sz="0" w:space="0" w:color="auto"/>
                <w:right w:val="none" w:sz="0" w:space="0" w:color="auto"/>
              </w:divBdr>
            </w:div>
            <w:div w:id="566916431">
              <w:marLeft w:val="0"/>
              <w:marRight w:val="0"/>
              <w:marTop w:val="0"/>
              <w:marBottom w:val="0"/>
              <w:divBdr>
                <w:top w:val="none" w:sz="0" w:space="0" w:color="auto"/>
                <w:left w:val="none" w:sz="0" w:space="0" w:color="auto"/>
                <w:bottom w:val="none" w:sz="0" w:space="0" w:color="auto"/>
                <w:right w:val="none" w:sz="0" w:space="0" w:color="auto"/>
              </w:divBdr>
            </w:div>
          </w:divsChild>
        </w:div>
        <w:div w:id="1702703238">
          <w:marLeft w:val="0"/>
          <w:marRight w:val="0"/>
          <w:marTop w:val="0"/>
          <w:marBottom w:val="0"/>
          <w:divBdr>
            <w:top w:val="none" w:sz="0" w:space="0" w:color="auto"/>
            <w:left w:val="none" w:sz="0" w:space="0" w:color="auto"/>
            <w:bottom w:val="none" w:sz="0" w:space="0" w:color="auto"/>
            <w:right w:val="none" w:sz="0" w:space="0" w:color="auto"/>
          </w:divBdr>
          <w:divsChild>
            <w:div w:id="1079643423">
              <w:marLeft w:val="0"/>
              <w:marRight w:val="0"/>
              <w:marTop w:val="0"/>
              <w:marBottom w:val="0"/>
              <w:divBdr>
                <w:top w:val="none" w:sz="0" w:space="0" w:color="auto"/>
                <w:left w:val="none" w:sz="0" w:space="0" w:color="auto"/>
                <w:bottom w:val="none" w:sz="0" w:space="0" w:color="auto"/>
                <w:right w:val="none" w:sz="0" w:space="0" w:color="auto"/>
              </w:divBdr>
            </w:div>
            <w:div w:id="1557425759">
              <w:marLeft w:val="0"/>
              <w:marRight w:val="0"/>
              <w:marTop w:val="0"/>
              <w:marBottom w:val="0"/>
              <w:divBdr>
                <w:top w:val="none" w:sz="0" w:space="0" w:color="auto"/>
                <w:left w:val="none" w:sz="0" w:space="0" w:color="auto"/>
                <w:bottom w:val="none" w:sz="0" w:space="0" w:color="auto"/>
                <w:right w:val="none" w:sz="0" w:space="0" w:color="auto"/>
              </w:divBdr>
            </w:div>
            <w:div w:id="1720980003">
              <w:marLeft w:val="0"/>
              <w:marRight w:val="0"/>
              <w:marTop w:val="0"/>
              <w:marBottom w:val="0"/>
              <w:divBdr>
                <w:top w:val="none" w:sz="0" w:space="0" w:color="auto"/>
                <w:left w:val="none" w:sz="0" w:space="0" w:color="auto"/>
                <w:bottom w:val="none" w:sz="0" w:space="0" w:color="auto"/>
                <w:right w:val="none" w:sz="0" w:space="0" w:color="auto"/>
              </w:divBdr>
            </w:div>
          </w:divsChild>
        </w:div>
        <w:div w:id="1743722445">
          <w:marLeft w:val="0"/>
          <w:marRight w:val="0"/>
          <w:marTop w:val="0"/>
          <w:marBottom w:val="0"/>
          <w:divBdr>
            <w:top w:val="none" w:sz="0" w:space="0" w:color="auto"/>
            <w:left w:val="none" w:sz="0" w:space="0" w:color="auto"/>
            <w:bottom w:val="none" w:sz="0" w:space="0" w:color="auto"/>
            <w:right w:val="none" w:sz="0" w:space="0" w:color="auto"/>
          </w:divBdr>
          <w:divsChild>
            <w:div w:id="773132348">
              <w:marLeft w:val="0"/>
              <w:marRight w:val="0"/>
              <w:marTop w:val="0"/>
              <w:marBottom w:val="0"/>
              <w:divBdr>
                <w:top w:val="none" w:sz="0" w:space="0" w:color="auto"/>
                <w:left w:val="none" w:sz="0" w:space="0" w:color="auto"/>
                <w:bottom w:val="none" w:sz="0" w:space="0" w:color="auto"/>
                <w:right w:val="none" w:sz="0" w:space="0" w:color="auto"/>
              </w:divBdr>
            </w:div>
          </w:divsChild>
        </w:div>
        <w:div w:id="1743986742">
          <w:marLeft w:val="0"/>
          <w:marRight w:val="0"/>
          <w:marTop w:val="0"/>
          <w:marBottom w:val="0"/>
          <w:divBdr>
            <w:top w:val="none" w:sz="0" w:space="0" w:color="auto"/>
            <w:left w:val="none" w:sz="0" w:space="0" w:color="auto"/>
            <w:bottom w:val="none" w:sz="0" w:space="0" w:color="auto"/>
            <w:right w:val="none" w:sz="0" w:space="0" w:color="auto"/>
          </w:divBdr>
          <w:divsChild>
            <w:div w:id="30424418">
              <w:marLeft w:val="0"/>
              <w:marRight w:val="0"/>
              <w:marTop w:val="0"/>
              <w:marBottom w:val="0"/>
              <w:divBdr>
                <w:top w:val="none" w:sz="0" w:space="0" w:color="auto"/>
                <w:left w:val="none" w:sz="0" w:space="0" w:color="auto"/>
                <w:bottom w:val="none" w:sz="0" w:space="0" w:color="auto"/>
                <w:right w:val="none" w:sz="0" w:space="0" w:color="auto"/>
              </w:divBdr>
            </w:div>
          </w:divsChild>
        </w:div>
        <w:div w:id="1796605943">
          <w:marLeft w:val="0"/>
          <w:marRight w:val="0"/>
          <w:marTop w:val="0"/>
          <w:marBottom w:val="0"/>
          <w:divBdr>
            <w:top w:val="none" w:sz="0" w:space="0" w:color="auto"/>
            <w:left w:val="none" w:sz="0" w:space="0" w:color="auto"/>
            <w:bottom w:val="none" w:sz="0" w:space="0" w:color="auto"/>
            <w:right w:val="none" w:sz="0" w:space="0" w:color="auto"/>
          </w:divBdr>
          <w:divsChild>
            <w:div w:id="837116721">
              <w:marLeft w:val="0"/>
              <w:marRight w:val="0"/>
              <w:marTop w:val="0"/>
              <w:marBottom w:val="0"/>
              <w:divBdr>
                <w:top w:val="none" w:sz="0" w:space="0" w:color="auto"/>
                <w:left w:val="none" w:sz="0" w:space="0" w:color="auto"/>
                <w:bottom w:val="none" w:sz="0" w:space="0" w:color="auto"/>
                <w:right w:val="none" w:sz="0" w:space="0" w:color="auto"/>
              </w:divBdr>
            </w:div>
            <w:div w:id="1874463539">
              <w:marLeft w:val="0"/>
              <w:marRight w:val="0"/>
              <w:marTop w:val="0"/>
              <w:marBottom w:val="0"/>
              <w:divBdr>
                <w:top w:val="none" w:sz="0" w:space="0" w:color="auto"/>
                <w:left w:val="none" w:sz="0" w:space="0" w:color="auto"/>
                <w:bottom w:val="none" w:sz="0" w:space="0" w:color="auto"/>
                <w:right w:val="none" w:sz="0" w:space="0" w:color="auto"/>
              </w:divBdr>
            </w:div>
          </w:divsChild>
        </w:div>
        <w:div w:id="1887259128">
          <w:marLeft w:val="0"/>
          <w:marRight w:val="0"/>
          <w:marTop w:val="0"/>
          <w:marBottom w:val="0"/>
          <w:divBdr>
            <w:top w:val="none" w:sz="0" w:space="0" w:color="auto"/>
            <w:left w:val="none" w:sz="0" w:space="0" w:color="auto"/>
            <w:bottom w:val="none" w:sz="0" w:space="0" w:color="auto"/>
            <w:right w:val="none" w:sz="0" w:space="0" w:color="auto"/>
          </w:divBdr>
          <w:divsChild>
            <w:div w:id="829909990">
              <w:marLeft w:val="0"/>
              <w:marRight w:val="0"/>
              <w:marTop w:val="0"/>
              <w:marBottom w:val="0"/>
              <w:divBdr>
                <w:top w:val="none" w:sz="0" w:space="0" w:color="auto"/>
                <w:left w:val="none" w:sz="0" w:space="0" w:color="auto"/>
                <w:bottom w:val="none" w:sz="0" w:space="0" w:color="auto"/>
                <w:right w:val="none" w:sz="0" w:space="0" w:color="auto"/>
              </w:divBdr>
            </w:div>
          </w:divsChild>
        </w:div>
        <w:div w:id="1960450592">
          <w:marLeft w:val="0"/>
          <w:marRight w:val="0"/>
          <w:marTop w:val="0"/>
          <w:marBottom w:val="0"/>
          <w:divBdr>
            <w:top w:val="none" w:sz="0" w:space="0" w:color="auto"/>
            <w:left w:val="none" w:sz="0" w:space="0" w:color="auto"/>
            <w:bottom w:val="none" w:sz="0" w:space="0" w:color="auto"/>
            <w:right w:val="none" w:sz="0" w:space="0" w:color="auto"/>
          </w:divBdr>
          <w:divsChild>
            <w:div w:id="151409488">
              <w:marLeft w:val="0"/>
              <w:marRight w:val="0"/>
              <w:marTop w:val="0"/>
              <w:marBottom w:val="0"/>
              <w:divBdr>
                <w:top w:val="none" w:sz="0" w:space="0" w:color="auto"/>
                <w:left w:val="none" w:sz="0" w:space="0" w:color="auto"/>
                <w:bottom w:val="none" w:sz="0" w:space="0" w:color="auto"/>
                <w:right w:val="none" w:sz="0" w:space="0" w:color="auto"/>
              </w:divBdr>
            </w:div>
            <w:div w:id="1154176903">
              <w:marLeft w:val="0"/>
              <w:marRight w:val="0"/>
              <w:marTop w:val="0"/>
              <w:marBottom w:val="0"/>
              <w:divBdr>
                <w:top w:val="none" w:sz="0" w:space="0" w:color="auto"/>
                <w:left w:val="none" w:sz="0" w:space="0" w:color="auto"/>
                <w:bottom w:val="none" w:sz="0" w:space="0" w:color="auto"/>
                <w:right w:val="none" w:sz="0" w:space="0" w:color="auto"/>
              </w:divBdr>
            </w:div>
            <w:div w:id="1652249643">
              <w:marLeft w:val="0"/>
              <w:marRight w:val="0"/>
              <w:marTop w:val="0"/>
              <w:marBottom w:val="0"/>
              <w:divBdr>
                <w:top w:val="none" w:sz="0" w:space="0" w:color="auto"/>
                <w:left w:val="none" w:sz="0" w:space="0" w:color="auto"/>
                <w:bottom w:val="none" w:sz="0" w:space="0" w:color="auto"/>
                <w:right w:val="none" w:sz="0" w:space="0" w:color="auto"/>
              </w:divBdr>
            </w:div>
          </w:divsChild>
        </w:div>
        <w:div w:id="1978602174">
          <w:marLeft w:val="0"/>
          <w:marRight w:val="0"/>
          <w:marTop w:val="0"/>
          <w:marBottom w:val="0"/>
          <w:divBdr>
            <w:top w:val="none" w:sz="0" w:space="0" w:color="auto"/>
            <w:left w:val="none" w:sz="0" w:space="0" w:color="auto"/>
            <w:bottom w:val="none" w:sz="0" w:space="0" w:color="auto"/>
            <w:right w:val="none" w:sz="0" w:space="0" w:color="auto"/>
          </w:divBdr>
          <w:divsChild>
            <w:div w:id="482936632">
              <w:marLeft w:val="0"/>
              <w:marRight w:val="0"/>
              <w:marTop w:val="0"/>
              <w:marBottom w:val="0"/>
              <w:divBdr>
                <w:top w:val="none" w:sz="0" w:space="0" w:color="auto"/>
                <w:left w:val="none" w:sz="0" w:space="0" w:color="auto"/>
                <w:bottom w:val="none" w:sz="0" w:space="0" w:color="auto"/>
                <w:right w:val="none" w:sz="0" w:space="0" w:color="auto"/>
              </w:divBdr>
            </w:div>
          </w:divsChild>
        </w:div>
        <w:div w:id="1990746153">
          <w:marLeft w:val="0"/>
          <w:marRight w:val="0"/>
          <w:marTop w:val="0"/>
          <w:marBottom w:val="0"/>
          <w:divBdr>
            <w:top w:val="none" w:sz="0" w:space="0" w:color="auto"/>
            <w:left w:val="none" w:sz="0" w:space="0" w:color="auto"/>
            <w:bottom w:val="none" w:sz="0" w:space="0" w:color="auto"/>
            <w:right w:val="none" w:sz="0" w:space="0" w:color="auto"/>
          </w:divBdr>
          <w:divsChild>
            <w:div w:id="1055199873">
              <w:marLeft w:val="0"/>
              <w:marRight w:val="0"/>
              <w:marTop w:val="0"/>
              <w:marBottom w:val="0"/>
              <w:divBdr>
                <w:top w:val="none" w:sz="0" w:space="0" w:color="auto"/>
                <w:left w:val="none" w:sz="0" w:space="0" w:color="auto"/>
                <w:bottom w:val="none" w:sz="0" w:space="0" w:color="auto"/>
                <w:right w:val="none" w:sz="0" w:space="0" w:color="auto"/>
              </w:divBdr>
            </w:div>
          </w:divsChild>
        </w:div>
        <w:div w:id="1997490869">
          <w:marLeft w:val="0"/>
          <w:marRight w:val="0"/>
          <w:marTop w:val="0"/>
          <w:marBottom w:val="0"/>
          <w:divBdr>
            <w:top w:val="none" w:sz="0" w:space="0" w:color="auto"/>
            <w:left w:val="none" w:sz="0" w:space="0" w:color="auto"/>
            <w:bottom w:val="none" w:sz="0" w:space="0" w:color="auto"/>
            <w:right w:val="none" w:sz="0" w:space="0" w:color="auto"/>
          </w:divBdr>
          <w:divsChild>
            <w:div w:id="2059014945">
              <w:marLeft w:val="0"/>
              <w:marRight w:val="0"/>
              <w:marTop w:val="0"/>
              <w:marBottom w:val="0"/>
              <w:divBdr>
                <w:top w:val="none" w:sz="0" w:space="0" w:color="auto"/>
                <w:left w:val="none" w:sz="0" w:space="0" w:color="auto"/>
                <w:bottom w:val="none" w:sz="0" w:space="0" w:color="auto"/>
                <w:right w:val="none" w:sz="0" w:space="0" w:color="auto"/>
              </w:divBdr>
            </w:div>
          </w:divsChild>
        </w:div>
        <w:div w:id="2001158493">
          <w:marLeft w:val="0"/>
          <w:marRight w:val="0"/>
          <w:marTop w:val="0"/>
          <w:marBottom w:val="0"/>
          <w:divBdr>
            <w:top w:val="none" w:sz="0" w:space="0" w:color="auto"/>
            <w:left w:val="none" w:sz="0" w:space="0" w:color="auto"/>
            <w:bottom w:val="none" w:sz="0" w:space="0" w:color="auto"/>
            <w:right w:val="none" w:sz="0" w:space="0" w:color="auto"/>
          </w:divBdr>
          <w:divsChild>
            <w:div w:id="1876430709">
              <w:marLeft w:val="0"/>
              <w:marRight w:val="0"/>
              <w:marTop w:val="0"/>
              <w:marBottom w:val="0"/>
              <w:divBdr>
                <w:top w:val="none" w:sz="0" w:space="0" w:color="auto"/>
                <w:left w:val="none" w:sz="0" w:space="0" w:color="auto"/>
                <w:bottom w:val="none" w:sz="0" w:space="0" w:color="auto"/>
                <w:right w:val="none" w:sz="0" w:space="0" w:color="auto"/>
              </w:divBdr>
            </w:div>
          </w:divsChild>
        </w:div>
        <w:div w:id="2013332582">
          <w:marLeft w:val="0"/>
          <w:marRight w:val="0"/>
          <w:marTop w:val="0"/>
          <w:marBottom w:val="0"/>
          <w:divBdr>
            <w:top w:val="none" w:sz="0" w:space="0" w:color="auto"/>
            <w:left w:val="none" w:sz="0" w:space="0" w:color="auto"/>
            <w:bottom w:val="none" w:sz="0" w:space="0" w:color="auto"/>
            <w:right w:val="none" w:sz="0" w:space="0" w:color="auto"/>
          </w:divBdr>
          <w:divsChild>
            <w:div w:id="710805142">
              <w:marLeft w:val="0"/>
              <w:marRight w:val="0"/>
              <w:marTop w:val="0"/>
              <w:marBottom w:val="0"/>
              <w:divBdr>
                <w:top w:val="none" w:sz="0" w:space="0" w:color="auto"/>
                <w:left w:val="none" w:sz="0" w:space="0" w:color="auto"/>
                <w:bottom w:val="none" w:sz="0" w:space="0" w:color="auto"/>
                <w:right w:val="none" w:sz="0" w:space="0" w:color="auto"/>
              </w:divBdr>
            </w:div>
            <w:div w:id="919561810">
              <w:marLeft w:val="0"/>
              <w:marRight w:val="0"/>
              <w:marTop w:val="0"/>
              <w:marBottom w:val="0"/>
              <w:divBdr>
                <w:top w:val="none" w:sz="0" w:space="0" w:color="auto"/>
                <w:left w:val="none" w:sz="0" w:space="0" w:color="auto"/>
                <w:bottom w:val="none" w:sz="0" w:space="0" w:color="auto"/>
                <w:right w:val="none" w:sz="0" w:space="0" w:color="auto"/>
              </w:divBdr>
            </w:div>
            <w:div w:id="981471601">
              <w:marLeft w:val="0"/>
              <w:marRight w:val="0"/>
              <w:marTop w:val="0"/>
              <w:marBottom w:val="0"/>
              <w:divBdr>
                <w:top w:val="none" w:sz="0" w:space="0" w:color="auto"/>
                <w:left w:val="none" w:sz="0" w:space="0" w:color="auto"/>
                <w:bottom w:val="none" w:sz="0" w:space="0" w:color="auto"/>
                <w:right w:val="none" w:sz="0" w:space="0" w:color="auto"/>
              </w:divBdr>
            </w:div>
            <w:div w:id="1158575820">
              <w:marLeft w:val="0"/>
              <w:marRight w:val="0"/>
              <w:marTop w:val="0"/>
              <w:marBottom w:val="0"/>
              <w:divBdr>
                <w:top w:val="none" w:sz="0" w:space="0" w:color="auto"/>
                <w:left w:val="none" w:sz="0" w:space="0" w:color="auto"/>
                <w:bottom w:val="none" w:sz="0" w:space="0" w:color="auto"/>
                <w:right w:val="none" w:sz="0" w:space="0" w:color="auto"/>
              </w:divBdr>
            </w:div>
          </w:divsChild>
        </w:div>
        <w:div w:id="2076736181">
          <w:marLeft w:val="0"/>
          <w:marRight w:val="0"/>
          <w:marTop w:val="0"/>
          <w:marBottom w:val="0"/>
          <w:divBdr>
            <w:top w:val="none" w:sz="0" w:space="0" w:color="auto"/>
            <w:left w:val="none" w:sz="0" w:space="0" w:color="auto"/>
            <w:bottom w:val="none" w:sz="0" w:space="0" w:color="auto"/>
            <w:right w:val="none" w:sz="0" w:space="0" w:color="auto"/>
          </w:divBdr>
          <w:divsChild>
            <w:div w:id="1499347765">
              <w:marLeft w:val="0"/>
              <w:marRight w:val="0"/>
              <w:marTop w:val="0"/>
              <w:marBottom w:val="0"/>
              <w:divBdr>
                <w:top w:val="none" w:sz="0" w:space="0" w:color="auto"/>
                <w:left w:val="none" w:sz="0" w:space="0" w:color="auto"/>
                <w:bottom w:val="none" w:sz="0" w:space="0" w:color="auto"/>
                <w:right w:val="none" w:sz="0" w:space="0" w:color="auto"/>
              </w:divBdr>
            </w:div>
          </w:divsChild>
        </w:div>
        <w:div w:id="2104372787">
          <w:marLeft w:val="0"/>
          <w:marRight w:val="0"/>
          <w:marTop w:val="0"/>
          <w:marBottom w:val="0"/>
          <w:divBdr>
            <w:top w:val="none" w:sz="0" w:space="0" w:color="auto"/>
            <w:left w:val="none" w:sz="0" w:space="0" w:color="auto"/>
            <w:bottom w:val="none" w:sz="0" w:space="0" w:color="auto"/>
            <w:right w:val="none" w:sz="0" w:space="0" w:color="auto"/>
          </w:divBdr>
          <w:divsChild>
            <w:div w:id="951209717">
              <w:marLeft w:val="0"/>
              <w:marRight w:val="0"/>
              <w:marTop w:val="0"/>
              <w:marBottom w:val="0"/>
              <w:divBdr>
                <w:top w:val="none" w:sz="0" w:space="0" w:color="auto"/>
                <w:left w:val="none" w:sz="0" w:space="0" w:color="auto"/>
                <w:bottom w:val="none" w:sz="0" w:space="0" w:color="auto"/>
                <w:right w:val="none" w:sz="0" w:space="0" w:color="auto"/>
              </w:divBdr>
            </w:div>
            <w:div w:id="1052726464">
              <w:marLeft w:val="0"/>
              <w:marRight w:val="0"/>
              <w:marTop w:val="0"/>
              <w:marBottom w:val="0"/>
              <w:divBdr>
                <w:top w:val="none" w:sz="0" w:space="0" w:color="auto"/>
                <w:left w:val="none" w:sz="0" w:space="0" w:color="auto"/>
                <w:bottom w:val="none" w:sz="0" w:space="0" w:color="auto"/>
                <w:right w:val="none" w:sz="0" w:space="0" w:color="auto"/>
              </w:divBdr>
            </w:div>
          </w:divsChild>
        </w:div>
        <w:div w:id="2112974024">
          <w:marLeft w:val="0"/>
          <w:marRight w:val="0"/>
          <w:marTop w:val="0"/>
          <w:marBottom w:val="0"/>
          <w:divBdr>
            <w:top w:val="none" w:sz="0" w:space="0" w:color="auto"/>
            <w:left w:val="none" w:sz="0" w:space="0" w:color="auto"/>
            <w:bottom w:val="none" w:sz="0" w:space="0" w:color="auto"/>
            <w:right w:val="none" w:sz="0" w:space="0" w:color="auto"/>
          </w:divBdr>
          <w:divsChild>
            <w:div w:id="665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4219">
      <w:bodyDiv w:val="1"/>
      <w:marLeft w:val="0"/>
      <w:marRight w:val="0"/>
      <w:marTop w:val="0"/>
      <w:marBottom w:val="0"/>
      <w:divBdr>
        <w:top w:val="none" w:sz="0" w:space="0" w:color="auto"/>
        <w:left w:val="none" w:sz="0" w:space="0" w:color="auto"/>
        <w:bottom w:val="none" w:sz="0" w:space="0" w:color="auto"/>
        <w:right w:val="none" w:sz="0" w:space="0" w:color="auto"/>
      </w:divBdr>
    </w:div>
    <w:div w:id="487868487">
      <w:bodyDiv w:val="1"/>
      <w:marLeft w:val="0"/>
      <w:marRight w:val="0"/>
      <w:marTop w:val="0"/>
      <w:marBottom w:val="0"/>
      <w:divBdr>
        <w:top w:val="none" w:sz="0" w:space="0" w:color="auto"/>
        <w:left w:val="none" w:sz="0" w:space="0" w:color="auto"/>
        <w:bottom w:val="none" w:sz="0" w:space="0" w:color="auto"/>
        <w:right w:val="none" w:sz="0" w:space="0" w:color="auto"/>
      </w:divBdr>
    </w:div>
    <w:div w:id="507913570">
      <w:bodyDiv w:val="1"/>
      <w:marLeft w:val="0"/>
      <w:marRight w:val="0"/>
      <w:marTop w:val="0"/>
      <w:marBottom w:val="0"/>
      <w:divBdr>
        <w:top w:val="none" w:sz="0" w:space="0" w:color="auto"/>
        <w:left w:val="none" w:sz="0" w:space="0" w:color="auto"/>
        <w:bottom w:val="none" w:sz="0" w:space="0" w:color="auto"/>
        <w:right w:val="none" w:sz="0" w:space="0" w:color="auto"/>
      </w:divBdr>
    </w:div>
    <w:div w:id="652293461">
      <w:bodyDiv w:val="1"/>
      <w:marLeft w:val="0"/>
      <w:marRight w:val="0"/>
      <w:marTop w:val="0"/>
      <w:marBottom w:val="0"/>
      <w:divBdr>
        <w:top w:val="none" w:sz="0" w:space="0" w:color="auto"/>
        <w:left w:val="none" w:sz="0" w:space="0" w:color="auto"/>
        <w:bottom w:val="none" w:sz="0" w:space="0" w:color="auto"/>
        <w:right w:val="none" w:sz="0" w:space="0" w:color="auto"/>
      </w:divBdr>
      <w:divsChild>
        <w:div w:id="1254123044">
          <w:marLeft w:val="0"/>
          <w:marRight w:val="0"/>
          <w:marTop w:val="0"/>
          <w:marBottom w:val="0"/>
          <w:divBdr>
            <w:top w:val="none" w:sz="0" w:space="0" w:color="auto"/>
            <w:left w:val="none" w:sz="0" w:space="0" w:color="auto"/>
            <w:bottom w:val="none" w:sz="0" w:space="0" w:color="auto"/>
            <w:right w:val="none" w:sz="0" w:space="0" w:color="auto"/>
          </w:divBdr>
          <w:divsChild>
            <w:div w:id="31200539">
              <w:marLeft w:val="0"/>
              <w:marRight w:val="0"/>
              <w:marTop w:val="0"/>
              <w:marBottom w:val="0"/>
              <w:divBdr>
                <w:top w:val="none" w:sz="0" w:space="0" w:color="auto"/>
                <w:left w:val="none" w:sz="0" w:space="0" w:color="auto"/>
                <w:bottom w:val="none" w:sz="0" w:space="0" w:color="auto"/>
                <w:right w:val="none" w:sz="0" w:space="0" w:color="auto"/>
              </w:divBdr>
            </w:div>
            <w:div w:id="372577430">
              <w:marLeft w:val="0"/>
              <w:marRight w:val="0"/>
              <w:marTop w:val="0"/>
              <w:marBottom w:val="0"/>
              <w:divBdr>
                <w:top w:val="none" w:sz="0" w:space="0" w:color="auto"/>
                <w:left w:val="none" w:sz="0" w:space="0" w:color="auto"/>
                <w:bottom w:val="none" w:sz="0" w:space="0" w:color="auto"/>
                <w:right w:val="none" w:sz="0" w:space="0" w:color="auto"/>
              </w:divBdr>
            </w:div>
            <w:div w:id="380442531">
              <w:marLeft w:val="0"/>
              <w:marRight w:val="0"/>
              <w:marTop w:val="0"/>
              <w:marBottom w:val="0"/>
              <w:divBdr>
                <w:top w:val="none" w:sz="0" w:space="0" w:color="auto"/>
                <w:left w:val="none" w:sz="0" w:space="0" w:color="auto"/>
                <w:bottom w:val="none" w:sz="0" w:space="0" w:color="auto"/>
                <w:right w:val="none" w:sz="0" w:space="0" w:color="auto"/>
              </w:divBdr>
            </w:div>
            <w:div w:id="643697771">
              <w:marLeft w:val="0"/>
              <w:marRight w:val="0"/>
              <w:marTop w:val="0"/>
              <w:marBottom w:val="0"/>
              <w:divBdr>
                <w:top w:val="none" w:sz="0" w:space="0" w:color="auto"/>
                <w:left w:val="none" w:sz="0" w:space="0" w:color="auto"/>
                <w:bottom w:val="none" w:sz="0" w:space="0" w:color="auto"/>
                <w:right w:val="none" w:sz="0" w:space="0" w:color="auto"/>
              </w:divBdr>
            </w:div>
            <w:div w:id="732238251">
              <w:marLeft w:val="0"/>
              <w:marRight w:val="0"/>
              <w:marTop w:val="0"/>
              <w:marBottom w:val="0"/>
              <w:divBdr>
                <w:top w:val="none" w:sz="0" w:space="0" w:color="auto"/>
                <w:left w:val="none" w:sz="0" w:space="0" w:color="auto"/>
                <w:bottom w:val="none" w:sz="0" w:space="0" w:color="auto"/>
                <w:right w:val="none" w:sz="0" w:space="0" w:color="auto"/>
              </w:divBdr>
            </w:div>
            <w:div w:id="755714036">
              <w:marLeft w:val="0"/>
              <w:marRight w:val="0"/>
              <w:marTop w:val="0"/>
              <w:marBottom w:val="0"/>
              <w:divBdr>
                <w:top w:val="none" w:sz="0" w:space="0" w:color="auto"/>
                <w:left w:val="none" w:sz="0" w:space="0" w:color="auto"/>
                <w:bottom w:val="none" w:sz="0" w:space="0" w:color="auto"/>
                <w:right w:val="none" w:sz="0" w:space="0" w:color="auto"/>
              </w:divBdr>
            </w:div>
            <w:div w:id="1058825157">
              <w:marLeft w:val="0"/>
              <w:marRight w:val="0"/>
              <w:marTop w:val="0"/>
              <w:marBottom w:val="0"/>
              <w:divBdr>
                <w:top w:val="none" w:sz="0" w:space="0" w:color="auto"/>
                <w:left w:val="none" w:sz="0" w:space="0" w:color="auto"/>
                <w:bottom w:val="none" w:sz="0" w:space="0" w:color="auto"/>
                <w:right w:val="none" w:sz="0" w:space="0" w:color="auto"/>
              </w:divBdr>
            </w:div>
            <w:div w:id="1143279098">
              <w:marLeft w:val="0"/>
              <w:marRight w:val="0"/>
              <w:marTop w:val="0"/>
              <w:marBottom w:val="0"/>
              <w:divBdr>
                <w:top w:val="none" w:sz="0" w:space="0" w:color="auto"/>
                <w:left w:val="none" w:sz="0" w:space="0" w:color="auto"/>
                <w:bottom w:val="none" w:sz="0" w:space="0" w:color="auto"/>
                <w:right w:val="none" w:sz="0" w:space="0" w:color="auto"/>
              </w:divBdr>
            </w:div>
            <w:div w:id="1204176544">
              <w:marLeft w:val="0"/>
              <w:marRight w:val="0"/>
              <w:marTop w:val="0"/>
              <w:marBottom w:val="0"/>
              <w:divBdr>
                <w:top w:val="none" w:sz="0" w:space="0" w:color="auto"/>
                <w:left w:val="none" w:sz="0" w:space="0" w:color="auto"/>
                <w:bottom w:val="none" w:sz="0" w:space="0" w:color="auto"/>
                <w:right w:val="none" w:sz="0" w:space="0" w:color="auto"/>
              </w:divBdr>
            </w:div>
            <w:div w:id="1363285227">
              <w:marLeft w:val="0"/>
              <w:marRight w:val="0"/>
              <w:marTop w:val="0"/>
              <w:marBottom w:val="0"/>
              <w:divBdr>
                <w:top w:val="none" w:sz="0" w:space="0" w:color="auto"/>
                <w:left w:val="none" w:sz="0" w:space="0" w:color="auto"/>
                <w:bottom w:val="none" w:sz="0" w:space="0" w:color="auto"/>
                <w:right w:val="none" w:sz="0" w:space="0" w:color="auto"/>
              </w:divBdr>
            </w:div>
            <w:div w:id="1561936954">
              <w:marLeft w:val="0"/>
              <w:marRight w:val="0"/>
              <w:marTop w:val="0"/>
              <w:marBottom w:val="0"/>
              <w:divBdr>
                <w:top w:val="none" w:sz="0" w:space="0" w:color="auto"/>
                <w:left w:val="none" w:sz="0" w:space="0" w:color="auto"/>
                <w:bottom w:val="none" w:sz="0" w:space="0" w:color="auto"/>
                <w:right w:val="none" w:sz="0" w:space="0" w:color="auto"/>
              </w:divBdr>
            </w:div>
            <w:div w:id="1635868012">
              <w:marLeft w:val="0"/>
              <w:marRight w:val="0"/>
              <w:marTop w:val="0"/>
              <w:marBottom w:val="0"/>
              <w:divBdr>
                <w:top w:val="none" w:sz="0" w:space="0" w:color="auto"/>
                <w:left w:val="none" w:sz="0" w:space="0" w:color="auto"/>
                <w:bottom w:val="none" w:sz="0" w:space="0" w:color="auto"/>
                <w:right w:val="none" w:sz="0" w:space="0" w:color="auto"/>
              </w:divBdr>
            </w:div>
            <w:div w:id="1725173737">
              <w:marLeft w:val="0"/>
              <w:marRight w:val="0"/>
              <w:marTop w:val="0"/>
              <w:marBottom w:val="0"/>
              <w:divBdr>
                <w:top w:val="none" w:sz="0" w:space="0" w:color="auto"/>
                <w:left w:val="none" w:sz="0" w:space="0" w:color="auto"/>
                <w:bottom w:val="none" w:sz="0" w:space="0" w:color="auto"/>
                <w:right w:val="none" w:sz="0" w:space="0" w:color="auto"/>
              </w:divBdr>
            </w:div>
            <w:div w:id="2088988835">
              <w:marLeft w:val="0"/>
              <w:marRight w:val="0"/>
              <w:marTop w:val="0"/>
              <w:marBottom w:val="0"/>
              <w:divBdr>
                <w:top w:val="none" w:sz="0" w:space="0" w:color="auto"/>
                <w:left w:val="none" w:sz="0" w:space="0" w:color="auto"/>
                <w:bottom w:val="none" w:sz="0" w:space="0" w:color="auto"/>
                <w:right w:val="none" w:sz="0" w:space="0" w:color="auto"/>
              </w:divBdr>
            </w:div>
            <w:div w:id="2121491982">
              <w:marLeft w:val="0"/>
              <w:marRight w:val="0"/>
              <w:marTop w:val="0"/>
              <w:marBottom w:val="0"/>
              <w:divBdr>
                <w:top w:val="none" w:sz="0" w:space="0" w:color="auto"/>
                <w:left w:val="none" w:sz="0" w:space="0" w:color="auto"/>
                <w:bottom w:val="none" w:sz="0" w:space="0" w:color="auto"/>
                <w:right w:val="none" w:sz="0" w:space="0" w:color="auto"/>
              </w:divBdr>
            </w:div>
            <w:div w:id="2143769067">
              <w:marLeft w:val="0"/>
              <w:marRight w:val="0"/>
              <w:marTop w:val="0"/>
              <w:marBottom w:val="0"/>
              <w:divBdr>
                <w:top w:val="none" w:sz="0" w:space="0" w:color="auto"/>
                <w:left w:val="none" w:sz="0" w:space="0" w:color="auto"/>
                <w:bottom w:val="none" w:sz="0" w:space="0" w:color="auto"/>
                <w:right w:val="none" w:sz="0" w:space="0" w:color="auto"/>
              </w:divBdr>
            </w:div>
          </w:divsChild>
        </w:div>
        <w:div w:id="1705712886">
          <w:marLeft w:val="0"/>
          <w:marRight w:val="0"/>
          <w:marTop w:val="0"/>
          <w:marBottom w:val="0"/>
          <w:divBdr>
            <w:top w:val="none" w:sz="0" w:space="0" w:color="auto"/>
            <w:left w:val="none" w:sz="0" w:space="0" w:color="auto"/>
            <w:bottom w:val="none" w:sz="0" w:space="0" w:color="auto"/>
            <w:right w:val="none" w:sz="0" w:space="0" w:color="auto"/>
          </w:divBdr>
          <w:divsChild>
            <w:div w:id="12264796">
              <w:marLeft w:val="0"/>
              <w:marRight w:val="0"/>
              <w:marTop w:val="0"/>
              <w:marBottom w:val="0"/>
              <w:divBdr>
                <w:top w:val="none" w:sz="0" w:space="0" w:color="auto"/>
                <w:left w:val="none" w:sz="0" w:space="0" w:color="auto"/>
                <w:bottom w:val="none" w:sz="0" w:space="0" w:color="auto"/>
                <w:right w:val="none" w:sz="0" w:space="0" w:color="auto"/>
              </w:divBdr>
            </w:div>
            <w:div w:id="853805246">
              <w:marLeft w:val="0"/>
              <w:marRight w:val="0"/>
              <w:marTop w:val="0"/>
              <w:marBottom w:val="0"/>
              <w:divBdr>
                <w:top w:val="none" w:sz="0" w:space="0" w:color="auto"/>
                <w:left w:val="none" w:sz="0" w:space="0" w:color="auto"/>
                <w:bottom w:val="none" w:sz="0" w:space="0" w:color="auto"/>
                <w:right w:val="none" w:sz="0" w:space="0" w:color="auto"/>
              </w:divBdr>
            </w:div>
            <w:div w:id="1767267441">
              <w:marLeft w:val="0"/>
              <w:marRight w:val="0"/>
              <w:marTop w:val="0"/>
              <w:marBottom w:val="0"/>
              <w:divBdr>
                <w:top w:val="none" w:sz="0" w:space="0" w:color="auto"/>
                <w:left w:val="none" w:sz="0" w:space="0" w:color="auto"/>
                <w:bottom w:val="none" w:sz="0" w:space="0" w:color="auto"/>
                <w:right w:val="none" w:sz="0" w:space="0" w:color="auto"/>
              </w:divBdr>
            </w:div>
            <w:div w:id="1778989281">
              <w:marLeft w:val="0"/>
              <w:marRight w:val="0"/>
              <w:marTop w:val="0"/>
              <w:marBottom w:val="0"/>
              <w:divBdr>
                <w:top w:val="none" w:sz="0" w:space="0" w:color="auto"/>
                <w:left w:val="none" w:sz="0" w:space="0" w:color="auto"/>
                <w:bottom w:val="none" w:sz="0" w:space="0" w:color="auto"/>
                <w:right w:val="none" w:sz="0" w:space="0" w:color="auto"/>
              </w:divBdr>
            </w:div>
            <w:div w:id="1801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1235">
      <w:bodyDiv w:val="1"/>
      <w:marLeft w:val="0"/>
      <w:marRight w:val="0"/>
      <w:marTop w:val="0"/>
      <w:marBottom w:val="0"/>
      <w:divBdr>
        <w:top w:val="none" w:sz="0" w:space="0" w:color="auto"/>
        <w:left w:val="none" w:sz="0" w:space="0" w:color="auto"/>
        <w:bottom w:val="none" w:sz="0" w:space="0" w:color="auto"/>
        <w:right w:val="none" w:sz="0" w:space="0" w:color="auto"/>
      </w:divBdr>
    </w:div>
    <w:div w:id="832186963">
      <w:bodyDiv w:val="1"/>
      <w:marLeft w:val="0"/>
      <w:marRight w:val="0"/>
      <w:marTop w:val="0"/>
      <w:marBottom w:val="0"/>
      <w:divBdr>
        <w:top w:val="none" w:sz="0" w:space="0" w:color="auto"/>
        <w:left w:val="none" w:sz="0" w:space="0" w:color="auto"/>
        <w:bottom w:val="none" w:sz="0" w:space="0" w:color="auto"/>
        <w:right w:val="none" w:sz="0" w:space="0" w:color="auto"/>
      </w:divBdr>
    </w:div>
    <w:div w:id="890774705">
      <w:bodyDiv w:val="1"/>
      <w:marLeft w:val="0"/>
      <w:marRight w:val="0"/>
      <w:marTop w:val="0"/>
      <w:marBottom w:val="0"/>
      <w:divBdr>
        <w:top w:val="none" w:sz="0" w:space="0" w:color="auto"/>
        <w:left w:val="none" w:sz="0" w:space="0" w:color="auto"/>
        <w:bottom w:val="none" w:sz="0" w:space="0" w:color="auto"/>
        <w:right w:val="none" w:sz="0" w:space="0" w:color="auto"/>
      </w:divBdr>
      <w:divsChild>
        <w:div w:id="624698672">
          <w:marLeft w:val="0"/>
          <w:marRight w:val="0"/>
          <w:marTop w:val="0"/>
          <w:marBottom w:val="0"/>
          <w:divBdr>
            <w:top w:val="none" w:sz="0" w:space="0" w:color="auto"/>
            <w:left w:val="none" w:sz="0" w:space="0" w:color="auto"/>
            <w:bottom w:val="none" w:sz="0" w:space="0" w:color="auto"/>
            <w:right w:val="none" w:sz="0" w:space="0" w:color="auto"/>
          </w:divBdr>
          <w:divsChild>
            <w:div w:id="1368292769">
              <w:marLeft w:val="0"/>
              <w:marRight w:val="0"/>
              <w:marTop w:val="0"/>
              <w:marBottom w:val="0"/>
              <w:divBdr>
                <w:top w:val="none" w:sz="0" w:space="0" w:color="auto"/>
                <w:left w:val="none" w:sz="0" w:space="0" w:color="auto"/>
                <w:bottom w:val="none" w:sz="0" w:space="0" w:color="auto"/>
                <w:right w:val="none" w:sz="0" w:space="0" w:color="auto"/>
              </w:divBdr>
              <w:divsChild>
                <w:div w:id="1535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7042">
      <w:bodyDiv w:val="1"/>
      <w:marLeft w:val="0"/>
      <w:marRight w:val="0"/>
      <w:marTop w:val="0"/>
      <w:marBottom w:val="0"/>
      <w:divBdr>
        <w:top w:val="none" w:sz="0" w:space="0" w:color="auto"/>
        <w:left w:val="none" w:sz="0" w:space="0" w:color="auto"/>
        <w:bottom w:val="none" w:sz="0" w:space="0" w:color="auto"/>
        <w:right w:val="none" w:sz="0" w:space="0" w:color="auto"/>
      </w:divBdr>
      <w:divsChild>
        <w:div w:id="64452065">
          <w:marLeft w:val="0"/>
          <w:marRight w:val="0"/>
          <w:marTop w:val="0"/>
          <w:marBottom w:val="0"/>
          <w:divBdr>
            <w:top w:val="none" w:sz="0" w:space="0" w:color="auto"/>
            <w:left w:val="none" w:sz="0" w:space="0" w:color="auto"/>
            <w:bottom w:val="none" w:sz="0" w:space="0" w:color="auto"/>
            <w:right w:val="none" w:sz="0" w:space="0" w:color="auto"/>
          </w:divBdr>
        </w:div>
        <w:div w:id="331881938">
          <w:marLeft w:val="0"/>
          <w:marRight w:val="0"/>
          <w:marTop w:val="0"/>
          <w:marBottom w:val="0"/>
          <w:divBdr>
            <w:top w:val="none" w:sz="0" w:space="0" w:color="auto"/>
            <w:left w:val="none" w:sz="0" w:space="0" w:color="auto"/>
            <w:bottom w:val="none" w:sz="0" w:space="0" w:color="auto"/>
            <w:right w:val="none" w:sz="0" w:space="0" w:color="auto"/>
          </w:divBdr>
          <w:divsChild>
            <w:div w:id="1733767996">
              <w:marLeft w:val="0"/>
              <w:marRight w:val="0"/>
              <w:marTop w:val="30"/>
              <w:marBottom w:val="30"/>
              <w:divBdr>
                <w:top w:val="none" w:sz="0" w:space="0" w:color="auto"/>
                <w:left w:val="none" w:sz="0" w:space="0" w:color="auto"/>
                <w:bottom w:val="none" w:sz="0" w:space="0" w:color="auto"/>
                <w:right w:val="none" w:sz="0" w:space="0" w:color="auto"/>
              </w:divBdr>
              <w:divsChild>
                <w:div w:id="254093373">
                  <w:marLeft w:val="0"/>
                  <w:marRight w:val="0"/>
                  <w:marTop w:val="0"/>
                  <w:marBottom w:val="0"/>
                  <w:divBdr>
                    <w:top w:val="none" w:sz="0" w:space="0" w:color="auto"/>
                    <w:left w:val="none" w:sz="0" w:space="0" w:color="auto"/>
                    <w:bottom w:val="none" w:sz="0" w:space="0" w:color="auto"/>
                    <w:right w:val="none" w:sz="0" w:space="0" w:color="auto"/>
                  </w:divBdr>
                  <w:divsChild>
                    <w:div w:id="781454904">
                      <w:marLeft w:val="0"/>
                      <w:marRight w:val="0"/>
                      <w:marTop w:val="0"/>
                      <w:marBottom w:val="0"/>
                      <w:divBdr>
                        <w:top w:val="none" w:sz="0" w:space="0" w:color="auto"/>
                        <w:left w:val="none" w:sz="0" w:space="0" w:color="auto"/>
                        <w:bottom w:val="none" w:sz="0" w:space="0" w:color="auto"/>
                        <w:right w:val="none" w:sz="0" w:space="0" w:color="auto"/>
                      </w:divBdr>
                    </w:div>
                  </w:divsChild>
                </w:div>
                <w:div w:id="411239115">
                  <w:marLeft w:val="0"/>
                  <w:marRight w:val="0"/>
                  <w:marTop w:val="0"/>
                  <w:marBottom w:val="0"/>
                  <w:divBdr>
                    <w:top w:val="none" w:sz="0" w:space="0" w:color="auto"/>
                    <w:left w:val="none" w:sz="0" w:space="0" w:color="auto"/>
                    <w:bottom w:val="none" w:sz="0" w:space="0" w:color="auto"/>
                    <w:right w:val="none" w:sz="0" w:space="0" w:color="auto"/>
                  </w:divBdr>
                  <w:divsChild>
                    <w:div w:id="599415481">
                      <w:marLeft w:val="0"/>
                      <w:marRight w:val="0"/>
                      <w:marTop w:val="0"/>
                      <w:marBottom w:val="0"/>
                      <w:divBdr>
                        <w:top w:val="none" w:sz="0" w:space="0" w:color="auto"/>
                        <w:left w:val="none" w:sz="0" w:space="0" w:color="auto"/>
                        <w:bottom w:val="none" w:sz="0" w:space="0" w:color="auto"/>
                        <w:right w:val="none" w:sz="0" w:space="0" w:color="auto"/>
                      </w:divBdr>
                    </w:div>
                  </w:divsChild>
                </w:div>
                <w:div w:id="411393659">
                  <w:marLeft w:val="0"/>
                  <w:marRight w:val="0"/>
                  <w:marTop w:val="0"/>
                  <w:marBottom w:val="0"/>
                  <w:divBdr>
                    <w:top w:val="none" w:sz="0" w:space="0" w:color="auto"/>
                    <w:left w:val="none" w:sz="0" w:space="0" w:color="auto"/>
                    <w:bottom w:val="none" w:sz="0" w:space="0" w:color="auto"/>
                    <w:right w:val="none" w:sz="0" w:space="0" w:color="auto"/>
                  </w:divBdr>
                  <w:divsChild>
                    <w:div w:id="936595335">
                      <w:marLeft w:val="0"/>
                      <w:marRight w:val="0"/>
                      <w:marTop w:val="0"/>
                      <w:marBottom w:val="0"/>
                      <w:divBdr>
                        <w:top w:val="none" w:sz="0" w:space="0" w:color="auto"/>
                        <w:left w:val="none" w:sz="0" w:space="0" w:color="auto"/>
                        <w:bottom w:val="none" w:sz="0" w:space="0" w:color="auto"/>
                        <w:right w:val="none" w:sz="0" w:space="0" w:color="auto"/>
                      </w:divBdr>
                    </w:div>
                  </w:divsChild>
                </w:div>
                <w:div w:id="502937651">
                  <w:marLeft w:val="0"/>
                  <w:marRight w:val="0"/>
                  <w:marTop w:val="0"/>
                  <w:marBottom w:val="0"/>
                  <w:divBdr>
                    <w:top w:val="none" w:sz="0" w:space="0" w:color="auto"/>
                    <w:left w:val="none" w:sz="0" w:space="0" w:color="auto"/>
                    <w:bottom w:val="none" w:sz="0" w:space="0" w:color="auto"/>
                    <w:right w:val="none" w:sz="0" w:space="0" w:color="auto"/>
                  </w:divBdr>
                  <w:divsChild>
                    <w:div w:id="1293250912">
                      <w:marLeft w:val="0"/>
                      <w:marRight w:val="0"/>
                      <w:marTop w:val="0"/>
                      <w:marBottom w:val="0"/>
                      <w:divBdr>
                        <w:top w:val="none" w:sz="0" w:space="0" w:color="auto"/>
                        <w:left w:val="none" w:sz="0" w:space="0" w:color="auto"/>
                        <w:bottom w:val="none" w:sz="0" w:space="0" w:color="auto"/>
                        <w:right w:val="none" w:sz="0" w:space="0" w:color="auto"/>
                      </w:divBdr>
                    </w:div>
                  </w:divsChild>
                </w:div>
                <w:div w:id="780223864">
                  <w:marLeft w:val="0"/>
                  <w:marRight w:val="0"/>
                  <w:marTop w:val="0"/>
                  <w:marBottom w:val="0"/>
                  <w:divBdr>
                    <w:top w:val="none" w:sz="0" w:space="0" w:color="auto"/>
                    <w:left w:val="none" w:sz="0" w:space="0" w:color="auto"/>
                    <w:bottom w:val="none" w:sz="0" w:space="0" w:color="auto"/>
                    <w:right w:val="none" w:sz="0" w:space="0" w:color="auto"/>
                  </w:divBdr>
                  <w:divsChild>
                    <w:div w:id="944003306">
                      <w:marLeft w:val="0"/>
                      <w:marRight w:val="0"/>
                      <w:marTop w:val="0"/>
                      <w:marBottom w:val="0"/>
                      <w:divBdr>
                        <w:top w:val="none" w:sz="0" w:space="0" w:color="auto"/>
                        <w:left w:val="none" w:sz="0" w:space="0" w:color="auto"/>
                        <w:bottom w:val="none" w:sz="0" w:space="0" w:color="auto"/>
                        <w:right w:val="none" w:sz="0" w:space="0" w:color="auto"/>
                      </w:divBdr>
                    </w:div>
                  </w:divsChild>
                </w:div>
                <w:div w:id="853495925">
                  <w:marLeft w:val="0"/>
                  <w:marRight w:val="0"/>
                  <w:marTop w:val="0"/>
                  <w:marBottom w:val="0"/>
                  <w:divBdr>
                    <w:top w:val="none" w:sz="0" w:space="0" w:color="auto"/>
                    <w:left w:val="none" w:sz="0" w:space="0" w:color="auto"/>
                    <w:bottom w:val="none" w:sz="0" w:space="0" w:color="auto"/>
                    <w:right w:val="none" w:sz="0" w:space="0" w:color="auto"/>
                  </w:divBdr>
                  <w:divsChild>
                    <w:div w:id="474875796">
                      <w:marLeft w:val="0"/>
                      <w:marRight w:val="0"/>
                      <w:marTop w:val="0"/>
                      <w:marBottom w:val="0"/>
                      <w:divBdr>
                        <w:top w:val="none" w:sz="0" w:space="0" w:color="auto"/>
                        <w:left w:val="none" w:sz="0" w:space="0" w:color="auto"/>
                        <w:bottom w:val="none" w:sz="0" w:space="0" w:color="auto"/>
                        <w:right w:val="none" w:sz="0" w:space="0" w:color="auto"/>
                      </w:divBdr>
                    </w:div>
                  </w:divsChild>
                </w:div>
                <w:div w:id="1013071698">
                  <w:marLeft w:val="0"/>
                  <w:marRight w:val="0"/>
                  <w:marTop w:val="0"/>
                  <w:marBottom w:val="0"/>
                  <w:divBdr>
                    <w:top w:val="none" w:sz="0" w:space="0" w:color="auto"/>
                    <w:left w:val="none" w:sz="0" w:space="0" w:color="auto"/>
                    <w:bottom w:val="none" w:sz="0" w:space="0" w:color="auto"/>
                    <w:right w:val="none" w:sz="0" w:space="0" w:color="auto"/>
                  </w:divBdr>
                  <w:divsChild>
                    <w:div w:id="414404378">
                      <w:marLeft w:val="0"/>
                      <w:marRight w:val="0"/>
                      <w:marTop w:val="0"/>
                      <w:marBottom w:val="0"/>
                      <w:divBdr>
                        <w:top w:val="none" w:sz="0" w:space="0" w:color="auto"/>
                        <w:left w:val="none" w:sz="0" w:space="0" w:color="auto"/>
                        <w:bottom w:val="none" w:sz="0" w:space="0" w:color="auto"/>
                        <w:right w:val="none" w:sz="0" w:space="0" w:color="auto"/>
                      </w:divBdr>
                    </w:div>
                  </w:divsChild>
                </w:div>
                <w:div w:id="1331254480">
                  <w:marLeft w:val="0"/>
                  <w:marRight w:val="0"/>
                  <w:marTop w:val="0"/>
                  <w:marBottom w:val="0"/>
                  <w:divBdr>
                    <w:top w:val="none" w:sz="0" w:space="0" w:color="auto"/>
                    <w:left w:val="none" w:sz="0" w:space="0" w:color="auto"/>
                    <w:bottom w:val="none" w:sz="0" w:space="0" w:color="auto"/>
                    <w:right w:val="none" w:sz="0" w:space="0" w:color="auto"/>
                  </w:divBdr>
                  <w:divsChild>
                    <w:div w:id="270404848">
                      <w:marLeft w:val="0"/>
                      <w:marRight w:val="0"/>
                      <w:marTop w:val="0"/>
                      <w:marBottom w:val="0"/>
                      <w:divBdr>
                        <w:top w:val="none" w:sz="0" w:space="0" w:color="auto"/>
                        <w:left w:val="none" w:sz="0" w:space="0" w:color="auto"/>
                        <w:bottom w:val="none" w:sz="0" w:space="0" w:color="auto"/>
                        <w:right w:val="none" w:sz="0" w:space="0" w:color="auto"/>
                      </w:divBdr>
                    </w:div>
                  </w:divsChild>
                </w:div>
                <w:div w:id="1488858085">
                  <w:marLeft w:val="0"/>
                  <w:marRight w:val="0"/>
                  <w:marTop w:val="0"/>
                  <w:marBottom w:val="0"/>
                  <w:divBdr>
                    <w:top w:val="none" w:sz="0" w:space="0" w:color="auto"/>
                    <w:left w:val="none" w:sz="0" w:space="0" w:color="auto"/>
                    <w:bottom w:val="none" w:sz="0" w:space="0" w:color="auto"/>
                    <w:right w:val="none" w:sz="0" w:space="0" w:color="auto"/>
                  </w:divBdr>
                  <w:divsChild>
                    <w:div w:id="1399744331">
                      <w:marLeft w:val="0"/>
                      <w:marRight w:val="0"/>
                      <w:marTop w:val="0"/>
                      <w:marBottom w:val="0"/>
                      <w:divBdr>
                        <w:top w:val="none" w:sz="0" w:space="0" w:color="auto"/>
                        <w:left w:val="none" w:sz="0" w:space="0" w:color="auto"/>
                        <w:bottom w:val="none" w:sz="0" w:space="0" w:color="auto"/>
                        <w:right w:val="none" w:sz="0" w:space="0" w:color="auto"/>
                      </w:divBdr>
                    </w:div>
                  </w:divsChild>
                </w:div>
                <w:div w:id="1542211606">
                  <w:marLeft w:val="0"/>
                  <w:marRight w:val="0"/>
                  <w:marTop w:val="0"/>
                  <w:marBottom w:val="0"/>
                  <w:divBdr>
                    <w:top w:val="none" w:sz="0" w:space="0" w:color="auto"/>
                    <w:left w:val="none" w:sz="0" w:space="0" w:color="auto"/>
                    <w:bottom w:val="none" w:sz="0" w:space="0" w:color="auto"/>
                    <w:right w:val="none" w:sz="0" w:space="0" w:color="auto"/>
                  </w:divBdr>
                  <w:divsChild>
                    <w:div w:id="66851143">
                      <w:marLeft w:val="0"/>
                      <w:marRight w:val="0"/>
                      <w:marTop w:val="0"/>
                      <w:marBottom w:val="0"/>
                      <w:divBdr>
                        <w:top w:val="none" w:sz="0" w:space="0" w:color="auto"/>
                        <w:left w:val="none" w:sz="0" w:space="0" w:color="auto"/>
                        <w:bottom w:val="none" w:sz="0" w:space="0" w:color="auto"/>
                        <w:right w:val="none" w:sz="0" w:space="0" w:color="auto"/>
                      </w:divBdr>
                    </w:div>
                  </w:divsChild>
                </w:div>
                <w:div w:id="1641298758">
                  <w:marLeft w:val="0"/>
                  <w:marRight w:val="0"/>
                  <w:marTop w:val="0"/>
                  <w:marBottom w:val="0"/>
                  <w:divBdr>
                    <w:top w:val="none" w:sz="0" w:space="0" w:color="auto"/>
                    <w:left w:val="none" w:sz="0" w:space="0" w:color="auto"/>
                    <w:bottom w:val="none" w:sz="0" w:space="0" w:color="auto"/>
                    <w:right w:val="none" w:sz="0" w:space="0" w:color="auto"/>
                  </w:divBdr>
                  <w:divsChild>
                    <w:div w:id="1060789687">
                      <w:marLeft w:val="0"/>
                      <w:marRight w:val="0"/>
                      <w:marTop w:val="0"/>
                      <w:marBottom w:val="0"/>
                      <w:divBdr>
                        <w:top w:val="none" w:sz="0" w:space="0" w:color="auto"/>
                        <w:left w:val="none" w:sz="0" w:space="0" w:color="auto"/>
                        <w:bottom w:val="none" w:sz="0" w:space="0" w:color="auto"/>
                        <w:right w:val="none" w:sz="0" w:space="0" w:color="auto"/>
                      </w:divBdr>
                    </w:div>
                  </w:divsChild>
                </w:div>
                <w:div w:id="1705397462">
                  <w:marLeft w:val="0"/>
                  <w:marRight w:val="0"/>
                  <w:marTop w:val="0"/>
                  <w:marBottom w:val="0"/>
                  <w:divBdr>
                    <w:top w:val="none" w:sz="0" w:space="0" w:color="auto"/>
                    <w:left w:val="none" w:sz="0" w:space="0" w:color="auto"/>
                    <w:bottom w:val="none" w:sz="0" w:space="0" w:color="auto"/>
                    <w:right w:val="none" w:sz="0" w:space="0" w:color="auto"/>
                  </w:divBdr>
                  <w:divsChild>
                    <w:div w:id="2073428551">
                      <w:marLeft w:val="0"/>
                      <w:marRight w:val="0"/>
                      <w:marTop w:val="0"/>
                      <w:marBottom w:val="0"/>
                      <w:divBdr>
                        <w:top w:val="none" w:sz="0" w:space="0" w:color="auto"/>
                        <w:left w:val="none" w:sz="0" w:space="0" w:color="auto"/>
                        <w:bottom w:val="none" w:sz="0" w:space="0" w:color="auto"/>
                        <w:right w:val="none" w:sz="0" w:space="0" w:color="auto"/>
                      </w:divBdr>
                    </w:div>
                  </w:divsChild>
                </w:div>
                <w:div w:id="1733389934">
                  <w:marLeft w:val="0"/>
                  <w:marRight w:val="0"/>
                  <w:marTop w:val="0"/>
                  <w:marBottom w:val="0"/>
                  <w:divBdr>
                    <w:top w:val="none" w:sz="0" w:space="0" w:color="auto"/>
                    <w:left w:val="none" w:sz="0" w:space="0" w:color="auto"/>
                    <w:bottom w:val="none" w:sz="0" w:space="0" w:color="auto"/>
                    <w:right w:val="none" w:sz="0" w:space="0" w:color="auto"/>
                  </w:divBdr>
                  <w:divsChild>
                    <w:div w:id="1596590427">
                      <w:marLeft w:val="0"/>
                      <w:marRight w:val="0"/>
                      <w:marTop w:val="0"/>
                      <w:marBottom w:val="0"/>
                      <w:divBdr>
                        <w:top w:val="none" w:sz="0" w:space="0" w:color="auto"/>
                        <w:left w:val="none" w:sz="0" w:space="0" w:color="auto"/>
                        <w:bottom w:val="none" w:sz="0" w:space="0" w:color="auto"/>
                        <w:right w:val="none" w:sz="0" w:space="0" w:color="auto"/>
                      </w:divBdr>
                    </w:div>
                  </w:divsChild>
                </w:div>
                <w:div w:id="1854149587">
                  <w:marLeft w:val="0"/>
                  <w:marRight w:val="0"/>
                  <w:marTop w:val="0"/>
                  <w:marBottom w:val="0"/>
                  <w:divBdr>
                    <w:top w:val="none" w:sz="0" w:space="0" w:color="auto"/>
                    <w:left w:val="none" w:sz="0" w:space="0" w:color="auto"/>
                    <w:bottom w:val="none" w:sz="0" w:space="0" w:color="auto"/>
                    <w:right w:val="none" w:sz="0" w:space="0" w:color="auto"/>
                  </w:divBdr>
                  <w:divsChild>
                    <w:div w:id="1217355952">
                      <w:marLeft w:val="0"/>
                      <w:marRight w:val="0"/>
                      <w:marTop w:val="0"/>
                      <w:marBottom w:val="0"/>
                      <w:divBdr>
                        <w:top w:val="none" w:sz="0" w:space="0" w:color="auto"/>
                        <w:left w:val="none" w:sz="0" w:space="0" w:color="auto"/>
                        <w:bottom w:val="none" w:sz="0" w:space="0" w:color="auto"/>
                        <w:right w:val="none" w:sz="0" w:space="0" w:color="auto"/>
                      </w:divBdr>
                    </w:div>
                  </w:divsChild>
                </w:div>
                <w:div w:id="2013557757">
                  <w:marLeft w:val="0"/>
                  <w:marRight w:val="0"/>
                  <w:marTop w:val="0"/>
                  <w:marBottom w:val="0"/>
                  <w:divBdr>
                    <w:top w:val="none" w:sz="0" w:space="0" w:color="auto"/>
                    <w:left w:val="none" w:sz="0" w:space="0" w:color="auto"/>
                    <w:bottom w:val="none" w:sz="0" w:space="0" w:color="auto"/>
                    <w:right w:val="none" w:sz="0" w:space="0" w:color="auto"/>
                  </w:divBdr>
                  <w:divsChild>
                    <w:div w:id="752242333">
                      <w:marLeft w:val="0"/>
                      <w:marRight w:val="0"/>
                      <w:marTop w:val="0"/>
                      <w:marBottom w:val="0"/>
                      <w:divBdr>
                        <w:top w:val="none" w:sz="0" w:space="0" w:color="auto"/>
                        <w:left w:val="none" w:sz="0" w:space="0" w:color="auto"/>
                        <w:bottom w:val="none" w:sz="0" w:space="0" w:color="auto"/>
                        <w:right w:val="none" w:sz="0" w:space="0" w:color="auto"/>
                      </w:divBdr>
                    </w:div>
                  </w:divsChild>
                </w:div>
                <w:div w:id="2050715746">
                  <w:marLeft w:val="0"/>
                  <w:marRight w:val="0"/>
                  <w:marTop w:val="0"/>
                  <w:marBottom w:val="0"/>
                  <w:divBdr>
                    <w:top w:val="none" w:sz="0" w:space="0" w:color="auto"/>
                    <w:left w:val="none" w:sz="0" w:space="0" w:color="auto"/>
                    <w:bottom w:val="none" w:sz="0" w:space="0" w:color="auto"/>
                    <w:right w:val="none" w:sz="0" w:space="0" w:color="auto"/>
                  </w:divBdr>
                  <w:divsChild>
                    <w:div w:id="1155489531">
                      <w:marLeft w:val="0"/>
                      <w:marRight w:val="0"/>
                      <w:marTop w:val="0"/>
                      <w:marBottom w:val="0"/>
                      <w:divBdr>
                        <w:top w:val="none" w:sz="0" w:space="0" w:color="auto"/>
                        <w:left w:val="none" w:sz="0" w:space="0" w:color="auto"/>
                        <w:bottom w:val="none" w:sz="0" w:space="0" w:color="auto"/>
                        <w:right w:val="none" w:sz="0" w:space="0" w:color="auto"/>
                      </w:divBdr>
                    </w:div>
                    <w:div w:id="1876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0025">
          <w:marLeft w:val="0"/>
          <w:marRight w:val="0"/>
          <w:marTop w:val="0"/>
          <w:marBottom w:val="0"/>
          <w:divBdr>
            <w:top w:val="none" w:sz="0" w:space="0" w:color="auto"/>
            <w:left w:val="none" w:sz="0" w:space="0" w:color="auto"/>
            <w:bottom w:val="none" w:sz="0" w:space="0" w:color="auto"/>
            <w:right w:val="none" w:sz="0" w:space="0" w:color="auto"/>
          </w:divBdr>
          <w:divsChild>
            <w:div w:id="242109274">
              <w:marLeft w:val="0"/>
              <w:marRight w:val="0"/>
              <w:marTop w:val="0"/>
              <w:marBottom w:val="0"/>
              <w:divBdr>
                <w:top w:val="none" w:sz="0" w:space="0" w:color="auto"/>
                <w:left w:val="none" w:sz="0" w:space="0" w:color="auto"/>
                <w:bottom w:val="none" w:sz="0" w:space="0" w:color="auto"/>
                <w:right w:val="none" w:sz="0" w:space="0" w:color="auto"/>
              </w:divBdr>
            </w:div>
            <w:div w:id="276641045">
              <w:marLeft w:val="0"/>
              <w:marRight w:val="0"/>
              <w:marTop w:val="0"/>
              <w:marBottom w:val="0"/>
              <w:divBdr>
                <w:top w:val="none" w:sz="0" w:space="0" w:color="auto"/>
                <w:left w:val="none" w:sz="0" w:space="0" w:color="auto"/>
                <w:bottom w:val="none" w:sz="0" w:space="0" w:color="auto"/>
                <w:right w:val="none" w:sz="0" w:space="0" w:color="auto"/>
              </w:divBdr>
            </w:div>
            <w:div w:id="379331333">
              <w:marLeft w:val="0"/>
              <w:marRight w:val="0"/>
              <w:marTop w:val="0"/>
              <w:marBottom w:val="0"/>
              <w:divBdr>
                <w:top w:val="none" w:sz="0" w:space="0" w:color="auto"/>
                <w:left w:val="none" w:sz="0" w:space="0" w:color="auto"/>
                <w:bottom w:val="none" w:sz="0" w:space="0" w:color="auto"/>
                <w:right w:val="none" w:sz="0" w:space="0" w:color="auto"/>
              </w:divBdr>
            </w:div>
            <w:div w:id="411852609">
              <w:marLeft w:val="0"/>
              <w:marRight w:val="0"/>
              <w:marTop w:val="0"/>
              <w:marBottom w:val="0"/>
              <w:divBdr>
                <w:top w:val="none" w:sz="0" w:space="0" w:color="auto"/>
                <w:left w:val="none" w:sz="0" w:space="0" w:color="auto"/>
                <w:bottom w:val="none" w:sz="0" w:space="0" w:color="auto"/>
                <w:right w:val="none" w:sz="0" w:space="0" w:color="auto"/>
              </w:divBdr>
            </w:div>
            <w:div w:id="610548294">
              <w:marLeft w:val="0"/>
              <w:marRight w:val="0"/>
              <w:marTop w:val="0"/>
              <w:marBottom w:val="0"/>
              <w:divBdr>
                <w:top w:val="none" w:sz="0" w:space="0" w:color="auto"/>
                <w:left w:val="none" w:sz="0" w:space="0" w:color="auto"/>
                <w:bottom w:val="none" w:sz="0" w:space="0" w:color="auto"/>
                <w:right w:val="none" w:sz="0" w:space="0" w:color="auto"/>
              </w:divBdr>
            </w:div>
            <w:div w:id="657028918">
              <w:marLeft w:val="0"/>
              <w:marRight w:val="0"/>
              <w:marTop w:val="0"/>
              <w:marBottom w:val="0"/>
              <w:divBdr>
                <w:top w:val="none" w:sz="0" w:space="0" w:color="auto"/>
                <w:left w:val="none" w:sz="0" w:space="0" w:color="auto"/>
                <w:bottom w:val="none" w:sz="0" w:space="0" w:color="auto"/>
                <w:right w:val="none" w:sz="0" w:space="0" w:color="auto"/>
              </w:divBdr>
            </w:div>
            <w:div w:id="709842171">
              <w:marLeft w:val="0"/>
              <w:marRight w:val="0"/>
              <w:marTop w:val="0"/>
              <w:marBottom w:val="0"/>
              <w:divBdr>
                <w:top w:val="none" w:sz="0" w:space="0" w:color="auto"/>
                <w:left w:val="none" w:sz="0" w:space="0" w:color="auto"/>
                <w:bottom w:val="none" w:sz="0" w:space="0" w:color="auto"/>
                <w:right w:val="none" w:sz="0" w:space="0" w:color="auto"/>
              </w:divBdr>
            </w:div>
            <w:div w:id="1019819781">
              <w:marLeft w:val="0"/>
              <w:marRight w:val="0"/>
              <w:marTop w:val="0"/>
              <w:marBottom w:val="0"/>
              <w:divBdr>
                <w:top w:val="none" w:sz="0" w:space="0" w:color="auto"/>
                <w:left w:val="none" w:sz="0" w:space="0" w:color="auto"/>
                <w:bottom w:val="none" w:sz="0" w:space="0" w:color="auto"/>
                <w:right w:val="none" w:sz="0" w:space="0" w:color="auto"/>
              </w:divBdr>
            </w:div>
            <w:div w:id="1121025437">
              <w:marLeft w:val="0"/>
              <w:marRight w:val="0"/>
              <w:marTop w:val="0"/>
              <w:marBottom w:val="0"/>
              <w:divBdr>
                <w:top w:val="none" w:sz="0" w:space="0" w:color="auto"/>
                <w:left w:val="none" w:sz="0" w:space="0" w:color="auto"/>
                <w:bottom w:val="none" w:sz="0" w:space="0" w:color="auto"/>
                <w:right w:val="none" w:sz="0" w:space="0" w:color="auto"/>
              </w:divBdr>
            </w:div>
            <w:div w:id="1238978365">
              <w:marLeft w:val="0"/>
              <w:marRight w:val="0"/>
              <w:marTop w:val="0"/>
              <w:marBottom w:val="0"/>
              <w:divBdr>
                <w:top w:val="none" w:sz="0" w:space="0" w:color="auto"/>
                <w:left w:val="none" w:sz="0" w:space="0" w:color="auto"/>
                <w:bottom w:val="none" w:sz="0" w:space="0" w:color="auto"/>
                <w:right w:val="none" w:sz="0" w:space="0" w:color="auto"/>
              </w:divBdr>
            </w:div>
            <w:div w:id="1315138926">
              <w:marLeft w:val="0"/>
              <w:marRight w:val="0"/>
              <w:marTop w:val="0"/>
              <w:marBottom w:val="0"/>
              <w:divBdr>
                <w:top w:val="none" w:sz="0" w:space="0" w:color="auto"/>
                <w:left w:val="none" w:sz="0" w:space="0" w:color="auto"/>
                <w:bottom w:val="none" w:sz="0" w:space="0" w:color="auto"/>
                <w:right w:val="none" w:sz="0" w:space="0" w:color="auto"/>
              </w:divBdr>
            </w:div>
            <w:div w:id="1393775750">
              <w:marLeft w:val="0"/>
              <w:marRight w:val="0"/>
              <w:marTop w:val="0"/>
              <w:marBottom w:val="0"/>
              <w:divBdr>
                <w:top w:val="none" w:sz="0" w:space="0" w:color="auto"/>
                <w:left w:val="none" w:sz="0" w:space="0" w:color="auto"/>
                <w:bottom w:val="none" w:sz="0" w:space="0" w:color="auto"/>
                <w:right w:val="none" w:sz="0" w:space="0" w:color="auto"/>
              </w:divBdr>
            </w:div>
            <w:div w:id="1396122781">
              <w:marLeft w:val="0"/>
              <w:marRight w:val="0"/>
              <w:marTop w:val="0"/>
              <w:marBottom w:val="0"/>
              <w:divBdr>
                <w:top w:val="none" w:sz="0" w:space="0" w:color="auto"/>
                <w:left w:val="none" w:sz="0" w:space="0" w:color="auto"/>
                <w:bottom w:val="none" w:sz="0" w:space="0" w:color="auto"/>
                <w:right w:val="none" w:sz="0" w:space="0" w:color="auto"/>
              </w:divBdr>
            </w:div>
            <w:div w:id="1408651133">
              <w:marLeft w:val="0"/>
              <w:marRight w:val="0"/>
              <w:marTop w:val="0"/>
              <w:marBottom w:val="0"/>
              <w:divBdr>
                <w:top w:val="none" w:sz="0" w:space="0" w:color="auto"/>
                <w:left w:val="none" w:sz="0" w:space="0" w:color="auto"/>
                <w:bottom w:val="none" w:sz="0" w:space="0" w:color="auto"/>
                <w:right w:val="none" w:sz="0" w:space="0" w:color="auto"/>
              </w:divBdr>
            </w:div>
            <w:div w:id="1658806651">
              <w:marLeft w:val="0"/>
              <w:marRight w:val="0"/>
              <w:marTop w:val="0"/>
              <w:marBottom w:val="0"/>
              <w:divBdr>
                <w:top w:val="none" w:sz="0" w:space="0" w:color="auto"/>
                <w:left w:val="none" w:sz="0" w:space="0" w:color="auto"/>
                <w:bottom w:val="none" w:sz="0" w:space="0" w:color="auto"/>
                <w:right w:val="none" w:sz="0" w:space="0" w:color="auto"/>
              </w:divBdr>
            </w:div>
            <w:div w:id="1668705232">
              <w:marLeft w:val="0"/>
              <w:marRight w:val="0"/>
              <w:marTop w:val="0"/>
              <w:marBottom w:val="0"/>
              <w:divBdr>
                <w:top w:val="none" w:sz="0" w:space="0" w:color="auto"/>
                <w:left w:val="none" w:sz="0" w:space="0" w:color="auto"/>
                <w:bottom w:val="none" w:sz="0" w:space="0" w:color="auto"/>
                <w:right w:val="none" w:sz="0" w:space="0" w:color="auto"/>
              </w:divBdr>
            </w:div>
            <w:div w:id="1961106452">
              <w:marLeft w:val="0"/>
              <w:marRight w:val="0"/>
              <w:marTop w:val="0"/>
              <w:marBottom w:val="0"/>
              <w:divBdr>
                <w:top w:val="none" w:sz="0" w:space="0" w:color="auto"/>
                <w:left w:val="none" w:sz="0" w:space="0" w:color="auto"/>
                <w:bottom w:val="none" w:sz="0" w:space="0" w:color="auto"/>
                <w:right w:val="none" w:sz="0" w:space="0" w:color="auto"/>
              </w:divBdr>
            </w:div>
            <w:div w:id="1973361323">
              <w:marLeft w:val="0"/>
              <w:marRight w:val="0"/>
              <w:marTop w:val="0"/>
              <w:marBottom w:val="0"/>
              <w:divBdr>
                <w:top w:val="none" w:sz="0" w:space="0" w:color="auto"/>
                <w:left w:val="none" w:sz="0" w:space="0" w:color="auto"/>
                <w:bottom w:val="none" w:sz="0" w:space="0" w:color="auto"/>
                <w:right w:val="none" w:sz="0" w:space="0" w:color="auto"/>
              </w:divBdr>
            </w:div>
            <w:div w:id="2006668133">
              <w:marLeft w:val="0"/>
              <w:marRight w:val="0"/>
              <w:marTop w:val="0"/>
              <w:marBottom w:val="0"/>
              <w:divBdr>
                <w:top w:val="none" w:sz="0" w:space="0" w:color="auto"/>
                <w:left w:val="none" w:sz="0" w:space="0" w:color="auto"/>
                <w:bottom w:val="none" w:sz="0" w:space="0" w:color="auto"/>
                <w:right w:val="none" w:sz="0" w:space="0" w:color="auto"/>
              </w:divBdr>
            </w:div>
            <w:div w:id="2008940940">
              <w:marLeft w:val="0"/>
              <w:marRight w:val="0"/>
              <w:marTop w:val="0"/>
              <w:marBottom w:val="0"/>
              <w:divBdr>
                <w:top w:val="none" w:sz="0" w:space="0" w:color="auto"/>
                <w:left w:val="none" w:sz="0" w:space="0" w:color="auto"/>
                <w:bottom w:val="none" w:sz="0" w:space="0" w:color="auto"/>
                <w:right w:val="none" w:sz="0" w:space="0" w:color="auto"/>
              </w:divBdr>
            </w:div>
          </w:divsChild>
        </w:div>
        <w:div w:id="584149604">
          <w:marLeft w:val="0"/>
          <w:marRight w:val="0"/>
          <w:marTop w:val="0"/>
          <w:marBottom w:val="0"/>
          <w:divBdr>
            <w:top w:val="none" w:sz="0" w:space="0" w:color="auto"/>
            <w:left w:val="none" w:sz="0" w:space="0" w:color="auto"/>
            <w:bottom w:val="none" w:sz="0" w:space="0" w:color="auto"/>
            <w:right w:val="none" w:sz="0" w:space="0" w:color="auto"/>
          </w:divBdr>
          <w:divsChild>
            <w:div w:id="52392336">
              <w:marLeft w:val="0"/>
              <w:marRight w:val="0"/>
              <w:marTop w:val="0"/>
              <w:marBottom w:val="0"/>
              <w:divBdr>
                <w:top w:val="none" w:sz="0" w:space="0" w:color="auto"/>
                <w:left w:val="none" w:sz="0" w:space="0" w:color="auto"/>
                <w:bottom w:val="none" w:sz="0" w:space="0" w:color="auto"/>
                <w:right w:val="none" w:sz="0" w:space="0" w:color="auto"/>
              </w:divBdr>
            </w:div>
            <w:div w:id="103891281">
              <w:marLeft w:val="0"/>
              <w:marRight w:val="0"/>
              <w:marTop w:val="0"/>
              <w:marBottom w:val="0"/>
              <w:divBdr>
                <w:top w:val="none" w:sz="0" w:space="0" w:color="auto"/>
                <w:left w:val="none" w:sz="0" w:space="0" w:color="auto"/>
                <w:bottom w:val="none" w:sz="0" w:space="0" w:color="auto"/>
                <w:right w:val="none" w:sz="0" w:space="0" w:color="auto"/>
              </w:divBdr>
            </w:div>
            <w:div w:id="237599257">
              <w:marLeft w:val="0"/>
              <w:marRight w:val="0"/>
              <w:marTop w:val="0"/>
              <w:marBottom w:val="0"/>
              <w:divBdr>
                <w:top w:val="none" w:sz="0" w:space="0" w:color="auto"/>
                <w:left w:val="none" w:sz="0" w:space="0" w:color="auto"/>
                <w:bottom w:val="none" w:sz="0" w:space="0" w:color="auto"/>
                <w:right w:val="none" w:sz="0" w:space="0" w:color="auto"/>
              </w:divBdr>
            </w:div>
            <w:div w:id="246305281">
              <w:marLeft w:val="0"/>
              <w:marRight w:val="0"/>
              <w:marTop w:val="0"/>
              <w:marBottom w:val="0"/>
              <w:divBdr>
                <w:top w:val="none" w:sz="0" w:space="0" w:color="auto"/>
                <w:left w:val="none" w:sz="0" w:space="0" w:color="auto"/>
                <w:bottom w:val="none" w:sz="0" w:space="0" w:color="auto"/>
                <w:right w:val="none" w:sz="0" w:space="0" w:color="auto"/>
              </w:divBdr>
            </w:div>
            <w:div w:id="262691981">
              <w:marLeft w:val="0"/>
              <w:marRight w:val="0"/>
              <w:marTop w:val="0"/>
              <w:marBottom w:val="0"/>
              <w:divBdr>
                <w:top w:val="none" w:sz="0" w:space="0" w:color="auto"/>
                <w:left w:val="none" w:sz="0" w:space="0" w:color="auto"/>
                <w:bottom w:val="none" w:sz="0" w:space="0" w:color="auto"/>
                <w:right w:val="none" w:sz="0" w:space="0" w:color="auto"/>
              </w:divBdr>
            </w:div>
            <w:div w:id="265845352">
              <w:marLeft w:val="0"/>
              <w:marRight w:val="0"/>
              <w:marTop w:val="0"/>
              <w:marBottom w:val="0"/>
              <w:divBdr>
                <w:top w:val="none" w:sz="0" w:space="0" w:color="auto"/>
                <w:left w:val="none" w:sz="0" w:space="0" w:color="auto"/>
                <w:bottom w:val="none" w:sz="0" w:space="0" w:color="auto"/>
                <w:right w:val="none" w:sz="0" w:space="0" w:color="auto"/>
              </w:divBdr>
            </w:div>
            <w:div w:id="399909724">
              <w:marLeft w:val="0"/>
              <w:marRight w:val="0"/>
              <w:marTop w:val="0"/>
              <w:marBottom w:val="0"/>
              <w:divBdr>
                <w:top w:val="none" w:sz="0" w:space="0" w:color="auto"/>
                <w:left w:val="none" w:sz="0" w:space="0" w:color="auto"/>
                <w:bottom w:val="none" w:sz="0" w:space="0" w:color="auto"/>
                <w:right w:val="none" w:sz="0" w:space="0" w:color="auto"/>
              </w:divBdr>
            </w:div>
            <w:div w:id="701053587">
              <w:marLeft w:val="0"/>
              <w:marRight w:val="0"/>
              <w:marTop w:val="0"/>
              <w:marBottom w:val="0"/>
              <w:divBdr>
                <w:top w:val="none" w:sz="0" w:space="0" w:color="auto"/>
                <w:left w:val="none" w:sz="0" w:space="0" w:color="auto"/>
                <w:bottom w:val="none" w:sz="0" w:space="0" w:color="auto"/>
                <w:right w:val="none" w:sz="0" w:space="0" w:color="auto"/>
              </w:divBdr>
            </w:div>
            <w:div w:id="795485063">
              <w:marLeft w:val="0"/>
              <w:marRight w:val="0"/>
              <w:marTop w:val="0"/>
              <w:marBottom w:val="0"/>
              <w:divBdr>
                <w:top w:val="none" w:sz="0" w:space="0" w:color="auto"/>
                <w:left w:val="none" w:sz="0" w:space="0" w:color="auto"/>
                <w:bottom w:val="none" w:sz="0" w:space="0" w:color="auto"/>
                <w:right w:val="none" w:sz="0" w:space="0" w:color="auto"/>
              </w:divBdr>
            </w:div>
            <w:div w:id="855002835">
              <w:marLeft w:val="0"/>
              <w:marRight w:val="0"/>
              <w:marTop w:val="0"/>
              <w:marBottom w:val="0"/>
              <w:divBdr>
                <w:top w:val="none" w:sz="0" w:space="0" w:color="auto"/>
                <w:left w:val="none" w:sz="0" w:space="0" w:color="auto"/>
                <w:bottom w:val="none" w:sz="0" w:space="0" w:color="auto"/>
                <w:right w:val="none" w:sz="0" w:space="0" w:color="auto"/>
              </w:divBdr>
            </w:div>
            <w:div w:id="904148320">
              <w:marLeft w:val="0"/>
              <w:marRight w:val="0"/>
              <w:marTop w:val="0"/>
              <w:marBottom w:val="0"/>
              <w:divBdr>
                <w:top w:val="none" w:sz="0" w:space="0" w:color="auto"/>
                <w:left w:val="none" w:sz="0" w:space="0" w:color="auto"/>
                <w:bottom w:val="none" w:sz="0" w:space="0" w:color="auto"/>
                <w:right w:val="none" w:sz="0" w:space="0" w:color="auto"/>
              </w:divBdr>
            </w:div>
            <w:div w:id="1206873582">
              <w:marLeft w:val="0"/>
              <w:marRight w:val="0"/>
              <w:marTop w:val="0"/>
              <w:marBottom w:val="0"/>
              <w:divBdr>
                <w:top w:val="none" w:sz="0" w:space="0" w:color="auto"/>
                <w:left w:val="none" w:sz="0" w:space="0" w:color="auto"/>
                <w:bottom w:val="none" w:sz="0" w:space="0" w:color="auto"/>
                <w:right w:val="none" w:sz="0" w:space="0" w:color="auto"/>
              </w:divBdr>
            </w:div>
            <w:div w:id="1360811515">
              <w:marLeft w:val="0"/>
              <w:marRight w:val="0"/>
              <w:marTop w:val="0"/>
              <w:marBottom w:val="0"/>
              <w:divBdr>
                <w:top w:val="none" w:sz="0" w:space="0" w:color="auto"/>
                <w:left w:val="none" w:sz="0" w:space="0" w:color="auto"/>
                <w:bottom w:val="none" w:sz="0" w:space="0" w:color="auto"/>
                <w:right w:val="none" w:sz="0" w:space="0" w:color="auto"/>
              </w:divBdr>
            </w:div>
            <w:div w:id="1496653181">
              <w:marLeft w:val="0"/>
              <w:marRight w:val="0"/>
              <w:marTop w:val="0"/>
              <w:marBottom w:val="0"/>
              <w:divBdr>
                <w:top w:val="none" w:sz="0" w:space="0" w:color="auto"/>
                <w:left w:val="none" w:sz="0" w:space="0" w:color="auto"/>
                <w:bottom w:val="none" w:sz="0" w:space="0" w:color="auto"/>
                <w:right w:val="none" w:sz="0" w:space="0" w:color="auto"/>
              </w:divBdr>
            </w:div>
            <w:div w:id="1539976747">
              <w:marLeft w:val="0"/>
              <w:marRight w:val="0"/>
              <w:marTop w:val="0"/>
              <w:marBottom w:val="0"/>
              <w:divBdr>
                <w:top w:val="none" w:sz="0" w:space="0" w:color="auto"/>
                <w:left w:val="none" w:sz="0" w:space="0" w:color="auto"/>
                <w:bottom w:val="none" w:sz="0" w:space="0" w:color="auto"/>
                <w:right w:val="none" w:sz="0" w:space="0" w:color="auto"/>
              </w:divBdr>
            </w:div>
            <w:div w:id="1614939743">
              <w:marLeft w:val="0"/>
              <w:marRight w:val="0"/>
              <w:marTop w:val="0"/>
              <w:marBottom w:val="0"/>
              <w:divBdr>
                <w:top w:val="none" w:sz="0" w:space="0" w:color="auto"/>
                <w:left w:val="none" w:sz="0" w:space="0" w:color="auto"/>
                <w:bottom w:val="none" w:sz="0" w:space="0" w:color="auto"/>
                <w:right w:val="none" w:sz="0" w:space="0" w:color="auto"/>
              </w:divBdr>
            </w:div>
            <w:div w:id="1820922071">
              <w:marLeft w:val="0"/>
              <w:marRight w:val="0"/>
              <w:marTop w:val="0"/>
              <w:marBottom w:val="0"/>
              <w:divBdr>
                <w:top w:val="none" w:sz="0" w:space="0" w:color="auto"/>
                <w:left w:val="none" w:sz="0" w:space="0" w:color="auto"/>
                <w:bottom w:val="none" w:sz="0" w:space="0" w:color="auto"/>
                <w:right w:val="none" w:sz="0" w:space="0" w:color="auto"/>
              </w:divBdr>
            </w:div>
            <w:div w:id="2063475519">
              <w:marLeft w:val="0"/>
              <w:marRight w:val="0"/>
              <w:marTop w:val="0"/>
              <w:marBottom w:val="0"/>
              <w:divBdr>
                <w:top w:val="none" w:sz="0" w:space="0" w:color="auto"/>
                <w:left w:val="none" w:sz="0" w:space="0" w:color="auto"/>
                <w:bottom w:val="none" w:sz="0" w:space="0" w:color="auto"/>
                <w:right w:val="none" w:sz="0" w:space="0" w:color="auto"/>
              </w:divBdr>
            </w:div>
          </w:divsChild>
        </w:div>
        <w:div w:id="698357044">
          <w:marLeft w:val="0"/>
          <w:marRight w:val="0"/>
          <w:marTop w:val="0"/>
          <w:marBottom w:val="0"/>
          <w:divBdr>
            <w:top w:val="none" w:sz="0" w:space="0" w:color="auto"/>
            <w:left w:val="none" w:sz="0" w:space="0" w:color="auto"/>
            <w:bottom w:val="none" w:sz="0" w:space="0" w:color="auto"/>
            <w:right w:val="none" w:sz="0" w:space="0" w:color="auto"/>
          </w:divBdr>
        </w:div>
        <w:div w:id="1101530274">
          <w:marLeft w:val="0"/>
          <w:marRight w:val="0"/>
          <w:marTop w:val="0"/>
          <w:marBottom w:val="0"/>
          <w:divBdr>
            <w:top w:val="none" w:sz="0" w:space="0" w:color="auto"/>
            <w:left w:val="none" w:sz="0" w:space="0" w:color="auto"/>
            <w:bottom w:val="none" w:sz="0" w:space="0" w:color="auto"/>
            <w:right w:val="none" w:sz="0" w:space="0" w:color="auto"/>
          </w:divBdr>
          <w:divsChild>
            <w:div w:id="120733389">
              <w:marLeft w:val="0"/>
              <w:marRight w:val="0"/>
              <w:marTop w:val="0"/>
              <w:marBottom w:val="0"/>
              <w:divBdr>
                <w:top w:val="none" w:sz="0" w:space="0" w:color="auto"/>
                <w:left w:val="none" w:sz="0" w:space="0" w:color="auto"/>
                <w:bottom w:val="none" w:sz="0" w:space="0" w:color="auto"/>
                <w:right w:val="none" w:sz="0" w:space="0" w:color="auto"/>
              </w:divBdr>
            </w:div>
            <w:div w:id="364402368">
              <w:marLeft w:val="0"/>
              <w:marRight w:val="0"/>
              <w:marTop w:val="0"/>
              <w:marBottom w:val="0"/>
              <w:divBdr>
                <w:top w:val="none" w:sz="0" w:space="0" w:color="auto"/>
                <w:left w:val="none" w:sz="0" w:space="0" w:color="auto"/>
                <w:bottom w:val="none" w:sz="0" w:space="0" w:color="auto"/>
                <w:right w:val="none" w:sz="0" w:space="0" w:color="auto"/>
              </w:divBdr>
            </w:div>
            <w:div w:id="590967243">
              <w:marLeft w:val="0"/>
              <w:marRight w:val="0"/>
              <w:marTop w:val="0"/>
              <w:marBottom w:val="0"/>
              <w:divBdr>
                <w:top w:val="none" w:sz="0" w:space="0" w:color="auto"/>
                <w:left w:val="none" w:sz="0" w:space="0" w:color="auto"/>
                <w:bottom w:val="none" w:sz="0" w:space="0" w:color="auto"/>
                <w:right w:val="none" w:sz="0" w:space="0" w:color="auto"/>
              </w:divBdr>
            </w:div>
            <w:div w:id="746996846">
              <w:marLeft w:val="0"/>
              <w:marRight w:val="0"/>
              <w:marTop w:val="0"/>
              <w:marBottom w:val="0"/>
              <w:divBdr>
                <w:top w:val="none" w:sz="0" w:space="0" w:color="auto"/>
                <w:left w:val="none" w:sz="0" w:space="0" w:color="auto"/>
                <w:bottom w:val="none" w:sz="0" w:space="0" w:color="auto"/>
                <w:right w:val="none" w:sz="0" w:space="0" w:color="auto"/>
              </w:divBdr>
            </w:div>
            <w:div w:id="765612578">
              <w:marLeft w:val="0"/>
              <w:marRight w:val="0"/>
              <w:marTop w:val="0"/>
              <w:marBottom w:val="0"/>
              <w:divBdr>
                <w:top w:val="none" w:sz="0" w:space="0" w:color="auto"/>
                <w:left w:val="none" w:sz="0" w:space="0" w:color="auto"/>
                <w:bottom w:val="none" w:sz="0" w:space="0" w:color="auto"/>
                <w:right w:val="none" w:sz="0" w:space="0" w:color="auto"/>
              </w:divBdr>
            </w:div>
            <w:div w:id="775908808">
              <w:marLeft w:val="0"/>
              <w:marRight w:val="0"/>
              <w:marTop w:val="0"/>
              <w:marBottom w:val="0"/>
              <w:divBdr>
                <w:top w:val="none" w:sz="0" w:space="0" w:color="auto"/>
                <w:left w:val="none" w:sz="0" w:space="0" w:color="auto"/>
                <w:bottom w:val="none" w:sz="0" w:space="0" w:color="auto"/>
                <w:right w:val="none" w:sz="0" w:space="0" w:color="auto"/>
              </w:divBdr>
            </w:div>
            <w:div w:id="977341599">
              <w:marLeft w:val="0"/>
              <w:marRight w:val="0"/>
              <w:marTop w:val="0"/>
              <w:marBottom w:val="0"/>
              <w:divBdr>
                <w:top w:val="none" w:sz="0" w:space="0" w:color="auto"/>
                <w:left w:val="none" w:sz="0" w:space="0" w:color="auto"/>
                <w:bottom w:val="none" w:sz="0" w:space="0" w:color="auto"/>
                <w:right w:val="none" w:sz="0" w:space="0" w:color="auto"/>
              </w:divBdr>
            </w:div>
            <w:div w:id="995382210">
              <w:marLeft w:val="0"/>
              <w:marRight w:val="0"/>
              <w:marTop w:val="0"/>
              <w:marBottom w:val="0"/>
              <w:divBdr>
                <w:top w:val="none" w:sz="0" w:space="0" w:color="auto"/>
                <w:left w:val="none" w:sz="0" w:space="0" w:color="auto"/>
                <w:bottom w:val="none" w:sz="0" w:space="0" w:color="auto"/>
                <w:right w:val="none" w:sz="0" w:space="0" w:color="auto"/>
              </w:divBdr>
            </w:div>
            <w:div w:id="1017543219">
              <w:marLeft w:val="0"/>
              <w:marRight w:val="0"/>
              <w:marTop w:val="0"/>
              <w:marBottom w:val="0"/>
              <w:divBdr>
                <w:top w:val="none" w:sz="0" w:space="0" w:color="auto"/>
                <w:left w:val="none" w:sz="0" w:space="0" w:color="auto"/>
                <w:bottom w:val="none" w:sz="0" w:space="0" w:color="auto"/>
                <w:right w:val="none" w:sz="0" w:space="0" w:color="auto"/>
              </w:divBdr>
            </w:div>
            <w:div w:id="1149128704">
              <w:marLeft w:val="0"/>
              <w:marRight w:val="0"/>
              <w:marTop w:val="0"/>
              <w:marBottom w:val="0"/>
              <w:divBdr>
                <w:top w:val="none" w:sz="0" w:space="0" w:color="auto"/>
                <w:left w:val="none" w:sz="0" w:space="0" w:color="auto"/>
                <w:bottom w:val="none" w:sz="0" w:space="0" w:color="auto"/>
                <w:right w:val="none" w:sz="0" w:space="0" w:color="auto"/>
              </w:divBdr>
            </w:div>
            <w:div w:id="1294601930">
              <w:marLeft w:val="0"/>
              <w:marRight w:val="0"/>
              <w:marTop w:val="0"/>
              <w:marBottom w:val="0"/>
              <w:divBdr>
                <w:top w:val="none" w:sz="0" w:space="0" w:color="auto"/>
                <w:left w:val="none" w:sz="0" w:space="0" w:color="auto"/>
                <w:bottom w:val="none" w:sz="0" w:space="0" w:color="auto"/>
                <w:right w:val="none" w:sz="0" w:space="0" w:color="auto"/>
              </w:divBdr>
            </w:div>
            <w:div w:id="1335762584">
              <w:marLeft w:val="0"/>
              <w:marRight w:val="0"/>
              <w:marTop w:val="0"/>
              <w:marBottom w:val="0"/>
              <w:divBdr>
                <w:top w:val="none" w:sz="0" w:space="0" w:color="auto"/>
                <w:left w:val="none" w:sz="0" w:space="0" w:color="auto"/>
                <w:bottom w:val="none" w:sz="0" w:space="0" w:color="auto"/>
                <w:right w:val="none" w:sz="0" w:space="0" w:color="auto"/>
              </w:divBdr>
            </w:div>
            <w:div w:id="1371026836">
              <w:marLeft w:val="0"/>
              <w:marRight w:val="0"/>
              <w:marTop w:val="0"/>
              <w:marBottom w:val="0"/>
              <w:divBdr>
                <w:top w:val="none" w:sz="0" w:space="0" w:color="auto"/>
                <w:left w:val="none" w:sz="0" w:space="0" w:color="auto"/>
                <w:bottom w:val="none" w:sz="0" w:space="0" w:color="auto"/>
                <w:right w:val="none" w:sz="0" w:space="0" w:color="auto"/>
              </w:divBdr>
            </w:div>
            <w:div w:id="1467894043">
              <w:marLeft w:val="0"/>
              <w:marRight w:val="0"/>
              <w:marTop w:val="0"/>
              <w:marBottom w:val="0"/>
              <w:divBdr>
                <w:top w:val="none" w:sz="0" w:space="0" w:color="auto"/>
                <w:left w:val="none" w:sz="0" w:space="0" w:color="auto"/>
                <w:bottom w:val="none" w:sz="0" w:space="0" w:color="auto"/>
                <w:right w:val="none" w:sz="0" w:space="0" w:color="auto"/>
              </w:divBdr>
            </w:div>
            <w:div w:id="1558590029">
              <w:marLeft w:val="0"/>
              <w:marRight w:val="0"/>
              <w:marTop w:val="0"/>
              <w:marBottom w:val="0"/>
              <w:divBdr>
                <w:top w:val="none" w:sz="0" w:space="0" w:color="auto"/>
                <w:left w:val="none" w:sz="0" w:space="0" w:color="auto"/>
                <w:bottom w:val="none" w:sz="0" w:space="0" w:color="auto"/>
                <w:right w:val="none" w:sz="0" w:space="0" w:color="auto"/>
              </w:divBdr>
            </w:div>
            <w:div w:id="1700277570">
              <w:marLeft w:val="0"/>
              <w:marRight w:val="0"/>
              <w:marTop w:val="0"/>
              <w:marBottom w:val="0"/>
              <w:divBdr>
                <w:top w:val="none" w:sz="0" w:space="0" w:color="auto"/>
                <w:left w:val="none" w:sz="0" w:space="0" w:color="auto"/>
                <w:bottom w:val="none" w:sz="0" w:space="0" w:color="auto"/>
                <w:right w:val="none" w:sz="0" w:space="0" w:color="auto"/>
              </w:divBdr>
            </w:div>
            <w:div w:id="1734692532">
              <w:marLeft w:val="0"/>
              <w:marRight w:val="0"/>
              <w:marTop w:val="0"/>
              <w:marBottom w:val="0"/>
              <w:divBdr>
                <w:top w:val="none" w:sz="0" w:space="0" w:color="auto"/>
                <w:left w:val="none" w:sz="0" w:space="0" w:color="auto"/>
                <w:bottom w:val="none" w:sz="0" w:space="0" w:color="auto"/>
                <w:right w:val="none" w:sz="0" w:space="0" w:color="auto"/>
              </w:divBdr>
            </w:div>
            <w:div w:id="1777825645">
              <w:marLeft w:val="0"/>
              <w:marRight w:val="0"/>
              <w:marTop w:val="0"/>
              <w:marBottom w:val="0"/>
              <w:divBdr>
                <w:top w:val="none" w:sz="0" w:space="0" w:color="auto"/>
                <w:left w:val="none" w:sz="0" w:space="0" w:color="auto"/>
                <w:bottom w:val="none" w:sz="0" w:space="0" w:color="auto"/>
                <w:right w:val="none" w:sz="0" w:space="0" w:color="auto"/>
              </w:divBdr>
            </w:div>
            <w:div w:id="1809127988">
              <w:marLeft w:val="0"/>
              <w:marRight w:val="0"/>
              <w:marTop w:val="0"/>
              <w:marBottom w:val="0"/>
              <w:divBdr>
                <w:top w:val="none" w:sz="0" w:space="0" w:color="auto"/>
                <w:left w:val="none" w:sz="0" w:space="0" w:color="auto"/>
                <w:bottom w:val="none" w:sz="0" w:space="0" w:color="auto"/>
                <w:right w:val="none" w:sz="0" w:space="0" w:color="auto"/>
              </w:divBdr>
            </w:div>
            <w:div w:id="1825657512">
              <w:marLeft w:val="0"/>
              <w:marRight w:val="0"/>
              <w:marTop w:val="0"/>
              <w:marBottom w:val="0"/>
              <w:divBdr>
                <w:top w:val="none" w:sz="0" w:space="0" w:color="auto"/>
                <w:left w:val="none" w:sz="0" w:space="0" w:color="auto"/>
                <w:bottom w:val="none" w:sz="0" w:space="0" w:color="auto"/>
                <w:right w:val="none" w:sz="0" w:space="0" w:color="auto"/>
              </w:divBdr>
            </w:div>
            <w:div w:id="1879463970">
              <w:marLeft w:val="0"/>
              <w:marRight w:val="0"/>
              <w:marTop w:val="0"/>
              <w:marBottom w:val="0"/>
              <w:divBdr>
                <w:top w:val="none" w:sz="0" w:space="0" w:color="auto"/>
                <w:left w:val="none" w:sz="0" w:space="0" w:color="auto"/>
                <w:bottom w:val="none" w:sz="0" w:space="0" w:color="auto"/>
                <w:right w:val="none" w:sz="0" w:space="0" w:color="auto"/>
              </w:divBdr>
            </w:div>
            <w:div w:id="2088770328">
              <w:marLeft w:val="0"/>
              <w:marRight w:val="0"/>
              <w:marTop w:val="0"/>
              <w:marBottom w:val="0"/>
              <w:divBdr>
                <w:top w:val="none" w:sz="0" w:space="0" w:color="auto"/>
                <w:left w:val="none" w:sz="0" w:space="0" w:color="auto"/>
                <w:bottom w:val="none" w:sz="0" w:space="0" w:color="auto"/>
                <w:right w:val="none" w:sz="0" w:space="0" w:color="auto"/>
              </w:divBdr>
            </w:div>
          </w:divsChild>
        </w:div>
        <w:div w:id="1898930276">
          <w:marLeft w:val="0"/>
          <w:marRight w:val="0"/>
          <w:marTop w:val="0"/>
          <w:marBottom w:val="0"/>
          <w:divBdr>
            <w:top w:val="none" w:sz="0" w:space="0" w:color="auto"/>
            <w:left w:val="none" w:sz="0" w:space="0" w:color="auto"/>
            <w:bottom w:val="none" w:sz="0" w:space="0" w:color="auto"/>
            <w:right w:val="none" w:sz="0" w:space="0" w:color="auto"/>
          </w:divBdr>
          <w:divsChild>
            <w:div w:id="1000695788">
              <w:marLeft w:val="0"/>
              <w:marRight w:val="0"/>
              <w:marTop w:val="30"/>
              <w:marBottom w:val="30"/>
              <w:divBdr>
                <w:top w:val="none" w:sz="0" w:space="0" w:color="auto"/>
                <w:left w:val="none" w:sz="0" w:space="0" w:color="auto"/>
                <w:bottom w:val="none" w:sz="0" w:space="0" w:color="auto"/>
                <w:right w:val="none" w:sz="0" w:space="0" w:color="auto"/>
              </w:divBdr>
              <w:divsChild>
                <w:div w:id="466554658">
                  <w:marLeft w:val="0"/>
                  <w:marRight w:val="0"/>
                  <w:marTop w:val="0"/>
                  <w:marBottom w:val="0"/>
                  <w:divBdr>
                    <w:top w:val="none" w:sz="0" w:space="0" w:color="auto"/>
                    <w:left w:val="none" w:sz="0" w:space="0" w:color="auto"/>
                    <w:bottom w:val="none" w:sz="0" w:space="0" w:color="auto"/>
                    <w:right w:val="none" w:sz="0" w:space="0" w:color="auto"/>
                  </w:divBdr>
                  <w:divsChild>
                    <w:div w:id="1992710915">
                      <w:marLeft w:val="0"/>
                      <w:marRight w:val="0"/>
                      <w:marTop w:val="0"/>
                      <w:marBottom w:val="0"/>
                      <w:divBdr>
                        <w:top w:val="none" w:sz="0" w:space="0" w:color="auto"/>
                        <w:left w:val="none" w:sz="0" w:space="0" w:color="auto"/>
                        <w:bottom w:val="none" w:sz="0" w:space="0" w:color="auto"/>
                        <w:right w:val="none" w:sz="0" w:space="0" w:color="auto"/>
                      </w:divBdr>
                    </w:div>
                  </w:divsChild>
                </w:div>
                <w:div w:id="1709841160">
                  <w:marLeft w:val="0"/>
                  <w:marRight w:val="0"/>
                  <w:marTop w:val="0"/>
                  <w:marBottom w:val="0"/>
                  <w:divBdr>
                    <w:top w:val="none" w:sz="0" w:space="0" w:color="auto"/>
                    <w:left w:val="none" w:sz="0" w:space="0" w:color="auto"/>
                    <w:bottom w:val="none" w:sz="0" w:space="0" w:color="auto"/>
                    <w:right w:val="none" w:sz="0" w:space="0" w:color="auto"/>
                  </w:divBdr>
                  <w:divsChild>
                    <w:div w:id="478771538">
                      <w:marLeft w:val="0"/>
                      <w:marRight w:val="0"/>
                      <w:marTop w:val="0"/>
                      <w:marBottom w:val="0"/>
                      <w:divBdr>
                        <w:top w:val="none" w:sz="0" w:space="0" w:color="auto"/>
                        <w:left w:val="none" w:sz="0" w:space="0" w:color="auto"/>
                        <w:bottom w:val="none" w:sz="0" w:space="0" w:color="auto"/>
                        <w:right w:val="none" w:sz="0" w:space="0" w:color="auto"/>
                      </w:divBdr>
                    </w:div>
                  </w:divsChild>
                </w:div>
                <w:div w:id="1716736446">
                  <w:marLeft w:val="0"/>
                  <w:marRight w:val="0"/>
                  <w:marTop w:val="0"/>
                  <w:marBottom w:val="0"/>
                  <w:divBdr>
                    <w:top w:val="none" w:sz="0" w:space="0" w:color="auto"/>
                    <w:left w:val="none" w:sz="0" w:space="0" w:color="auto"/>
                    <w:bottom w:val="none" w:sz="0" w:space="0" w:color="auto"/>
                    <w:right w:val="none" w:sz="0" w:space="0" w:color="auto"/>
                  </w:divBdr>
                  <w:divsChild>
                    <w:div w:id="18245766">
                      <w:marLeft w:val="0"/>
                      <w:marRight w:val="0"/>
                      <w:marTop w:val="0"/>
                      <w:marBottom w:val="0"/>
                      <w:divBdr>
                        <w:top w:val="none" w:sz="0" w:space="0" w:color="auto"/>
                        <w:left w:val="none" w:sz="0" w:space="0" w:color="auto"/>
                        <w:bottom w:val="none" w:sz="0" w:space="0" w:color="auto"/>
                        <w:right w:val="none" w:sz="0" w:space="0" w:color="auto"/>
                      </w:divBdr>
                    </w:div>
                    <w:div w:id="230116397">
                      <w:marLeft w:val="0"/>
                      <w:marRight w:val="0"/>
                      <w:marTop w:val="0"/>
                      <w:marBottom w:val="0"/>
                      <w:divBdr>
                        <w:top w:val="none" w:sz="0" w:space="0" w:color="auto"/>
                        <w:left w:val="none" w:sz="0" w:space="0" w:color="auto"/>
                        <w:bottom w:val="none" w:sz="0" w:space="0" w:color="auto"/>
                        <w:right w:val="none" w:sz="0" w:space="0" w:color="auto"/>
                      </w:divBdr>
                    </w:div>
                  </w:divsChild>
                </w:div>
                <w:div w:id="2010981125">
                  <w:marLeft w:val="0"/>
                  <w:marRight w:val="0"/>
                  <w:marTop w:val="0"/>
                  <w:marBottom w:val="0"/>
                  <w:divBdr>
                    <w:top w:val="none" w:sz="0" w:space="0" w:color="auto"/>
                    <w:left w:val="none" w:sz="0" w:space="0" w:color="auto"/>
                    <w:bottom w:val="none" w:sz="0" w:space="0" w:color="auto"/>
                    <w:right w:val="none" w:sz="0" w:space="0" w:color="auto"/>
                  </w:divBdr>
                  <w:divsChild>
                    <w:div w:id="1371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87882">
          <w:marLeft w:val="0"/>
          <w:marRight w:val="0"/>
          <w:marTop w:val="0"/>
          <w:marBottom w:val="0"/>
          <w:divBdr>
            <w:top w:val="none" w:sz="0" w:space="0" w:color="auto"/>
            <w:left w:val="none" w:sz="0" w:space="0" w:color="auto"/>
            <w:bottom w:val="none" w:sz="0" w:space="0" w:color="auto"/>
            <w:right w:val="none" w:sz="0" w:space="0" w:color="auto"/>
          </w:divBdr>
        </w:div>
        <w:div w:id="1985313988">
          <w:marLeft w:val="0"/>
          <w:marRight w:val="0"/>
          <w:marTop w:val="0"/>
          <w:marBottom w:val="0"/>
          <w:divBdr>
            <w:top w:val="none" w:sz="0" w:space="0" w:color="auto"/>
            <w:left w:val="none" w:sz="0" w:space="0" w:color="auto"/>
            <w:bottom w:val="none" w:sz="0" w:space="0" w:color="auto"/>
            <w:right w:val="none" w:sz="0" w:space="0" w:color="auto"/>
          </w:divBdr>
        </w:div>
      </w:divsChild>
    </w:div>
    <w:div w:id="970523572">
      <w:bodyDiv w:val="1"/>
      <w:marLeft w:val="0"/>
      <w:marRight w:val="0"/>
      <w:marTop w:val="0"/>
      <w:marBottom w:val="0"/>
      <w:divBdr>
        <w:top w:val="none" w:sz="0" w:space="0" w:color="auto"/>
        <w:left w:val="none" w:sz="0" w:space="0" w:color="auto"/>
        <w:bottom w:val="none" w:sz="0" w:space="0" w:color="auto"/>
        <w:right w:val="none" w:sz="0" w:space="0" w:color="auto"/>
      </w:divBdr>
    </w:div>
    <w:div w:id="975913677">
      <w:bodyDiv w:val="1"/>
      <w:marLeft w:val="0"/>
      <w:marRight w:val="0"/>
      <w:marTop w:val="0"/>
      <w:marBottom w:val="0"/>
      <w:divBdr>
        <w:top w:val="none" w:sz="0" w:space="0" w:color="auto"/>
        <w:left w:val="none" w:sz="0" w:space="0" w:color="auto"/>
        <w:bottom w:val="none" w:sz="0" w:space="0" w:color="auto"/>
        <w:right w:val="none" w:sz="0" w:space="0" w:color="auto"/>
      </w:divBdr>
      <w:divsChild>
        <w:div w:id="724107652">
          <w:marLeft w:val="547"/>
          <w:marRight w:val="0"/>
          <w:marTop w:val="0"/>
          <w:marBottom w:val="0"/>
          <w:divBdr>
            <w:top w:val="none" w:sz="0" w:space="0" w:color="auto"/>
            <w:left w:val="none" w:sz="0" w:space="0" w:color="auto"/>
            <w:bottom w:val="none" w:sz="0" w:space="0" w:color="auto"/>
            <w:right w:val="none" w:sz="0" w:space="0" w:color="auto"/>
          </w:divBdr>
        </w:div>
        <w:div w:id="969097173">
          <w:marLeft w:val="547"/>
          <w:marRight w:val="0"/>
          <w:marTop w:val="0"/>
          <w:marBottom w:val="0"/>
          <w:divBdr>
            <w:top w:val="none" w:sz="0" w:space="0" w:color="auto"/>
            <w:left w:val="none" w:sz="0" w:space="0" w:color="auto"/>
            <w:bottom w:val="none" w:sz="0" w:space="0" w:color="auto"/>
            <w:right w:val="none" w:sz="0" w:space="0" w:color="auto"/>
          </w:divBdr>
        </w:div>
      </w:divsChild>
    </w:div>
    <w:div w:id="1086460026">
      <w:bodyDiv w:val="1"/>
      <w:marLeft w:val="0"/>
      <w:marRight w:val="0"/>
      <w:marTop w:val="0"/>
      <w:marBottom w:val="0"/>
      <w:divBdr>
        <w:top w:val="none" w:sz="0" w:space="0" w:color="auto"/>
        <w:left w:val="none" w:sz="0" w:space="0" w:color="auto"/>
        <w:bottom w:val="none" w:sz="0" w:space="0" w:color="auto"/>
        <w:right w:val="none" w:sz="0" w:space="0" w:color="auto"/>
      </w:divBdr>
    </w:div>
    <w:div w:id="1088381763">
      <w:bodyDiv w:val="1"/>
      <w:marLeft w:val="0"/>
      <w:marRight w:val="0"/>
      <w:marTop w:val="0"/>
      <w:marBottom w:val="0"/>
      <w:divBdr>
        <w:top w:val="none" w:sz="0" w:space="0" w:color="auto"/>
        <w:left w:val="none" w:sz="0" w:space="0" w:color="auto"/>
        <w:bottom w:val="none" w:sz="0" w:space="0" w:color="auto"/>
        <w:right w:val="none" w:sz="0" w:space="0" w:color="auto"/>
      </w:divBdr>
      <w:divsChild>
        <w:div w:id="54085901">
          <w:marLeft w:val="0"/>
          <w:marRight w:val="0"/>
          <w:marTop w:val="0"/>
          <w:marBottom w:val="0"/>
          <w:divBdr>
            <w:top w:val="none" w:sz="0" w:space="0" w:color="auto"/>
            <w:left w:val="none" w:sz="0" w:space="0" w:color="auto"/>
            <w:bottom w:val="none" w:sz="0" w:space="0" w:color="auto"/>
            <w:right w:val="none" w:sz="0" w:space="0" w:color="auto"/>
          </w:divBdr>
          <w:divsChild>
            <w:div w:id="357707882">
              <w:marLeft w:val="0"/>
              <w:marRight w:val="0"/>
              <w:marTop w:val="0"/>
              <w:marBottom w:val="0"/>
              <w:divBdr>
                <w:top w:val="none" w:sz="0" w:space="0" w:color="auto"/>
                <w:left w:val="none" w:sz="0" w:space="0" w:color="auto"/>
                <w:bottom w:val="none" w:sz="0" w:space="0" w:color="auto"/>
                <w:right w:val="none" w:sz="0" w:space="0" w:color="auto"/>
              </w:divBdr>
            </w:div>
            <w:div w:id="1568565953">
              <w:marLeft w:val="0"/>
              <w:marRight w:val="0"/>
              <w:marTop w:val="0"/>
              <w:marBottom w:val="0"/>
              <w:divBdr>
                <w:top w:val="none" w:sz="0" w:space="0" w:color="auto"/>
                <w:left w:val="none" w:sz="0" w:space="0" w:color="auto"/>
                <w:bottom w:val="none" w:sz="0" w:space="0" w:color="auto"/>
                <w:right w:val="none" w:sz="0" w:space="0" w:color="auto"/>
              </w:divBdr>
            </w:div>
          </w:divsChild>
        </w:div>
        <w:div w:id="155071759">
          <w:marLeft w:val="0"/>
          <w:marRight w:val="0"/>
          <w:marTop w:val="0"/>
          <w:marBottom w:val="0"/>
          <w:divBdr>
            <w:top w:val="none" w:sz="0" w:space="0" w:color="auto"/>
            <w:left w:val="none" w:sz="0" w:space="0" w:color="auto"/>
            <w:bottom w:val="none" w:sz="0" w:space="0" w:color="auto"/>
            <w:right w:val="none" w:sz="0" w:space="0" w:color="auto"/>
          </w:divBdr>
          <w:divsChild>
            <w:div w:id="1477795210">
              <w:marLeft w:val="0"/>
              <w:marRight w:val="0"/>
              <w:marTop w:val="0"/>
              <w:marBottom w:val="0"/>
              <w:divBdr>
                <w:top w:val="none" w:sz="0" w:space="0" w:color="auto"/>
                <w:left w:val="none" w:sz="0" w:space="0" w:color="auto"/>
                <w:bottom w:val="none" w:sz="0" w:space="0" w:color="auto"/>
                <w:right w:val="none" w:sz="0" w:space="0" w:color="auto"/>
              </w:divBdr>
            </w:div>
          </w:divsChild>
        </w:div>
        <w:div w:id="316540572">
          <w:marLeft w:val="0"/>
          <w:marRight w:val="0"/>
          <w:marTop w:val="0"/>
          <w:marBottom w:val="0"/>
          <w:divBdr>
            <w:top w:val="none" w:sz="0" w:space="0" w:color="auto"/>
            <w:left w:val="none" w:sz="0" w:space="0" w:color="auto"/>
            <w:bottom w:val="none" w:sz="0" w:space="0" w:color="auto"/>
            <w:right w:val="none" w:sz="0" w:space="0" w:color="auto"/>
          </w:divBdr>
          <w:divsChild>
            <w:div w:id="666907081">
              <w:marLeft w:val="0"/>
              <w:marRight w:val="0"/>
              <w:marTop w:val="0"/>
              <w:marBottom w:val="0"/>
              <w:divBdr>
                <w:top w:val="none" w:sz="0" w:space="0" w:color="auto"/>
                <w:left w:val="none" w:sz="0" w:space="0" w:color="auto"/>
                <w:bottom w:val="none" w:sz="0" w:space="0" w:color="auto"/>
                <w:right w:val="none" w:sz="0" w:space="0" w:color="auto"/>
              </w:divBdr>
            </w:div>
          </w:divsChild>
        </w:div>
        <w:div w:id="367222228">
          <w:marLeft w:val="0"/>
          <w:marRight w:val="0"/>
          <w:marTop w:val="0"/>
          <w:marBottom w:val="0"/>
          <w:divBdr>
            <w:top w:val="none" w:sz="0" w:space="0" w:color="auto"/>
            <w:left w:val="none" w:sz="0" w:space="0" w:color="auto"/>
            <w:bottom w:val="none" w:sz="0" w:space="0" w:color="auto"/>
            <w:right w:val="none" w:sz="0" w:space="0" w:color="auto"/>
          </w:divBdr>
          <w:divsChild>
            <w:div w:id="719093709">
              <w:marLeft w:val="0"/>
              <w:marRight w:val="0"/>
              <w:marTop w:val="0"/>
              <w:marBottom w:val="0"/>
              <w:divBdr>
                <w:top w:val="none" w:sz="0" w:space="0" w:color="auto"/>
                <w:left w:val="none" w:sz="0" w:space="0" w:color="auto"/>
                <w:bottom w:val="none" w:sz="0" w:space="0" w:color="auto"/>
                <w:right w:val="none" w:sz="0" w:space="0" w:color="auto"/>
              </w:divBdr>
            </w:div>
            <w:div w:id="915671041">
              <w:marLeft w:val="0"/>
              <w:marRight w:val="0"/>
              <w:marTop w:val="0"/>
              <w:marBottom w:val="0"/>
              <w:divBdr>
                <w:top w:val="none" w:sz="0" w:space="0" w:color="auto"/>
                <w:left w:val="none" w:sz="0" w:space="0" w:color="auto"/>
                <w:bottom w:val="none" w:sz="0" w:space="0" w:color="auto"/>
                <w:right w:val="none" w:sz="0" w:space="0" w:color="auto"/>
              </w:divBdr>
            </w:div>
          </w:divsChild>
        </w:div>
        <w:div w:id="404231788">
          <w:marLeft w:val="0"/>
          <w:marRight w:val="0"/>
          <w:marTop w:val="0"/>
          <w:marBottom w:val="0"/>
          <w:divBdr>
            <w:top w:val="none" w:sz="0" w:space="0" w:color="auto"/>
            <w:left w:val="none" w:sz="0" w:space="0" w:color="auto"/>
            <w:bottom w:val="none" w:sz="0" w:space="0" w:color="auto"/>
            <w:right w:val="none" w:sz="0" w:space="0" w:color="auto"/>
          </w:divBdr>
          <w:divsChild>
            <w:div w:id="918757205">
              <w:marLeft w:val="0"/>
              <w:marRight w:val="0"/>
              <w:marTop w:val="0"/>
              <w:marBottom w:val="0"/>
              <w:divBdr>
                <w:top w:val="none" w:sz="0" w:space="0" w:color="auto"/>
                <w:left w:val="none" w:sz="0" w:space="0" w:color="auto"/>
                <w:bottom w:val="none" w:sz="0" w:space="0" w:color="auto"/>
                <w:right w:val="none" w:sz="0" w:space="0" w:color="auto"/>
              </w:divBdr>
            </w:div>
          </w:divsChild>
        </w:div>
        <w:div w:id="454444433">
          <w:marLeft w:val="0"/>
          <w:marRight w:val="0"/>
          <w:marTop w:val="0"/>
          <w:marBottom w:val="0"/>
          <w:divBdr>
            <w:top w:val="none" w:sz="0" w:space="0" w:color="auto"/>
            <w:left w:val="none" w:sz="0" w:space="0" w:color="auto"/>
            <w:bottom w:val="none" w:sz="0" w:space="0" w:color="auto"/>
            <w:right w:val="none" w:sz="0" w:space="0" w:color="auto"/>
          </w:divBdr>
          <w:divsChild>
            <w:div w:id="522982552">
              <w:marLeft w:val="0"/>
              <w:marRight w:val="0"/>
              <w:marTop w:val="0"/>
              <w:marBottom w:val="0"/>
              <w:divBdr>
                <w:top w:val="none" w:sz="0" w:space="0" w:color="auto"/>
                <w:left w:val="none" w:sz="0" w:space="0" w:color="auto"/>
                <w:bottom w:val="none" w:sz="0" w:space="0" w:color="auto"/>
                <w:right w:val="none" w:sz="0" w:space="0" w:color="auto"/>
              </w:divBdr>
            </w:div>
            <w:div w:id="570430039">
              <w:marLeft w:val="0"/>
              <w:marRight w:val="0"/>
              <w:marTop w:val="0"/>
              <w:marBottom w:val="0"/>
              <w:divBdr>
                <w:top w:val="none" w:sz="0" w:space="0" w:color="auto"/>
                <w:left w:val="none" w:sz="0" w:space="0" w:color="auto"/>
                <w:bottom w:val="none" w:sz="0" w:space="0" w:color="auto"/>
                <w:right w:val="none" w:sz="0" w:space="0" w:color="auto"/>
              </w:divBdr>
            </w:div>
            <w:div w:id="601767828">
              <w:marLeft w:val="0"/>
              <w:marRight w:val="0"/>
              <w:marTop w:val="0"/>
              <w:marBottom w:val="0"/>
              <w:divBdr>
                <w:top w:val="none" w:sz="0" w:space="0" w:color="auto"/>
                <w:left w:val="none" w:sz="0" w:space="0" w:color="auto"/>
                <w:bottom w:val="none" w:sz="0" w:space="0" w:color="auto"/>
                <w:right w:val="none" w:sz="0" w:space="0" w:color="auto"/>
              </w:divBdr>
            </w:div>
            <w:div w:id="936980367">
              <w:marLeft w:val="0"/>
              <w:marRight w:val="0"/>
              <w:marTop w:val="0"/>
              <w:marBottom w:val="0"/>
              <w:divBdr>
                <w:top w:val="none" w:sz="0" w:space="0" w:color="auto"/>
                <w:left w:val="none" w:sz="0" w:space="0" w:color="auto"/>
                <w:bottom w:val="none" w:sz="0" w:space="0" w:color="auto"/>
                <w:right w:val="none" w:sz="0" w:space="0" w:color="auto"/>
              </w:divBdr>
            </w:div>
            <w:div w:id="1557232657">
              <w:marLeft w:val="0"/>
              <w:marRight w:val="0"/>
              <w:marTop w:val="0"/>
              <w:marBottom w:val="0"/>
              <w:divBdr>
                <w:top w:val="none" w:sz="0" w:space="0" w:color="auto"/>
                <w:left w:val="none" w:sz="0" w:space="0" w:color="auto"/>
                <w:bottom w:val="none" w:sz="0" w:space="0" w:color="auto"/>
                <w:right w:val="none" w:sz="0" w:space="0" w:color="auto"/>
              </w:divBdr>
            </w:div>
          </w:divsChild>
        </w:div>
        <w:div w:id="515770812">
          <w:marLeft w:val="0"/>
          <w:marRight w:val="0"/>
          <w:marTop w:val="0"/>
          <w:marBottom w:val="0"/>
          <w:divBdr>
            <w:top w:val="none" w:sz="0" w:space="0" w:color="auto"/>
            <w:left w:val="none" w:sz="0" w:space="0" w:color="auto"/>
            <w:bottom w:val="none" w:sz="0" w:space="0" w:color="auto"/>
            <w:right w:val="none" w:sz="0" w:space="0" w:color="auto"/>
          </w:divBdr>
          <w:divsChild>
            <w:div w:id="1624192915">
              <w:marLeft w:val="0"/>
              <w:marRight w:val="0"/>
              <w:marTop w:val="0"/>
              <w:marBottom w:val="0"/>
              <w:divBdr>
                <w:top w:val="none" w:sz="0" w:space="0" w:color="auto"/>
                <w:left w:val="none" w:sz="0" w:space="0" w:color="auto"/>
                <w:bottom w:val="none" w:sz="0" w:space="0" w:color="auto"/>
                <w:right w:val="none" w:sz="0" w:space="0" w:color="auto"/>
              </w:divBdr>
            </w:div>
          </w:divsChild>
        </w:div>
        <w:div w:id="608245792">
          <w:marLeft w:val="0"/>
          <w:marRight w:val="0"/>
          <w:marTop w:val="0"/>
          <w:marBottom w:val="0"/>
          <w:divBdr>
            <w:top w:val="none" w:sz="0" w:space="0" w:color="auto"/>
            <w:left w:val="none" w:sz="0" w:space="0" w:color="auto"/>
            <w:bottom w:val="none" w:sz="0" w:space="0" w:color="auto"/>
            <w:right w:val="none" w:sz="0" w:space="0" w:color="auto"/>
          </w:divBdr>
          <w:divsChild>
            <w:div w:id="546070822">
              <w:marLeft w:val="0"/>
              <w:marRight w:val="0"/>
              <w:marTop w:val="0"/>
              <w:marBottom w:val="0"/>
              <w:divBdr>
                <w:top w:val="none" w:sz="0" w:space="0" w:color="auto"/>
                <w:left w:val="none" w:sz="0" w:space="0" w:color="auto"/>
                <w:bottom w:val="none" w:sz="0" w:space="0" w:color="auto"/>
                <w:right w:val="none" w:sz="0" w:space="0" w:color="auto"/>
              </w:divBdr>
            </w:div>
          </w:divsChild>
        </w:div>
        <w:div w:id="627317046">
          <w:marLeft w:val="0"/>
          <w:marRight w:val="0"/>
          <w:marTop w:val="0"/>
          <w:marBottom w:val="0"/>
          <w:divBdr>
            <w:top w:val="none" w:sz="0" w:space="0" w:color="auto"/>
            <w:left w:val="none" w:sz="0" w:space="0" w:color="auto"/>
            <w:bottom w:val="none" w:sz="0" w:space="0" w:color="auto"/>
            <w:right w:val="none" w:sz="0" w:space="0" w:color="auto"/>
          </w:divBdr>
          <w:divsChild>
            <w:div w:id="1098790430">
              <w:marLeft w:val="0"/>
              <w:marRight w:val="0"/>
              <w:marTop w:val="0"/>
              <w:marBottom w:val="0"/>
              <w:divBdr>
                <w:top w:val="none" w:sz="0" w:space="0" w:color="auto"/>
                <w:left w:val="none" w:sz="0" w:space="0" w:color="auto"/>
                <w:bottom w:val="none" w:sz="0" w:space="0" w:color="auto"/>
                <w:right w:val="none" w:sz="0" w:space="0" w:color="auto"/>
              </w:divBdr>
            </w:div>
          </w:divsChild>
        </w:div>
        <w:div w:id="638457616">
          <w:marLeft w:val="0"/>
          <w:marRight w:val="0"/>
          <w:marTop w:val="0"/>
          <w:marBottom w:val="0"/>
          <w:divBdr>
            <w:top w:val="none" w:sz="0" w:space="0" w:color="auto"/>
            <w:left w:val="none" w:sz="0" w:space="0" w:color="auto"/>
            <w:bottom w:val="none" w:sz="0" w:space="0" w:color="auto"/>
            <w:right w:val="none" w:sz="0" w:space="0" w:color="auto"/>
          </w:divBdr>
          <w:divsChild>
            <w:div w:id="957831182">
              <w:marLeft w:val="0"/>
              <w:marRight w:val="0"/>
              <w:marTop w:val="0"/>
              <w:marBottom w:val="0"/>
              <w:divBdr>
                <w:top w:val="none" w:sz="0" w:space="0" w:color="auto"/>
                <w:left w:val="none" w:sz="0" w:space="0" w:color="auto"/>
                <w:bottom w:val="none" w:sz="0" w:space="0" w:color="auto"/>
                <w:right w:val="none" w:sz="0" w:space="0" w:color="auto"/>
              </w:divBdr>
            </w:div>
          </w:divsChild>
        </w:div>
        <w:div w:id="640619068">
          <w:marLeft w:val="0"/>
          <w:marRight w:val="0"/>
          <w:marTop w:val="0"/>
          <w:marBottom w:val="0"/>
          <w:divBdr>
            <w:top w:val="none" w:sz="0" w:space="0" w:color="auto"/>
            <w:left w:val="none" w:sz="0" w:space="0" w:color="auto"/>
            <w:bottom w:val="none" w:sz="0" w:space="0" w:color="auto"/>
            <w:right w:val="none" w:sz="0" w:space="0" w:color="auto"/>
          </w:divBdr>
          <w:divsChild>
            <w:div w:id="69739847">
              <w:marLeft w:val="0"/>
              <w:marRight w:val="0"/>
              <w:marTop w:val="0"/>
              <w:marBottom w:val="0"/>
              <w:divBdr>
                <w:top w:val="none" w:sz="0" w:space="0" w:color="auto"/>
                <w:left w:val="none" w:sz="0" w:space="0" w:color="auto"/>
                <w:bottom w:val="none" w:sz="0" w:space="0" w:color="auto"/>
                <w:right w:val="none" w:sz="0" w:space="0" w:color="auto"/>
              </w:divBdr>
            </w:div>
          </w:divsChild>
        </w:div>
        <w:div w:id="679088916">
          <w:marLeft w:val="0"/>
          <w:marRight w:val="0"/>
          <w:marTop w:val="0"/>
          <w:marBottom w:val="0"/>
          <w:divBdr>
            <w:top w:val="none" w:sz="0" w:space="0" w:color="auto"/>
            <w:left w:val="none" w:sz="0" w:space="0" w:color="auto"/>
            <w:bottom w:val="none" w:sz="0" w:space="0" w:color="auto"/>
            <w:right w:val="none" w:sz="0" w:space="0" w:color="auto"/>
          </w:divBdr>
          <w:divsChild>
            <w:div w:id="879173979">
              <w:marLeft w:val="0"/>
              <w:marRight w:val="0"/>
              <w:marTop w:val="0"/>
              <w:marBottom w:val="0"/>
              <w:divBdr>
                <w:top w:val="none" w:sz="0" w:space="0" w:color="auto"/>
                <w:left w:val="none" w:sz="0" w:space="0" w:color="auto"/>
                <w:bottom w:val="none" w:sz="0" w:space="0" w:color="auto"/>
                <w:right w:val="none" w:sz="0" w:space="0" w:color="auto"/>
              </w:divBdr>
            </w:div>
          </w:divsChild>
        </w:div>
        <w:div w:id="683945849">
          <w:marLeft w:val="0"/>
          <w:marRight w:val="0"/>
          <w:marTop w:val="0"/>
          <w:marBottom w:val="0"/>
          <w:divBdr>
            <w:top w:val="none" w:sz="0" w:space="0" w:color="auto"/>
            <w:left w:val="none" w:sz="0" w:space="0" w:color="auto"/>
            <w:bottom w:val="none" w:sz="0" w:space="0" w:color="auto"/>
            <w:right w:val="none" w:sz="0" w:space="0" w:color="auto"/>
          </w:divBdr>
          <w:divsChild>
            <w:div w:id="1699043492">
              <w:marLeft w:val="0"/>
              <w:marRight w:val="0"/>
              <w:marTop w:val="0"/>
              <w:marBottom w:val="0"/>
              <w:divBdr>
                <w:top w:val="none" w:sz="0" w:space="0" w:color="auto"/>
                <w:left w:val="none" w:sz="0" w:space="0" w:color="auto"/>
                <w:bottom w:val="none" w:sz="0" w:space="0" w:color="auto"/>
                <w:right w:val="none" w:sz="0" w:space="0" w:color="auto"/>
              </w:divBdr>
            </w:div>
          </w:divsChild>
        </w:div>
        <w:div w:id="786312181">
          <w:marLeft w:val="0"/>
          <w:marRight w:val="0"/>
          <w:marTop w:val="0"/>
          <w:marBottom w:val="0"/>
          <w:divBdr>
            <w:top w:val="none" w:sz="0" w:space="0" w:color="auto"/>
            <w:left w:val="none" w:sz="0" w:space="0" w:color="auto"/>
            <w:bottom w:val="none" w:sz="0" w:space="0" w:color="auto"/>
            <w:right w:val="none" w:sz="0" w:space="0" w:color="auto"/>
          </w:divBdr>
          <w:divsChild>
            <w:div w:id="412749432">
              <w:marLeft w:val="0"/>
              <w:marRight w:val="0"/>
              <w:marTop w:val="0"/>
              <w:marBottom w:val="0"/>
              <w:divBdr>
                <w:top w:val="none" w:sz="0" w:space="0" w:color="auto"/>
                <w:left w:val="none" w:sz="0" w:space="0" w:color="auto"/>
                <w:bottom w:val="none" w:sz="0" w:space="0" w:color="auto"/>
                <w:right w:val="none" w:sz="0" w:space="0" w:color="auto"/>
              </w:divBdr>
            </w:div>
          </w:divsChild>
        </w:div>
        <w:div w:id="802817265">
          <w:marLeft w:val="0"/>
          <w:marRight w:val="0"/>
          <w:marTop w:val="0"/>
          <w:marBottom w:val="0"/>
          <w:divBdr>
            <w:top w:val="none" w:sz="0" w:space="0" w:color="auto"/>
            <w:left w:val="none" w:sz="0" w:space="0" w:color="auto"/>
            <w:bottom w:val="none" w:sz="0" w:space="0" w:color="auto"/>
            <w:right w:val="none" w:sz="0" w:space="0" w:color="auto"/>
          </w:divBdr>
          <w:divsChild>
            <w:div w:id="494884171">
              <w:marLeft w:val="0"/>
              <w:marRight w:val="0"/>
              <w:marTop w:val="0"/>
              <w:marBottom w:val="0"/>
              <w:divBdr>
                <w:top w:val="none" w:sz="0" w:space="0" w:color="auto"/>
                <w:left w:val="none" w:sz="0" w:space="0" w:color="auto"/>
                <w:bottom w:val="none" w:sz="0" w:space="0" w:color="auto"/>
                <w:right w:val="none" w:sz="0" w:space="0" w:color="auto"/>
              </w:divBdr>
            </w:div>
          </w:divsChild>
        </w:div>
        <w:div w:id="913735182">
          <w:marLeft w:val="0"/>
          <w:marRight w:val="0"/>
          <w:marTop w:val="0"/>
          <w:marBottom w:val="0"/>
          <w:divBdr>
            <w:top w:val="none" w:sz="0" w:space="0" w:color="auto"/>
            <w:left w:val="none" w:sz="0" w:space="0" w:color="auto"/>
            <w:bottom w:val="none" w:sz="0" w:space="0" w:color="auto"/>
            <w:right w:val="none" w:sz="0" w:space="0" w:color="auto"/>
          </w:divBdr>
          <w:divsChild>
            <w:div w:id="539244289">
              <w:marLeft w:val="0"/>
              <w:marRight w:val="0"/>
              <w:marTop w:val="0"/>
              <w:marBottom w:val="0"/>
              <w:divBdr>
                <w:top w:val="none" w:sz="0" w:space="0" w:color="auto"/>
                <w:left w:val="none" w:sz="0" w:space="0" w:color="auto"/>
                <w:bottom w:val="none" w:sz="0" w:space="0" w:color="auto"/>
                <w:right w:val="none" w:sz="0" w:space="0" w:color="auto"/>
              </w:divBdr>
            </w:div>
          </w:divsChild>
        </w:div>
        <w:div w:id="916981104">
          <w:marLeft w:val="0"/>
          <w:marRight w:val="0"/>
          <w:marTop w:val="0"/>
          <w:marBottom w:val="0"/>
          <w:divBdr>
            <w:top w:val="none" w:sz="0" w:space="0" w:color="auto"/>
            <w:left w:val="none" w:sz="0" w:space="0" w:color="auto"/>
            <w:bottom w:val="none" w:sz="0" w:space="0" w:color="auto"/>
            <w:right w:val="none" w:sz="0" w:space="0" w:color="auto"/>
          </w:divBdr>
          <w:divsChild>
            <w:div w:id="1612929352">
              <w:marLeft w:val="0"/>
              <w:marRight w:val="0"/>
              <w:marTop w:val="0"/>
              <w:marBottom w:val="0"/>
              <w:divBdr>
                <w:top w:val="none" w:sz="0" w:space="0" w:color="auto"/>
                <w:left w:val="none" w:sz="0" w:space="0" w:color="auto"/>
                <w:bottom w:val="none" w:sz="0" w:space="0" w:color="auto"/>
                <w:right w:val="none" w:sz="0" w:space="0" w:color="auto"/>
              </w:divBdr>
            </w:div>
          </w:divsChild>
        </w:div>
        <w:div w:id="995886790">
          <w:marLeft w:val="0"/>
          <w:marRight w:val="0"/>
          <w:marTop w:val="0"/>
          <w:marBottom w:val="0"/>
          <w:divBdr>
            <w:top w:val="none" w:sz="0" w:space="0" w:color="auto"/>
            <w:left w:val="none" w:sz="0" w:space="0" w:color="auto"/>
            <w:bottom w:val="none" w:sz="0" w:space="0" w:color="auto"/>
            <w:right w:val="none" w:sz="0" w:space="0" w:color="auto"/>
          </w:divBdr>
          <w:divsChild>
            <w:div w:id="38240133">
              <w:marLeft w:val="0"/>
              <w:marRight w:val="0"/>
              <w:marTop w:val="0"/>
              <w:marBottom w:val="0"/>
              <w:divBdr>
                <w:top w:val="none" w:sz="0" w:space="0" w:color="auto"/>
                <w:left w:val="none" w:sz="0" w:space="0" w:color="auto"/>
                <w:bottom w:val="none" w:sz="0" w:space="0" w:color="auto"/>
                <w:right w:val="none" w:sz="0" w:space="0" w:color="auto"/>
              </w:divBdr>
            </w:div>
          </w:divsChild>
        </w:div>
        <w:div w:id="1007172399">
          <w:marLeft w:val="0"/>
          <w:marRight w:val="0"/>
          <w:marTop w:val="0"/>
          <w:marBottom w:val="0"/>
          <w:divBdr>
            <w:top w:val="none" w:sz="0" w:space="0" w:color="auto"/>
            <w:left w:val="none" w:sz="0" w:space="0" w:color="auto"/>
            <w:bottom w:val="none" w:sz="0" w:space="0" w:color="auto"/>
            <w:right w:val="none" w:sz="0" w:space="0" w:color="auto"/>
          </w:divBdr>
          <w:divsChild>
            <w:div w:id="970210326">
              <w:marLeft w:val="0"/>
              <w:marRight w:val="0"/>
              <w:marTop w:val="0"/>
              <w:marBottom w:val="0"/>
              <w:divBdr>
                <w:top w:val="none" w:sz="0" w:space="0" w:color="auto"/>
                <w:left w:val="none" w:sz="0" w:space="0" w:color="auto"/>
                <w:bottom w:val="none" w:sz="0" w:space="0" w:color="auto"/>
                <w:right w:val="none" w:sz="0" w:space="0" w:color="auto"/>
              </w:divBdr>
            </w:div>
          </w:divsChild>
        </w:div>
        <w:div w:id="1026561097">
          <w:marLeft w:val="0"/>
          <w:marRight w:val="0"/>
          <w:marTop w:val="0"/>
          <w:marBottom w:val="0"/>
          <w:divBdr>
            <w:top w:val="none" w:sz="0" w:space="0" w:color="auto"/>
            <w:left w:val="none" w:sz="0" w:space="0" w:color="auto"/>
            <w:bottom w:val="none" w:sz="0" w:space="0" w:color="auto"/>
            <w:right w:val="none" w:sz="0" w:space="0" w:color="auto"/>
          </w:divBdr>
          <w:divsChild>
            <w:div w:id="581379199">
              <w:marLeft w:val="0"/>
              <w:marRight w:val="0"/>
              <w:marTop w:val="0"/>
              <w:marBottom w:val="0"/>
              <w:divBdr>
                <w:top w:val="none" w:sz="0" w:space="0" w:color="auto"/>
                <w:left w:val="none" w:sz="0" w:space="0" w:color="auto"/>
                <w:bottom w:val="none" w:sz="0" w:space="0" w:color="auto"/>
                <w:right w:val="none" w:sz="0" w:space="0" w:color="auto"/>
              </w:divBdr>
            </w:div>
          </w:divsChild>
        </w:div>
        <w:div w:id="1054625750">
          <w:marLeft w:val="0"/>
          <w:marRight w:val="0"/>
          <w:marTop w:val="0"/>
          <w:marBottom w:val="0"/>
          <w:divBdr>
            <w:top w:val="none" w:sz="0" w:space="0" w:color="auto"/>
            <w:left w:val="none" w:sz="0" w:space="0" w:color="auto"/>
            <w:bottom w:val="none" w:sz="0" w:space="0" w:color="auto"/>
            <w:right w:val="none" w:sz="0" w:space="0" w:color="auto"/>
          </w:divBdr>
          <w:divsChild>
            <w:div w:id="520632823">
              <w:marLeft w:val="0"/>
              <w:marRight w:val="0"/>
              <w:marTop w:val="0"/>
              <w:marBottom w:val="0"/>
              <w:divBdr>
                <w:top w:val="none" w:sz="0" w:space="0" w:color="auto"/>
                <w:left w:val="none" w:sz="0" w:space="0" w:color="auto"/>
                <w:bottom w:val="none" w:sz="0" w:space="0" w:color="auto"/>
                <w:right w:val="none" w:sz="0" w:space="0" w:color="auto"/>
              </w:divBdr>
            </w:div>
          </w:divsChild>
        </w:div>
        <w:div w:id="1109545442">
          <w:marLeft w:val="0"/>
          <w:marRight w:val="0"/>
          <w:marTop w:val="0"/>
          <w:marBottom w:val="0"/>
          <w:divBdr>
            <w:top w:val="none" w:sz="0" w:space="0" w:color="auto"/>
            <w:left w:val="none" w:sz="0" w:space="0" w:color="auto"/>
            <w:bottom w:val="none" w:sz="0" w:space="0" w:color="auto"/>
            <w:right w:val="none" w:sz="0" w:space="0" w:color="auto"/>
          </w:divBdr>
          <w:divsChild>
            <w:div w:id="2084182336">
              <w:marLeft w:val="0"/>
              <w:marRight w:val="0"/>
              <w:marTop w:val="0"/>
              <w:marBottom w:val="0"/>
              <w:divBdr>
                <w:top w:val="none" w:sz="0" w:space="0" w:color="auto"/>
                <w:left w:val="none" w:sz="0" w:space="0" w:color="auto"/>
                <w:bottom w:val="none" w:sz="0" w:space="0" w:color="auto"/>
                <w:right w:val="none" w:sz="0" w:space="0" w:color="auto"/>
              </w:divBdr>
            </w:div>
          </w:divsChild>
        </w:div>
        <w:div w:id="1323315642">
          <w:marLeft w:val="0"/>
          <w:marRight w:val="0"/>
          <w:marTop w:val="0"/>
          <w:marBottom w:val="0"/>
          <w:divBdr>
            <w:top w:val="none" w:sz="0" w:space="0" w:color="auto"/>
            <w:left w:val="none" w:sz="0" w:space="0" w:color="auto"/>
            <w:bottom w:val="none" w:sz="0" w:space="0" w:color="auto"/>
            <w:right w:val="none" w:sz="0" w:space="0" w:color="auto"/>
          </w:divBdr>
          <w:divsChild>
            <w:div w:id="40447295">
              <w:marLeft w:val="0"/>
              <w:marRight w:val="0"/>
              <w:marTop w:val="0"/>
              <w:marBottom w:val="0"/>
              <w:divBdr>
                <w:top w:val="none" w:sz="0" w:space="0" w:color="auto"/>
                <w:left w:val="none" w:sz="0" w:space="0" w:color="auto"/>
                <w:bottom w:val="none" w:sz="0" w:space="0" w:color="auto"/>
                <w:right w:val="none" w:sz="0" w:space="0" w:color="auto"/>
              </w:divBdr>
            </w:div>
          </w:divsChild>
        </w:div>
        <w:div w:id="1396466566">
          <w:marLeft w:val="0"/>
          <w:marRight w:val="0"/>
          <w:marTop w:val="0"/>
          <w:marBottom w:val="0"/>
          <w:divBdr>
            <w:top w:val="none" w:sz="0" w:space="0" w:color="auto"/>
            <w:left w:val="none" w:sz="0" w:space="0" w:color="auto"/>
            <w:bottom w:val="none" w:sz="0" w:space="0" w:color="auto"/>
            <w:right w:val="none" w:sz="0" w:space="0" w:color="auto"/>
          </w:divBdr>
          <w:divsChild>
            <w:div w:id="522596565">
              <w:marLeft w:val="0"/>
              <w:marRight w:val="0"/>
              <w:marTop w:val="0"/>
              <w:marBottom w:val="0"/>
              <w:divBdr>
                <w:top w:val="none" w:sz="0" w:space="0" w:color="auto"/>
                <w:left w:val="none" w:sz="0" w:space="0" w:color="auto"/>
                <w:bottom w:val="none" w:sz="0" w:space="0" w:color="auto"/>
                <w:right w:val="none" w:sz="0" w:space="0" w:color="auto"/>
              </w:divBdr>
            </w:div>
            <w:div w:id="1495294510">
              <w:marLeft w:val="0"/>
              <w:marRight w:val="0"/>
              <w:marTop w:val="0"/>
              <w:marBottom w:val="0"/>
              <w:divBdr>
                <w:top w:val="none" w:sz="0" w:space="0" w:color="auto"/>
                <w:left w:val="none" w:sz="0" w:space="0" w:color="auto"/>
                <w:bottom w:val="none" w:sz="0" w:space="0" w:color="auto"/>
                <w:right w:val="none" w:sz="0" w:space="0" w:color="auto"/>
              </w:divBdr>
            </w:div>
            <w:div w:id="1814179001">
              <w:marLeft w:val="0"/>
              <w:marRight w:val="0"/>
              <w:marTop w:val="0"/>
              <w:marBottom w:val="0"/>
              <w:divBdr>
                <w:top w:val="none" w:sz="0" w:space="0" w:color="auto"/>
                <w:left w:val="none" w:sz="0" w:space="0" w:color="auto"/>
                <w:bottom w:val="none" w:sz="0" w:space="0" w:color="auto"/>
                <w:right w:val="none" w:sz="0" w:space="0" w:color="auto"/>
              </w:divBdr>
            </w:div>
          </w:divsChild>
        </w:div>
        <w:div w:id="1464616100">
          <w:marLeft w:val="0"/>
          <w:marRight w:val="0"/>
          <w:marTop w:val="0"/>
          <w:marBottom w:val="0"/>
          <w:divBdr>
            <w:top w:val="none" w:sz="0" w:space="0" w:color="auto"/>
            <w:left w:val="none" w:sz="0" w:space="0" w:color="auto"/>
            <w:bottom w:val="none" w:sz="0" w:space="0" w:color="auto"/>
            <w:right w:val="none" w:sz="0" w:space="0" w:color="auto"/>
          </w:divBdr>
          <w:divsChild>
            <w:div w:id="296305401">
              <w:marLeft w:val="0"/>
              <w:marRight w:val="0"/>
              <w:marTop w:val="0"/>
              <w:marBottom w:val="0"/>
              <w:divBdr>
                <w:top w:val="none" w:sz="0" w:space="0" w:color="auto"/>
                <w:left w:val="none" w:sz="0" w:space="0" w:color="auto"/>
                <w:bottom w:val="none" w:sz="0" w:space="0" w:color="auto"/>
                <w:right w:val="none" w:sz="0" w:space="0" w:color="auto"/>
              </w:divBdr>
            </w:div>
          </w:divsChild>
        </w:div>
        <w:div w:id="1531990476">
          <w:marLeft w:val="0"/>
          <w:marRight w:val="0"/>
          <w:marTop w:val="0"/>
          <w:marBottom w:val="0"/>
          <w:divBdr>
            <w:top w:val="none" w:sz="0" w:space="0" w:color="auto"/>
            <w:left w:val="none" w:sz="0" w:space="0" w:color="auto"/>
            <w:bottom w:val="none" w:sz="0" w:space="0" w:color="auto"/>
            <w:right w:val="none" w:sz="0" w:space="0" w:color="auto"/>
          </w:divBdr>
          <w:divsChild>
            <w:div w:id="750277647">
              <w:marLeft w:val="0"/>
              <w:marRight w:val="0"/>
              <w:marTop w:val="0"/>
              <w:marBottom w:val="0"/>
              <w:divBdr>
                <w:top w:val="none" w:sz="0" w:space="0" w:color="auto"/>
                <w:left w:val="none" w:sz="0" w:space="0" w:color="auto"/>
                <w:bottom w:val="none" w:sz="0" w:space="0" w:color="auto"/>
                <w:right w:val="none" w:sz="0" w:space="0" w:color="auto"/>
              </w:divBdr>
            </w:div>
          </w:divsChild>
        </w:div>
        <w:div w:id="1544749675">
          <w:marLeft w:val="0"/>
          <w:marRight w:val="0"/>
          <w:marTop w:val="0"/>
          <w:marBottom w:val="0"/>
          <w:divBdr>
            <w:top w:val="none" w:sz="0" w:space="0" w:color="auto"/>
            <w:left w:val="none" w:sz="0" w:space="0" w:color="auto"/>
            <w:bottom w:val="none" w:sz="0" w:space="0" w:color="auto"/>
            <w:right w:val="none" w:sz="0" w:space="0" w:color="auto"/>
          </w:divBdr>
          <w:divsChild>
            <w:div w:id="747508179">
              <w:marLeft w:val="0"/>
              <w:marRight w:val="0"/>
              <w:marTop w:val="0"/>
              <w:marBottom w:val="0"/>
              <w:divBdr>
                <w:top w:val="none" w:sz="0" w:space="0" w:color="auto"/>
                <w:left w:val="none" w:sz="0" w:space="0" w:color="auto"/>
                <w:bottom w:val="none" w:sz="0" w:space="0" w:color="auto"/>
                <w:right w:val="none" w:sz="0" w:space="0" w:color="auto"/>
              </w:divBdr>
            </w:div>
          </w:divsChild>
        </w:div>
        <w:div w:id="1564634589">
          <w:marLeft w:val="0"/>
          <w:marRight w:val="0"/>
          <w:marTop w:val="0"/>
          <w:marBottom w:val="0"/>
          <w:divBdr>
            <w:top w:val="none" w:sz="0" w:space="0" w:color="auto"/>
            <w:left w:val="none" w:sz="0" w:space="0" w:color="auto"/>
            <w:bottom w:val="none" w:sz="0" w:space="0" w:color="auto"/>
            <w:right w:val="none" w:sz="0" w:space="0" w:color="auto"/>
          </w:divBdr>
          <w:divsChild>
            <w:div w:id="1655641375">
              <w:marLeft w:val="0"/>
              <w:marRight w:val="0"/>
              <w:marTop w:val="0"/>
              <w:marBottom w:val="0"/>
              <w:divBdr>
                <w:top w:val="none" w:sz="0" w:space="0" w:color="auto"/>
                <w:left w:val="none" w:sz="0" w:space="0" w:color="auto"/>
                <w:bottom w:val="none" w:sz="0" w:space="0" w:color="auto"/>
                <w:right w:val="none" w:sz="0" w:space="0" w:color="auto"/>
              </w:divBdr>
            </w:div>
          </w:divsChild>
        </w:div>
        <w:div w:id="1588461979">
          <w:marLeft w:val="0"/>
          <w:marRight w:val="0"/>
          <w:marTop w:val="0"/>
          <w:marBottom w:val="0"/>
          <w:divBdr>
            <w:top w:val="none" w:sz="0" w:space="0" w:color="auto"/>
            <w:left w:val="none" w:sz="0" w:space="0" w:color="auto"/>
            <w:bottom w:val="none" w:sz="0" w:space="0" w:color="auto"/>
            <w:right w:val="none" w:sz="0" w:space="0" w:color="auto"/>
          </w:divBdr>
          <w:divsChild>
            <w:div w:id="19355450">
              <w:marLeft w:val="0"/>
              <w:marRight w:val="0"/>
              <w:marTop w:val="0"/>
              <w:marBottom w:val="0"/>
              <w:divBdr>
                <w:top w:val="none" w:sz="0" w:space="0" w:color="auto"/>
                <w:left w:val="none" w:sz="0" w:space="0" w:color="auto"/>
                <w:bottom w:val="none" w:sz="0" w:space="0" w:color="auto"/>
                <w:right w:val="none" w:sz="0" w:space="0" w:color="auto"/>
              </w:divBdr>
            </w:div>
          </w:divsChild>
        </w:div>
        <w:div w:id="1667704881">
          <w:marLeft w:val="0"/>
          <w:marRight w:val="0"/>
          <w:marTop w:val="0"/>
          <w:marBottom w:val="0"/>
          <w:divBdr>
            <w:top w:val="none" w:sz="0" w:space="0" w:color="auto"/>
            <w:left w:val="none" w:sz="0" w:space="0" w:color="auto"/>
            <w:bottom w:val="none" w:sz="0" w:space="0" w:color="auto"/>
            <w:right w:val="none" w:sz="0" w:space="0" w:color="auto"/>
          </w:divBdr>
          <w:divsChild>
            <w:div w:id="84232677">
              <w:marLeft w:val="0"/>
              <w:marRight w:val="0"/>
              <w:marTop w:val="0"/>
              <w:marBottom w:val="0"/>
              <w:divBdr>
                <w:top w:val="none" w:sz="0" w:space="0" w:color="auto"/>
                <w:left w:val="none" w:sz="0" w:space="0" w:color="auto"/>
                <w:bottom w:val="none" w:sz="0" w:space="0" w:color="auto"/>
                <w:right w:val="none" w:sz="0" w:space="0" w:color="auto"/>
              </w:divBdr>
            </w:div>
          </w:divsChild>
        </w:div>
        <w:div w:id="1719737564">
          <w:marLeft w:val="0"/>
          <w:marRight w:val="0"/>
          <w:marTop w:val="0"/>
          <w:marBottom w:val="0"/>
          <w:divBdr>
            <w:top w:val="none" w:sz="0" w:space="0" w:color="auto"/>
            <w:left w:val="none" w:sz="0" w:space="0" w:color="auto"/>
            <w:bottom w:val="none" w:sz="0" w:space="0" w:color="auto"/>
            <w:right w:val="none" w:sz="0" w:space="0" w:color="auto"/>
          </w:divBdr>
          <w:divsChild>
            <w:div w:id="1603760605">
              <w:marLeft w:val="0"/>
              <w:marRight w:val="0"/>
              <w:marTop w:val="0"/>
              <w:marBottom w:val="0"/>
              <w:divBdr>
                <w:top w:val="none" w:sz="0" w:space="0" w:color="auto"/>
                <w:left w:val="none" w:sz="0" w:space="0" w:color="auto"/>
                <w:bottom w:val="none" w:sz="0" w:space="0" w:color="auto"/>
                <w:right w:val="none" w:sz="0" w:space="0" w:color="auto"/>
              </w:divBdr>
            </w:div>
          </w:divsChild>
        </w:div>
        <w:div w:id="1736856831">
          <w:marLeft w:val="0"/>
          <w:marRight w:val="0"/>
          <w:marTop w:val="0"/>
          <w:marBottom w:val="0"/>
          <w:divBdr>
            <w:top w:val="none" w:sz="0" w:space="0" w:color="auto"/>
            <w:left w:val="none" w:sz="0" w:space="0" w:color="auto"/>
            <w:bottom w:val="none" w:sz="0" w:space="0" w:color="auto"/>
            <w:right w:val="none" w:sz="0" w:space="0" w:color="auto"/>
          </w:divBdr>
          <w:divsChild>
            <w:div w:id="1170605990">
              <w:marLeft w:val="0"/>
              <w:marRight w:val="0"/>
              <w:marTop w:val="0"/>
              <w:marBottom w:val="0"/>
              <w:divBdr>
                <w:top w:val="none" w:sz="0" w:space="0" w:color="auto"/>
                <w:left w:val="none" w:sz="0" w:space="0" w:color="auto"/>
                <w:bottom w:val="none" w:sz="0" w:space="0" w:color="auto"/>
                <w:right w:val="none" w:sz="0" w:space="0" w:color="auto"/>
              </w:divBdr>
            </w:div>
          </w:divsChild>
        </w:div>
        <w:div w:id="1827161527">
          <w:marLeft w:val="0"/>
          <w:marRight w:val="0"/>
          <w:marTop w:val="0"/>
          <w:marBottom w:val="0"/>
          <w:divBdr>
            <w:top w:val="none" w:sz="0" w:space="0" w:color="auto"/>
            <w:left w:val="none" w:sz="0" w:space="0" w:color="auto"/>
            <w:bottom w:val="none" w:sz="0" w:space="0" w:color="auto"/>
            <w:right w:val="none" w:sz="0" w:space="0" w:color="auto"/>
          </w:divBdr>
          <w:divsChild>
            <w:div w:id="358049001">
              <w:marLeft w:val="0"/>
              <w:marRight w:val="0"/>
              <w:marTop w:val="0"/>
              <w:marBottom w:val="0"/>
              <w:divBdr>
                <w:top w:val="none" w:sz="0" w:space="0" w:color="auto"/>
                <w:left w:val="none" w:sz="0" w:space="0" w:color="auto"/>
                <w:bottom w:val="none" w:sz="0" w:space="0" w:color="auto"/>
                <w:right w:val="none" w:sz="0" w:space="0" w:color="auto"/>
              </w:divBdr>
            </w:div>
          </w:divsChild>
        </w:div>
        <w:div w:id="1849713182">
          <w:marLeft w:val="0"/>
          <w:marRight w:val="0"/>
          <w:marTop w:val="0"/>
          <w:marBottom w:val="0"/>
          <w:divBdr>
            <w:top w:val="none" w:sz="0" w:space="0" w:color="auto"/>
            <w:left w:val="none" w:sz="0" w:space="0" w:color="auto"/>
            <w:bottom w:val="none" w:sz="0" w:space="0" w:color="auto"/>
            <w:right w:val="none" w:sz="0" w:space="0" w:color="auto"/>
          </w:divBdr>
          <w:divsChild>
            <w:div w:id="1062479787">
              <w:marLeft w:val="0"/>
              <w:marRight w:val="0"/>
              <w:marTop w:val="0"/>
              <w:marBottom w:val="0"/>
              <w:divBdr>
                <w:top w:val="none" w:sz="0" w:space="0" w:color="auto"/>
                <w:left w:val="none" w:sz="0" w:space="0" w:color="auto"/>
                <w:bottom w:val="none" w:sz="0" w:space="0" w:color="auto"/>
                <w:right w:val="none" w:sz="0" w:space="0" w:color="auto"/>
              </w:divBdr>
            </w:div>
          </w:divsChild>
        </w:div>
        <w:div w:id="1902594473">
          <w:marLeft w:val="0"/>
          <w:marRight w:val="0"/>
          <w:marTop w:val="0"/>
          <w:marBottom w:val="0"/>
          <w:divBdr>
            <w:top w:val="none" w:sz="0" w:space="0" w:color="auto"/>
            <w:left w:val="none" w:sz="0" w:space="0" w:color="auto"/>
            <w:bottom w:val="none" w:sz="0" w:space="0" w:color="auto"/>
            <w:right w:val="none" w:sz="0" w:space="0" w:color="auto"/>
          </w:divBdr>
          <w:divsChild>
            <w:div w:id="1507475233">
              <w:marLeft w:val="0"/>
              <w:marRight w:val="0"/>
              <w:marTop w:val="0"/>
              <w:marBottom w:val="0"/>
              <w:divBdr>
                <w:top w:val="none" w:sz="0" w:space="0" w:color="auto"/>
                <w:left w:val="none" w:sz="0" w:space="0" w:color="auto"/>
                <w:bottom w:val="none" w:sz="0" w:space="0" w:color="auto"/>
                <w:right w:val="none" w:sz="0" w:space="0" w:color="auto"/>
              </w:divBdr>
            </w:div>
          </w:divsChild>
        </w:div>
        <w:div w:id="2075470954">
          <w:marLeft w:val="0"/>
          <w:marRight w:val="0"/>
          <w:marTop w:val="0"/>
          <w:marBottom w:val="0"/>
          <w:divBdr>
            <w:top w:val="none" w:sz="0" w:space="0" w:color="auto"/>
            <w:left w:val="none" w:sz="0" w:space="0" w:color="auto"/>
            <w:bottom w:val="none" w:sz="0" w:space="0" w:color="auto"/>
            <w:right w:val="none" w:sz="0" w:space="0" w:color="auto"/>
          </w:divBdr>
          <w:divsChild>
            <w:div w:id="647902585">
              <w:marLeft w:val="0"/>
              <w:marRight w:val="0"/>
              <w:marTop w:val="0"/>
              <w:marBottom w:val="0"/>
              <w:divBdr>
                <w:top w:val="none" w:sz="0" w:space="0" w:color="auto"/>
                <w:left w:val="none" w:sz="0" w:space="0" w:color="auto"/>
                <w:bottom w:val="none" w:sz="0" w:space="0" w:color="auto"/>
                <w:right w:val="none" w:sz="0" w:space="0" w:color="auto"/>
              </w:divBdr>
            </w:div>
          </w:divsChild>
        </w:div>
        <w:div w:id="2104951565">
          <w:marLeft w:val="0"/>
          <w:marRight w:val="0"/>
          <w:marTop w:val="0"/>
          <w:marBottom w:val="0"/>
          <w:divBdr>
            <w:top w:val="none" w:sz="0" w:space="0" w:color="auto"/>
            <w:left w:val="none" w:sz="0" w:space="0" w:color="auto"/>
            <w:bottom w:val="none" w:sz="0" w:space="0" w:color="auto"/>
            <w:right w:val="none" w:sz="0" w:space="0" w:color="auto"/>
          </w:divBdr>
          <w:divsChild>
            <w:div w:id="1690184313">
              <w:marLeft w:val="0"/>
              <w:marRight w:val="0"/>
              <w:marTop w:val="0"/>
              <w:marBottom w:val="0"/>
              <w:divBdr>
                <w:top w:val="none" w:sz="0" w:space="0" w:color="auto"/>
                <w:left w:val="none" w:sz="0" w:space="0" w:color="auto"/>
                <w:bottom w:val="none" w:sz="0" w:space="0" w:color="auto"/>
                <w:right w:val="none" w:sz="0" w:space="0" w:color="auto"/>
              </w:divBdr>
            </w:div>
          </w:divsChild>
        </w:div>
        <w:div w:id="2122534459">
          <w:marLeft w:val="0"/>
          <w:marRight w:val="0"/>
          <w:marTop w:val="0"/>
          <w:marBottom w:val="0"/>
          <w:divBdr>
            <w:top w:val="none" w:sz="0" w:space="0" w:color="auto"/>
            <w:left w:val="none" w:sz="0" w:space="0" w:color="auto"/>
            <w:bottom w:val="none" w:sz="0" w:space="0" w:color="auto"/>
            <w:right w:val="none" w:sz="0" w:space="0" w:color="auto"/>
          </w:divBdr>
          <w:divsChild>
            <w:div w:id="265816762">
              <w:marLeft w:val="0"/>
              <w:marRight w:val="0"/>
              <w:marTop w:val="0"/>
              <w:marBottom w:val="0"/>
              <w:divBdr>
                <w:top w:val="none" w:sz="0" w:space="0" w:color="auto"/>
                <w:left w:val="none" w:sz="0" w:space="0" w:color="auto"/>
                <w:bottom w:val="none" w:sz="0" w:space="0" w:color="auto"/>
                <w:right w:val="none" w:sz="0" w:space="0" w:color="auto"/>
              </w:divBdr>
            </w:div>
          </w:divsChild>
        </w:div>
        <w:div w:id="2123180777">
          <w:marLeft w:val="0"/>
          <w:marRight w:val="0"/>
          <w:marTop w:val="0"/>
          <w:marBottom w:val="0"/>
          <w:divBdr>
            <w:top w:val="none" w:sz="0" w:space="0" w:color="auto"/>
            <w:left w:val="none" w:sz="0" w:space="0" w:color="auto"/>
            <w:bottom w:val="none" w:sz="0" w:space="0" w:color="auto"/>
            <w:right w:val="none" w:sz="0" w:space="0" w:color="auto"/>
          </w:divBdr>
          <w:divsChild>
            <w:div w:id="1088228933">
              <w:marLeft w:val="0"/>
              <w:marRight w:val="0"/>
              <w:marTop w:val="0"/>
              <w:marBottom w:val="0"/>
              <w:divBdr>
                <w:top w:val="none" w:sz="0" w:space="0" w:color="auto"/>
                <w:left w:val="none" w:sz="0" w:space="0" w:color="auto"/>
                <w:bottom w:val="none" w:sz="0" w:space="0" w:color="auto"/>
                <w:right w:val="none" w:sz="0" w:space="0" w:color="auto"/>
              </w:divBdr>
            </w:div>
          </w:divsChild>
        </w:div>
        <w:div w:id="2138915247">
          <w:marLeft w:val="0"/>
          <w:marRight w:val="0"/>
          <w:marTop w:val="0"/>
          <w:marBottom w:val="0"/>
          <w:divBdr>
            <w:top w:val="none" w:sz="0" w:space="0" w:color="auto"/>
            <w:left w:val="none" w:sz="0" w:space="0" w:color="auto"/>
            <w:bottom w:val="none" w:sz="0" w:space="0" w:color="auto"/>
            <w:right w:val="none" w:sz="0" w:space="0" w:color="auto"/>
          </w:divBdr>
          <w:divsChild>
            <w:div w:id="14957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5284">
      <w:bodyDiv w:val="1"/>
      <w:marLeft w:val="0"/>
      <w:marRight w:val="0"/>
      <w:marTop w:val="0"/>
      <w:marBottom w:val="0"/>
      <w:divBdr>
        <w:top w:val="none" w:sz="0" w:space="0" w:color="auto"/>
        <w:left w:val="none" w:sz="0" w:space="0" w:color="auto"/>
        <w:bottom w:val="none" w:sz="0" w:space="0" w:color="auto"/>
        <w:right w:val="none" w:sz="0" w:space="0" w:color="auto"/>
      </w:divBdr>
    </w:div>
    <w:div w:id="1274749503">
      <w:bodyDiv w:val="1"/>
      <w:marLeft w:val="0"/>
      <w:marRight w:val="0"/>
      <w:marTop w:val="0"/>
      <w:marBottom w:val="0"/>
      <w:divBdr>
        <w:top w:val="none" w:sz="0" w:space="0" w:color="auto"/>
        <w:left w:val="none" w:sz="0" w:space="0" w:color="auto"/>
        <w:bottom w:val="none" w:sz="0" w:space="0" w:color="auto"/>
        <w:right w:val="none" w:sz="0" w:space="0" w:color="auto"/>
      </w:divBdr>
    </w:div>
    <w:div w:id="1277104839">
      <w:bodyDiv w:val="1"/>
      <w:marLeft w:val="0"/>
      <w:marRight w:val="0"/>
      <w:marTop w:val="0"/>
      <w:marBottom w:val="0"/>
      <w:divBdr>
        <w:top w:val="none" w:sz="0" w:space="0" w:color="auto"/>
        <w:left w:val="none" w:sz="0" w:space="0" w:color="auto"/>
        <w:bottom w:val="none" w:sz="0" w:space="0" w:color="auto"/>
        <w:right w:val="none" w:sz="0" w:space="0" w:color="auto"/>
      </w:divBdr>
    </w:div>
    <w:div w:id="1346663529">
      <w:bodyDiv w:val="1"/>
      <w:marLeft w:val="0"/>
      <w:marRight w:val="0"/>
      <w:marTop w:val="0"/>
      <w:marBottom w:val="0"/>
      <w:divBdr>
        <w:top w:val="none" w:sz="0" w:space="0" w:color="auto"/>
        <w:left w:val="none" w:sz="0" w:space="0" w:color="auto"/>
        <w:bottom w:val="none" w:sz="0" w:space="0" w:color="auto"/>
        <w:right w:val="none" w:sz="0" w:space="0" w:color="auto"/>
      </w:divBdr>
    </w:div>
    <w:div w:id="1366639322">
      <w:bodyDiv w:val="1"/>
      <w:marLeft w:val="0"/>
      <w:marRight w:val="0"/>
      <w:marTop w:val="0"/>
      <w:marBottom w:val="0"/>
      <w:divBdr>
        <w:top w:val="none" w:sz="0" w:space="0" w:color="auto"/>
        <w:left w:val="none" w:sz="0" w:space="0" w:color="auto"/>
        <w:bottom w:val="none" w:sz="0" w:space="0" w:color="auto"/>
        <w:right w:val="none" w:sz="0" w:space="0" w:color="auto"/>
      </w:divBdr>
    </w:div>
    <w:div w:id="1379626770">
      <w:bodyDiv w:val="1"/>
      <w:marLeft w:val="0"/>
      <w:marRight w:val="0"/>
      <w:marTop w:val="0"/>
      <w:marBottom w:val="0"/>
      <w:divBdr>
        <w:top w:val="none" w:sz="0" w:space="0" w:color="auto"/>
        <w:left w:val="none" w:sz="0" w:space="0" w:color="auto"/>
        <w:bottom w:val="none" w:sz="0" w:space="0" w:color="auto"/>
        <w:right w:val="none" w:sz="0" w:space="0" w:color="auto"/>
      </w:divBdr>
    </w:div>
    <w:div w:id="1567183854">
      <w:bodyDiv w:val="1"/>
      <w:marLeft w:val="0"/>
      <w:marRight w:val="0"/>
      <w:marTop w:val="0"/>
      <w:marBottom w:val="0"/>
      <w:divBdr>
        <w:top w:val="none" w:sz="0" w:space="0" w:color="auto"/>
        <w:left w:val="none" w:sz="0" w:space="0" w:color="auto"/>
        <w:bottom w:val="none" w:sz="0" w:space="0" w:color="auto"/>
        <w:right w:val="none" w:sz="0" w:space="0" w:color="auto"/>
      </w:divBdr>
    </w:div>
    <w:div w:id="1804031537">
      <w:bodyDiv w:val="1"/>
      <w:marLeft w:val="0"/>
      <w:marRight w:val="0"/>
      <w:marTop w:val="0"/>
      <w:marBottom w:val="0"/>
      <w:divBdr>
        <w:top w:val="none" w:sz="0" w:space="0" w:color="auto"/>
        <w:left w:val="none" w:sz="0" w:space="0" w:color="auto"/>
        <w:bottom w:val="none" w:sz="0" w:space="0" w:color="auto"/>
        <w:right w:val="none" w:sz="0" w:space="0" w:color="auto"/>
      </w:divBdr>
    </w:div>
    <w:div w:id="1991251713">
      <w:bodyDiv w:val="1"/>
      <w:marLeft w:val="0"/>
      <w:marRight w:val="0"/>
      <w:marTop w:val="0"/>
      <w:marBottom w:val="0"/>
      <w:divBdr>
        <w:top w:val="none" w:sz="0" w:space="0" w:color="auto"/>
        <w:left w:val="none" w:sz="0" w:space="0" w:color="auto"/>
        <w:bottom w:val="none" w:sz="0" w:space="0" w:color="auto"/>
        <w:right w:val="none" w:sz="0" w:space="0" w:color="auto"/>
      </w:divBdr>
    </w:div>
    <w:div w:id="1993212808">
      <w:bodyDiv w:val="1"/>
      <w:marLeft w:val="0"/>
      <w:marRight w:val="0"/>
      <w:marTop w:val="0"/>
      <w:marBottom w:val="0"/>
      <w:divBdr>
        <w:top w:val="none" w:sz="0" w:space="0" w:color="auto"/>
        <w:left w:val="none" w:sz="0" w:space="0" w:color="auto"/>
        <w:bottom w:val="none" w:sz="0" w:space="0" w:color="auto"/>
        <w:right w:val="none" w:sz="0" w:space="0" w:color="auto"/>
      </w:divBdr>
      <w:divsChild>
        <w:div w:id="37169458">
          <w:marLeft w:val="0"/>
          <w:marRight w:val="0"/>
          <w:marTop w:val="0"/>
          <w:marBottom w:val="0"/>
          <w:divBdr>
            <w:top w:val="none" w:sz="0" w:space="0" w:color="auto"/>
            <w:left w:val="none" w:sz="0" w:space="0" w:color="auto"/>
            <w:bottom w:val="none" w:sz="0" w:space="0" w:color="auto"/>
            <w:right w:val="none" w:sz="0" w:space="0" w:color="auto"/>
          </w:divBdr>
          <w:divsChild>
            <w:div w:id="537934782">
              <w:marLeft w:val="0"/>
              <w:marRight w:val="0"/>
              <w:marTop w:val="0"/>
              <w:marBottom w:val="0"/>
              <w:divBdr>
                <w:top w:val="none" w:sz="0" w:space="0" w:color="auto"/>
                <w:left w:val="none" w:sz="0" w:space="0" w:color="auto"/>
                <w:bottom w:val="none" w:sz="0" w:space="0" w:color="auto"/>
                <w:right w:val="none" w:sz="0" w:space="0" w:color="auto"/>
              </w:divBdr>
            </w:div>
          </w:divsChild>
        </w:div>
        <w:div w:id="259993300">
          <w:marLeft w:val="0"/>
          <w:marRight w:val="0"/>
          <w:marTop w:val="0"/>
          <w:marBottom w:val="0"/>
          <w:divBdr>
            <w:top w:val="none" w:sz="0" w:space="0" w:color="auto"/>
            <w:left w:val="none" w:sz="0" w:space="0" w:color="auto"/>
            <w:bottom w:val="none" w:sz="0" w:space="0" w:color="auto"/>
            <w:right w:val="none" w:sz="0" w:space="0" w:color="auto"/>
          </w:divBdr>
          <w:divsChild>
            <w:div w:id="1650790058">
              <w:marLeft w:val="0"/>
              <w:marRight w:val="0"/>
              <w:marTop w:val="0"/>
              <w:marBottom w:val="0"/>
              <w:divBdr>
                <w:top w:val="none" w:sz="0" w:space="0" w:color="auto"/>
                <w:left w:val="none" w:sz="0" w:space="0" w:color="auto"/>
                <w:bottom w:val="none" w:sz="0" w:space="0" w:color="auto"/>
                <w:right w:val="none" w:sz="0" w:space="0" w:color="auto"/>
              </w:divBdr>
            </w:div>
          </w:divsChild>
        </w:div>
        <w:div w:id="476188865">
          <w:marLeft w:val="0"/>
          <w:marRight w:val="0"/>
          <w:marTop w:val="0"/>
          <w:marBottom w:val="0"/>
          <w:divBdr>
            <w:top w:val="none" w:sz="0" w:space="0" w:color="auto"/>
            <w:left w:val="none" w:sz="0" w:space="0" w:color="auto"/>
            <w:bottom w:val="none" w:sz="0" w:space="0" w:color="auto"/>
            <w:right w:val="none" w:sz="0" w:space="0" w:color="auto"/>
          </w:divBdr>
          <w:divsChild>
            <w:div w:id="1446071565">
              <w:marLeft w:val="0"/>
              <w:marRight w:val="0"/>
              <w:marTop w:val="0"/>
              <w:marBottom w:val="0"/>
              <w:divBdr>
                <w:top w:val="none" w:sz="0" w:space="0" w:color="auto"/>
                <w:left w:val="none" w:sz="0" w:space="0" w:color="auto"/>
                <w:bottom w:val="none" w:sz="0" w:space="0" w:color="auto"/>
                <w:right w:val="none" w:sz="0" w:space="0" w:color="auto"/>
              </w:divBdr>
            </w:div>
          </w:divsChild>
        </w:div>
        <w:div w:id="506361855">
          <w:marLeft w:val="0"/>
          <w:marRight w:val="0"/>
          <w:marTop w:val="0"/>
          <w:marBottom w:val="0"/>
          <w:divBdr>
            <w:top w:val="none" w:sz="0" w:space="0" w:color="auto"/>
            <w:left w:val="none" w:sz="0" w:space="0" w:color="auto"/>
            <w:bottom w:val="none" w:sz="0" w:space="0" w:color="auto"/>
            <w:right w:val="none" w:sz="0" w:space="0" w:color="auto"/>
          </w:divBdr>
          <w:divsChild>
            <w:div w:id="944965176">
              <w:marLeft w:val="0"/>
              <w:marRight w:val="0"/>
              <w:marTop w:val="0"/>
              <w:marBottom w:val="0"/>
              <w:divBdr>
                <w:top w:val="none" w:sz="0" w:space="0" w:color="auto"/>
                <w:left w:val="none" w:sz="0" w:space="0" w:color="auto"/>
                <w:bottom w:val="none" w:sz="0" w:space="0" w:color="auto"/>
                <w:right w:val="none" w:sz="0" w:space="0" w:color="auto"/>
              </w:divBdr>
            </w:div>
          </w:divsChild>
        </w:div>
        <w:div w:id="518667593">
          <w:marLeft w:val="0"/>
          <w:marRight w:val="0"/>
          <w:marTop w:val="0"/>
          <w:marBottom w:val="0"/>
          <w:divBdr>
            <w:top w:val="none" w:sz="0" w:space="0" w:color="auto"/>
            <w:left w:val="none" w:sz="0" w:space="0" w:color="auto"/>
            <w:bottom w:val="none" w:sz="0" w:space="0" w:color="auto"/>
            <w:right w:val="none" w:sz="0" w:space="0" w:color="auto"/>
          </w:divBdr>
          <w:divsChild>
            <w:div w:id="234437714">
              <w:marLeft w:val="0"/>
              <w:marRight w:val="0"/>
              <w:marTop w:val="0"/>
              <w:marBottom w:val="0"/>
              <w:divBdr>
                <w:top w:val="none" w:sz="0" w:space="0" w:color="auto"/>
                <w:left w:val="none" w:sz="0" w:space="0" w:color="auto"/>
                <w:bottom w:val="none" w:sz="0" w:space="0" w:color="auto"/>
                <w:right w:val="none" w:sz="0" w:space="0" w:color="auto"/>
              </w:divBdr>
            </w:div>
          </w:divsChild>
        </w:div>
        <w:div w:id="538322504">
          <w:marLeft w:val="0"/>
          <w:marRight w:val="0"/>
          <w:marTop w:val="0"/>
          <w:marBottom w:val="0"/>
          <w:divBdr>
            <w:top w:val="none" w:sz="0" w:space="0" w:color="auto"/>
            <w:left w:val="none" w:sz="0" w:space="0" w:color="auto"/>
            <w:bottom w:val="none" w:sz="0" w:space="0" w:color="auto"/>
            <w:right w:val="none" w:sz="0" w:space="0" w:color="auto"/>
          </w:divBdr>
          <w:divsChild>
            <w:div w:id="205870327">
              <w:marLeft w:val="0"/>
              <w:marRight w:val="0"/>
              <w:marTop w:val="0"/>
              <w:marBottom w:val="0"/>
              <w:divBdr>
                <w:top w:val="none" w:sz="0" w:space="0" w:color="auto"/>
                <w:left w:val="none" w:sz="0" w:space="0" w:color="auto"/>
                <w:bottom w:val="none" w:sz="0" w:space="0" w:color="auto"/>
                <w:right w:val="none" w:sz="0" w:space="0" w:color="auto"/>
              </w:divBdr>
            </w:div>
          </w:divsChild>
        </w:div>
        <w:div w:id="648290868">
          <w:marLeft w:val="0"/>
          <w:marRight w:val="0"/>
          <w:marTop w:val="0"/>
          <w:marBottom w:val="0"/>
          <w:divBdr>
            <w:top w:val="none" w:sz="0" w:space="0" w:color="auto"/>
            <w:left w:val="none" w:sz="0" w:space="0" w:color="auto"/>
            <w:bottom w:val="none" w:sz="0" w:space="0" w:color="auto"/>
            <w:right w:val="none" w:sz="0" w:space="0" w:color="auto"/>
          </w:divBdr>
          <w:divsChild>
            <w:div w:id="1604386867">
              <w:marLeft w:val="0"/>
              <w:marRight w:val="0"/>
              <w:marTop w:val="0"/>
              <w:marBottom w:val="0"/>
              <w:divBdr>
                <w:top w:val="none" w:sz="0" w:space="0" w:color="auto"/>
                <w:left w:val="none" w:sz="0" w:space="0" w:color="auto"/>
                <w:bottom w:val="none" w:sz="0" w:space="0" w:color="auto"/>
                <w:right w:val="none" w:sz="0" w:space="0" w:color="auto"/>
              </w:divBdr>
            </w:div>
          </w:divsChild>
        </w:div>
        <w:div w:id="700786023">
          <w:marLeft w:val="0"/>
          <w:marRight w:val="0"/>
          <w:marTop w:val="0"/>
          <w:marBottom w:val="0"/>
          <w:divBdr>
            <w:top w:val="none" w:sz="0" w:space="0" w:color="auto"/>
            <w:left w:val="none" w:sz="0" w:space="0" w:color="auto"/>
            <w:bottom w:val="none" w:sz="0" w:space="0" w:color="auto"/>
            <w:right w:val="none" w:sz="0" w:space="0" w:color="auto"/>
          </w:divBdr>
          <w:divsChild>
            <w:div w:id="155538496">
              <w:marLeft w:val="0"/>
              <w:marRight w:val="0"/>
              <w:marTop w:val="0"/>
              <w:marBottom w:val="0"/>
              <w:divBdr>
                <w:top w:val="none" w:sz="0" w:space="0" w:color="auto"/>
                <w:left w:val="none" w:sz="0" w:space="0" w:color="auto"/>
                <w:bottom w:val="none" w:sz="0" w:space="0" w:color="auto"/>
                <w:right w:val="none" w:sz="0" w:space="0" w:color="auto"/>
              </w:divBdr>
            </w:div>
          </w:divsChild>
        </w:div>
        <w:div w:id="760103177">
          <w:marLeft w:val="0"/>
          <w:marRight w:val="0"/>
          <w:marTop w:val="0"/>
          <w:marBottom w:val="0"/>
          <w:divBdr>
            <w:top w:val="none" w:sz="0" w:space="0" w:color="auto"/>
            <w:left w:val="none" w:sz="0" w:space="0" w:color="auto"/>
            <w:bottom w:val="none" w:sz="0" w:space="0" w:color="auto"/>
            <w:right w:val="none" w:sz="0" w:space="0" w:color="auto"/>
          </w:divBdr>
          <w:divsChild>
            <w:div w:id="54670137">
              <w:marLeft w:val="0"/>
              <w:marRight w:val="0"/>
              <w:marTop w:val="0"/>
              <w:marBottom w:val="0"/>
              <w:divBdr>
                <w:top w:val="none" w:sz="0" w:space="0" w:color="auto"/>
                <w:left w:val="none" w:sz="0" w:space="0" w:color="auto"/>
                <w:bottom w:val="none" w:sz="0" w:space="0" w:color="auto"/>
                <w:right w:val="none" w:sz="0" w:space="0" w:color="auto"/>
              </w:divBdr>
            </w:div>
            <w:div w:id="857621847">
              <w:marLeft w:val="0"/>
              <w:marRight w:val="0"/>
              <w:marTop w:val="0"/>
              <w:marBottom w:val="0"/>
              <w:divBdr>
                <w:top w:val="none" w:sz="0" w:space="0" w:color="auto"/>
                <w:left w:val="none" w:sz="0" w:space="0" w:color="auto"/>
                <w:bottom w:val="none" w:sz="0" w:space="0" w:color="auto"/>
                <w:right w:val="none" w:sz="0" w:space="0" w:color="auto"/>
              </w:divBdr>
            </w:div>
            <w:div w:id="859316869">
              <w:marLeft w:val="0"/>
              <w:marRight w:val="0"/>
              <w:marTop w:val="0"/>
              <w:marBottom w:val="0"/>
              <w:divBdr>
                <w:top w:val="none" w:sz="0" w:space="0" w:color="auto"/>
                <w:left w:val="none" w:sz="0" w:space="0" w:color="auto"/>
                <w:bottom w:val="none" w:sz="0" w:space="0" w:color="auto"/>
                <w:right w:val="none" w:sz="0" w:space="0" w:color="auto"/>
              </w:divBdr>
            </w:div>
            <w:div w:id="1019547629">
              <w:marLeft w:val="0"/>
              <w:marRight w:val="0"/>
              <w:marTop w:val="0"/>
              <w:marBottom w:val="0"/>
              <w:divBdr>
                <w:top w:val="none" w:sz="0" w:space="0" w:color="auto"/>
                <w:left w:val="none" w:sz="0" w:space="0" w:color="auto"/>
                <w:bottom w:val="none" w:sz="0" w:space="0" w:color="auto"/>
                <w:right w:val="none" w:sz="0" w:space="0" w:color="auto"/>
              </w:divBdr>
            </w:div>
            <w:div w:id="1516571536">
              <w:marLeft w:val="0"/>
              <w:marRight w:val="0"/>
              <w:marTop w:val="0"/>
              <w:marBottom w:val="0"/>
              <w:divBdr>
                <w:top w:val="none" w:sz="0" w:space="0" w:color="auto"/>
                <w:left w:val="none" w:sz="0" w:space="0" w:color="auto"/>
                <w:bottom w:val="none" w:sz="0" w:space="0" w:color="auto"/>
                <w:right w:val="none" w:sz="0" w:space="0" w:color="auto"/>
              </w:divBdr>
            </w:div>
          </w:divsChild>
        </w:div>
        <w:div w:id="820003958">
          <w:marLeft w:val="0"/>
          <w:marRight w:val="0"/>
          <w:marTop w:val="0"/>
          <w:marBottom w:val="0"/>
          <w:divBdr>
            <w:top w:val="none" w:sz="0" w:space="0" w:color="auto"/>
            <w:left w:val="none" w:sz="0" w:space="0" w:color="auto"/>
            <w:bottom w:val="none" w:sz="0" w:space="0" w:color="auto"/>
            <w:right w:val="none" w:sz="0" w:space="0" w:color="auto"/>
          </w:divBdr>
          <w:divsChild>
            <w:div w:id="727849733">
              <w:marLeft w:val="0"/>
              <w:marRight w:val="0"/>
              <w:marTop w:val="0"/>
              <w:marBottom w:val="0"/>
              <w:divBdr>
                <w:top w:val="none" w:sz="0" w:space="0" w:color="auto"/>
                <w:left w:val="none" w:sz="0" w:space="0" w:color="auto"/>
                <w:bottom w:val="none" w:sz="0" w:space="0" w:color="auto"/>
                <w:right w:val="none" w:sz="0" w:space="0" w:color="auto"/>
              </w:divBdr>
            </w:div>
          </w:divsChild>
        </w:div>
        <w:div w:id="843519117">
          <w:marLeft w:val="0"/>
          <w:marRight w:val="0"/>
          <w:marTop w:val="0"/>
          <w:marBottom w:val="0"/>
          <w:divBdr>
            <w:top w:val="none" w:sz="0" w:space="0" w:color="auto"/>
            <w:left w:val="none" w:sz="0" w:space="0" w:color="auto"/>
            <w:bottom w:val="none" w:sz="0" w:space="0" w:color="auto"/>
            <w:right w:val="none" w:sz="0" w:space="0" w:color="auto"/>
          </w:divBdr>
          <w:divsChild>
            <w:div w:id="587229579">
              <w:marLeft w:val="0"/>
              <w:marRight w:val="0"/>
              <w:marTop w:val="0"/>
              <w:marBottom w:val="0"/>
              <w:divBdr>
                <w:top w:val="none" w:sz="0" w:space="0" w:color="auto"/>
                <w:left w:val="none" w:sz="0" w:space="0" w:color="auto"/>
                <w:bottom w:val="none" w:sz="0" w:space="0" w:color="auto"/>
                <w:right w:val="none" w:sz="0" w:space="0" w:color="auto"/>
              </w:divBdr>
            </w:div>
          </w:divsChild>
        </w:div>
        <w:div w:id="874391748">
          <w:marLeft w:val="0"/>
          <w:marRight w:val="0"/>
          <w:marTop w:val="0"/>
          <w:marBottom w:val="0"/>
          <w:divBdr>
            <w:top w:val="none" w:sz="0" w:space="0" w:color="auto"/>
            <w:left w:val="none" w:sz="0" w:space="0" w:color="auto"/>
            <w:bottom w:val="none" w:sz="0" w:space="0" w:color="auto"/>
            <w:right w:val="none" w:sz="0" w:space="0" w:color="auto"/>
          </w:divBdr>
          <w:divsChild>
            <w:div w:id="954098359">
              <w:marLeft w:val="0"/>
              <w:marRight w:val="0"/>
              <w:marTop w:val="0"/>
              <w:marBottom w:val="0"/>
              <w:divBdr>
                <w:top w:val="none" w:sz="0" w:space="0" w:color="auto"/>
                <w:left w:val="none" w:sz="0" w:space="0" w:color="auto"/>
                <w:bottom w:val="none" w:sz="0" w:space="0" w:color="auto"/>
                <w:right w:val="none" w:sz="0" w:space="0" w:color="auto"/>
              </w:divBdr>
            </w:div>
          </w:divsChild>
        </w:div>
        <w:div w:id="932009929">
          <w:marLeft w:val="0"/>
          <w:marRight w:val="0"/>
          <w:marTop w:val="0"/>
          <w:marBottom w:val="0"/>
          <w:divBdr>
            <w:top w:val="none" w:sz="0" w:space="0" w:color="auto"/>
            <w:left w:val="none" w:sz="0" w:space="0" w:color="auto"/>
            <w:bottom w:val="none" w:sz="0" w:space="0" w:color="auto"/>
            <w:right w:val="none" w:sz="0" w:space="0" w:color="auto"/>
          </w:divBdr>
          <w:divsChild>
            <w:div w:id="515536652">
              <w:marLeft w:val="0"/>
              <w:marRight w:val="0"/>
              <w:marTop w:val="0"/>
              <w:marBottom w:val="0"/>
              <w:divBdr>
                <w:top w:val="none" w:sz="0" w:space="0" w:color="auto"/>
                <w:left w:val="none" w:sz="0" w:space="0" w:color="auto"/>
                <w:bottom w:val="none" w:sz="0" w:space="0" w:color="auto"/>
                <w:right w:val="none" w:sz="0" w:space="0" w:color="auto"/>
              </w:divBdr>
            </w:div>
          </w:divsChild>
        </w:div>
        <w:div w:id="1026640648">
          <w:marLeft w:val="0"/>
          <w:marRight w:val="0"/>
          <w:marTop w:val="0"/>
          <w:marBottom w:val="0"/>
          <w:divBdr>
            <w:top w:val="none" w:sz="0" w:space="0" w:color="auto"/>
            <w:left w:val="none" w:sz="0" w:space="0" w:color="auto"/>
            <w:bottom w:val="none" w:sz="0" w:space="0" w:color="auto"/>
            <w:right w:val="none" w:sz="0" w:space="0" w:color="auto"/>
          </w:divBdr>
          <w:divsChild>
            <w:div w:id="1972518307">
              <w:marLeft w:val="0"/>
              <w:marRight w:val="0"/>
              <w:marTop w:val="0"/>
              <w:marBottom w:val="0"/>
              <w:divBdr>
                <w:top w:val="none" w:sz="0" w:space="0" w:color="auto"/>
                <w:left w:val="none" w:sz="0" w:space="0" w:color="auto"/>
                <w:bottom w:val="none" w:sz="0" w:space="0" w:color="auto"/>
                <w:right w:val="none" w:sz="0" w:space="0" w:color="auto"/>
              </w:divBdr>
            </w:div>
          </w:divsChild>
        </w:div>
        <w:div w:id="1033574988">
          <w:marLeft w:val="0"/>
          <w:marRight w:val="0"/>
          <w:marTop w:val="0"/>
          <w:marBottom w:val="0"/>
          <w:divBdr>
            <w:top w:val="none" w:sz="0" w:space="0" w:color="auto"/>
            <w:left w:val="none" w:sz="0" w:space="0" w:color="auto"/>
            <w:bottom w:val="none" w:sz="0" w:space="0" w:color="auto"/>
            <w:right w:val="none" w:sz="0" w:space="0" w:color="auto"/>
          </w:divBdr>
          <w:divsChild>
            <w:div w:id="719018485">
              <w:marLeft w:val="0"/>
              <w:marRight w:val="0"/>
              <w:marTop w:val="0"/>
              <w:marBottom w:val="0"/>
              <w:divBdr>
                <w:top w:val="none" w:sz="0" w:space="0" w:color="auto"/>
                <w:left w:val="none" w:sz="0" w:space="0" w:color="auto"/>
                <w:bottom w:val="none" w:sz="0" w:space="0" w:color="auto"/>
                <w:right w:val="none" w:sz="0" w:space="0" w:color="auto"/>
              </w:divBdr>
            </w:div>
          </w:divsChild>
        </w:div>
        <w:div w:id="1034502001">
          <w:marLeft w:val="0"/>
          <w:marRight w:val="0"/>
          <w:marTop w:val="0"/>
          <w:marBottom w:val="0"/>
          <w:divBdr>
            <w:top w:val="none" w:sz="0" w:space="0" w:color="auto"/>
            <w:left w:val="none" w:sz="0" w:space="0" w:color="auto"/>
            <w:bottom w:val="none" w:sz="0" w:space="0" w:color="auto"/>
            <w:right w:val="none" w:sz="0" w:space="0" w:color="auto"/>
          </w:divBdr>
          <w:divsChild>
            <w:div w:id="207036867">
              <w:marLeft w:val="0"/>
              <w:marRight w:val="0"/>
              <w:marTop w:val="0"/>
              <w:marBottom w:val="0"/>
              <w:divBdr>
                <w:top w:val="none" w:sz="0" w:space="0" w:color="auto"/>
                <w:left w:val="none" w:sz="0" w:space="0" w:color="auto"/>
                <w:bottom w:val="none" w:sz="0" w:space="0" w:color="auto"/>
                <w:right w:val="none" w:sz="0" w:space="0" w:color="auto"/>
              </w:divBdr>
            </w:div>
          </w:divsChild>
        </w:div>
        <w:div w:id="1066806657">
          <w:marLeft w:val="0"/>
          <w:marRight w:val="0"/>
          <w:marTop w:val="0"/>
          <w:marBottom w:val="0"/>
          <w:divBdr>
            <w:top w:val="none" w:sz="0" w:space="0" w:color="auto"/>
            <w:left w:val="none" w:sz="0" w:space="0" w:color="auto"/>
            <w:bottom w:val="none" w:sz="0" w:space="0" w:color="auto"/>
            <w:right w:val="none" w:sz="0" w:space="0" w:color="auto"/>
          </w:divBdr>
          <w:divsChild>
            <w:div w:id="1769737872">
              <w:marLeft w:val="0"/>
              <w:marRight w:val="0"/>
              <w:marTop w:val="0"/>
              <w:marBottom w:val="0"/>
              <w:divBdr>
                <w:top w:val="none" w:sz="0" w:space="0" w:color="auto"/>
                <w:left w:val="none" w:sz="0" w:space="0" w:color="auto"/>
                <w:bottom w:val="none" w:sz="0" w:space="0" w:color="auto"/>
                <w:right w:val="none" w:sz="0" w:space="0" w:color="auto"/>
              </w:divBdr>
            </w:div>
          </w:divsChild>
        </w:div>
        <w:div w:id="1101953104">
          <w:marLeft w:val="0"/>
          <w:marRight w:val="0"/>
          <w:marTop w:val="0"/>
          <w:marBottom w:val="0"/>
          <w:divBdr>
            <w:top w:val="none" w:sz="0" w:space="0" w:color="auto"/>
            <w:left w:val="none" w:sz="0" w:space="0" w:color="auto"/>
            <w:bottom w:val="none" w:sz="0" w:space="0" w:color="auto"/>
            <w:right w:val="none" w:sz="0" w:space="0" w:color="auto"/>
          </w:divBdr>
          <w:divsChild>
            <w:div w:id="1558011202">
              <w:marLeft w:val="0"/>
              <w:marRight w:val="0"/>
              <w:marTop w:val="0"/>
              <w:marBottom w:val="0"/>
              <w:divBdr>
                <w:top w:val="none" w:sz="0" w:space="0" w:color="auto"/>
                <w:left w:val="none" w:sz="0" w:space="0" w:color="auto"/>
                <w:bottom w:val="none" w:sz="0" w:space="0" w:color="auto"/>
                <w:right w:val="none" w:sz="0" w:space="0" w:color="auto"/>
              </w:divBdr>
            </w:div>
          </w:divsChild>
        </w:div>
        <w:div w:id="1102411014">
          <w:marLeft w:val="0"/>
          <w:marRight w:val="0"/>
          <w:marTop w:val="0"/>
          <w:marBottom w:val="0"/>
          <w:divBdr>
            <w:top w:val="none" w:sz="0" w:space="0" w:color="auto"/>
            <w:left w:val="none" w:sz="0" w:space="0" w:color="auto"/>
            <w:bottom w:val="none" w:sz="0" w:space="0" w:color="auto"/>
            <w:right w:val="none" w:sz="0" w:space="0" w:color="auto"/>
          </w:divBdr>
          <w:divsChild>
            <w:div w:id="173886845">
              <w:marLeft w:val="0"/>
              <w:marRight w:val="0"/>
              <w:marTop w:val="0"/>
              <w:marBottom w:val="0"/>
              <w:divBdr>
                <w:top w:val="none" w:sz="0" w:space="0" w:color="auto"/>
                <w:left w:val="none" w:sz="0" w:space="0" w:color="auto"/>
                <w:bottom w:val="none" w:sz="0" w:space="0" w:color="auto"/>
                <w:right w:val="none" w:sz="0" w:space="0" w:color="auto"/>
              </w:divBdr>
            </w:div>
          </w:divsChild>
        </w:div>
        <w:div w:id="1149519857">
          <w:marLeft w:val="0"/>
          <w:marRight w:val="0"/>
          <w:marTop w:val="0"/>
          <w:marBottom w:val="0"/>
          <w:divBdr>
            <w:top w:val="none" w:sz="0" w:space="0" w:color="auto"/>
            <w:left w:val="none" w:sz="0" w:space="0" w:color="auto"/>
            <w:bottom w:val="none" w:sz="0" w:space="0" w:color="auto"/>
            <w:right w:val="none" w:sz="0" w:space="0" w:color="auto"/>
          </w:divBdr>
          <w:divsChild>
            <w:div w:id="1572038455">
              <w:marLeft w:val="0"/>
              <w:marRight w:val="0"/>
              <w:marTop w:val="0"/>
              <w:marBottom w:val="0"/>
              <w:divBdr>
                <w:top w:val="none" w:sz="0" w:space="0" w:color="auto"/>
                <w:left w:val="none" w:sz="0" w:space="0" w:color="auto"/>
                <w:bottom w:val="none" w:sz="0" w:space="0" w:color="auto"/>
                <w:right w:val="none" w:sz="0" w:space="0" w:color="auto"/>
              </w:divBdr>
            </w:div>
          </w:divsChild>
        </w:div>
        <w:div w:id="1202018951">
          <w:marLeft w:val="0"/>
          <w:marRight w:val="0"/>
          <w:marTop w:val="0"/>
          <w:marBottom w:val="0"/>
          <w:divBdr>
            <w:top w:val="none" w:sz="0" w:space="0" w:color="auto"/>
            <w:left w:val="none" w:sz="0" w:space="0" w:color="auto"/>
            <w:bottom w:val="none" w:sz="0" w:space="0" w:color="auto"/>
            <w:right w:val="none" w:sz="0" w:space="0" w:color="auto"/>
          </w:divBdr>
          <w:divsChild>
            <w:div w:id="1370572853">
              <w:marLeft w:val="0"/>
              <w:marRight w:val="0"/>
              <w:marTop w:val="0"/>
              <w:marBottom w:val="0"/>
              <w:divBdr>
                <w:top w:val="none" w:sz="0" w:space="0" w:color="auto"/>
                <w:left w:val="none" w:sz="0" w:space="0" w:color="auto"/>
                <w:bottom w:val="none" w:sz="0" w:space="0" w:color="auto"/>
                <w:right w:val="none" w:sz="0" w:space="0" w:color="auto"/>
              </w:divBdr>
            </w:div>
          </w:divsChild>
        </w:div>
        <w:div w:id="1349331046">
          <w:marLeft w:val="0"/>
          <w:marRight w:val="0"/>
          <w:marTop w:val="0"/>
          <w:marBottom w:val="0"/>
          <w:divBdr>
            <w:top w:val="none" w:sz="0" w:space="0" w:color="auto"/>
            <w:left w:val="none" w:sz="0" w:space="0" w:color="auto"/>
            <w:bottom w:val="none" w:sz="0" w:space="0" w:color="auto"/>
            <w:right w:val="none" w:sz="0" w:space="0" w:color="auto"/>
          </w:divBdr>
          <w:divsChild>
            <w:div w:id="1629123010">
              <w:marLeft w:val="0"/>
              <w:marRight w:val="0"/>
              <w:marTop w:val="0"/>
              <w:marBottom w:val="0"/>
              <w:divBdr>
                <w:top w:val="none" w:sz="0" w:space="0" w:color="auto"/>
                <w:left w:val="none" w:sz="0" w:space="0" w:color="auto"/>
                <w:bottom w:val="none" w:sz="0" w:space="0" w:color="auto"/>
                <w:right w:val="none" w:sz="0" w:space="0" w:color="auto"/>
              </w:divBdr>
            </w:div>
          </w:divsChild>
        </w:div>
        <w:div w:id="1351419630">
          <w:marLeft w:val="0"/>
          <w:marRight w:val="0"/>
          <w:marTop w:val="0"/>
          <w:marBottom w:val="0"/>
          <w:divBdr>
            <w:top w:val="none" w:sz="0" w:space="0" w:color="auto"/>
            <w:left w:val="none" w:sz="0" w:space="0" w:color="auto"/>
            <w:bottom w:val="none" w:sz="0" w:space="0" w:color="auto"/>
            <w:right w:val="none" w:sz="0" w:space="0" w:color="auto"/>
          </w:divBdr>
          <w:divsChild>
            <w:div w:id="1047686327">
              <w:marLeft w:val="0"/>
              <w:marRight w:val="0"/>
              <w:marTop w:val="0"/>
              <w:marBottom w:val="0"/>
              <w:divBdr>
                <w:top w:val="none" w:sz="0" w:space="0" w:color="auto"/>
                <w:left w:val="none" w:sz="0" w:space="0" w:color="auto"/>
                <w:bottom w:val="none" w:sz="0" w:space="0" w:color="auto"/>
                <w:right w:val="none" w:sz="0" w:space="0" w:color="auto"/>
              </w:divBdr>
            </w:div>
          </w:divsChild>
        </w:div>
        <w:div w:id="1363554424">
          <w:marLeft w:val="0"/>
          <w:marRight w:val="0"/>
          <w:marTop w:val="0"/>
          <w:marBottom w:val="0"/>
          <w:divBdr>
            <w:top w:val="none" w:sz="0" w:space="0" w:color="auto"/>
            <w:left w:val="none" w:sz="0" w:space="0" w:color="auto"/>
            <w:bottom w:val="none" w:sz="0" w:space="0" w:color="auto"/>
            <w:right w:val="none" w:sz="0" w:space="0" w:color="auto"/>
          </w:divBdr>
          <w:divsChild>
            <w:div w:id="1499535000">
              <w:marLeft w:val="0"/>
              <w:marRight w:val="0"/>
              <w:marTop w:val="0"/>
              <w:marBottom w:val="0"/>
              <w:divBdr>
                <w:top w:val="none" w:sz="0" w:space="0" w:color="auto"/>
                <w:left w:val="none" w:sz="0" w:space="0" w:color="auto"/>
                <w:bottom w:val="none" w:sz="0" w:space="0" w:color="auto"/>
                <w:right w:val="none" w:sz="0" w:space="0" w:color="auto"/>
              </w:divBdr>
            </w:div>
          </w:divsChild>
        </w:div>
        <w:div w:id="1426224884">
          <w:marLeft w:val="0"/>
          <w:marRight w:val="0"/>
          <w:marTop w:val="0"/>
          <w:marBottom w:val="0"/>
          <w:divBdr>
            <w:top w:val="none" w:sz="0" w:space="0" w:color="auto"/>
            <w:left w:val="none" w:sz="0" w:space="0" w:color="auto"/>
            <w:bottom w:val="none" w:sz="0" w:space="0" w:color="auto"/>
            <w:right w:val="none" w:sz="0" w:space="0" w:color="auto"/>
          </w:divBdr>
          <w:divsChild>
            <w:div w:id="321743755">
              <w:marLeft w:val="0"/>
              <w:marRight w:val="0"/>
              <w:marTop w:val="0"/>
              <w:marBottom w:val="0"/>
              <w:divBdr>
                <w:top w:val="none" w:sz="0" w:space="0" w:color="auto"/>
                <w:left w:val="none" w:sz="0" w:space="0" w:color="auto"/>
                <w:bottom w:val="none" w:sz="0" w:space="0" w:color="auto"/>
                <w:right w:val="none" w:sz="0" w:space="0" w:color="auto"/>
              </w:divBdr>
            </w:div>
          </w:divsChild>
        </w:div>
        <w:div w:id="1452019592">
          <w:marLeft w:val="0"/>
          <w:marRight w:val="0"/>
          <w:marTop w:val="0"/>
          <w:marBottom w:val="0"/>
          <w:divBdr>
            <w:top w:val="none" w:sz="0" w:space="0" w:color="auto"/>
            <w:left w:val="none" w:sz="0" w:space="0" w:color="auto"/>
            <w:bottom w:val="none" w:sz="0" w:space="0" w:color="auto"/>
            <w:right w:val="none" w:sz="0" w:space="0" w:color="auto"/>
          </w:divBdr>
          <w:divsChild>
            <w:div w:id="54400717">
              <w:marLeft w:val="0"/>
              <w:marRight w:val="0"/>
              <w:marTop w:val="0"/>
              <w:marBottom w:val="0"/>
              <w:divBdr>
                <w:top w:val="none" w:sz="0" w:space="0" w:color="auto"/>
                <w:left w:val="none" w:sz="0" w:space="0" w:color="auto"/>
                <w:bottom w:val="none" w:sz="0" w:space="0" w:color="auto"/>
                <w:right w:val="none" w:sz="0" w:space="0" w:color="auto"/>
              </w:divBdr>
            </w:div>
          </w:divsChild>
        </w:div>
        <w:div w:id="1512723836">
          <w:marLeft w:val="0"/>
          <w:marRight w:val="0"/>
          <w:marTop w:val="0"/>
          <w:marBottom w:val="0"/>
          <w:divBdr>
            <w:top w:val="none" w:sz="0" w:space="0" w:color="auto"/>
            <w:left w:val="none" w:sz="0" w:space="0" w:color="auto"/>
            <w:bottom w:val="none" w:sz="0" w:space="0" w:color="auto"/>
            <w:right w:val="none" w:sz="0" w:space="0" w:color="auto"/>
          </w:divBdr>
          <w:divsChild>
            <w:div w:id="1826706877">
              <w:marLeft w:val="0"/>
              <w:marRight w:val="0"/>
              <w:marTop w:val="0"/>
              <w:marBottom w:val="0"/>
              <w:divBdr>
                <w:top w:val="none" w:sz="0" w:space="0" w:color="auto"/>
                <w:left w:val="none" w:sz="0" w:space="0" w:color="auto"/>
                <w:bottom w:val="none" w:sz="0" w:space="0" w:color="auto"/>
                <w:right w:val="none" w:sz="0" w:space="0" w:color="auto"/>
              </w:divBdr>
            </w:div>
          </w:divsChild>
        </w:div>
        <w:div w:id="1513569606">
          <w:marLeft w:val="0"/>
          <w:marRight w:val="0"/>
          <w:marTop w:val="0"/>
          <w:marBottom w:val="0"/>
          <w:divBdr>
            <w:top w:val="none" w:sz="0" w:space="0" w:color="auto"/>
            <w:left w:val="none" w:sz="0" w:space="0" w:color="auto"/>
            <w:bottom w:val="none" w:sz="0" w:space="0" w:color="auto"/>
            <w:right w:val="none" w:sz="0" w:space="0" w:color="auto"/>
          </w:divBdr>
          <w:divsChild>
            <w:div w:id="549658705">
              <w:marLeft w:val="0"/>
              <w:marRight w:val="0"/>
              <w:marTop w:val="0"/>
              <w:marBottom w:val="0"/>
              <w:divBdr>
                <w:top w:val="none" w:sz="0" w:space="0" w:color="auto"/>
                <w:left w:val="none" w:sz="0" w:space="0" w:color="auto"/>
                <w:bottom w:val="none" w:sz="0" w:space="0" w:color="auto"/>
                <w:right w:val="none" w:sz="0" w:space="0" w:color="auto"/>
              </w:divBdr>
            </w:div>
          </w:divsChild>
        </w:div>
        <w:div w:id="1523081547">
          <w:marLeft w:val="0"/>
          <w:marRight w:val="0"/>
          <w:marTop w:val="0"/>
          <w:marBottom w:val="0"/>
          <w:divBdr>
            <w:top w:val="none" w:sz="0" w:space="0" w:color="auto"/>
            <w:left w:val="none" w:sz="0" w:space="0" w:color="auto"/>
            <w:bottom w:val="none" w:sz="0" w:space="0" w:color="auto"/>
            <w:right w:val="none" w:sz="0" w:space="0" w:color="auto"/>
          </w:divBdr>
          <w:divsChild>
            <w:div w:id="1525630529">
              <w:marLeft w:val="0"/>
              <w:marRight w:val="0"/>
              <w:marTop w:val="0"/>
              <w:marBottom w:val="0"/>
              <w:divBdr>
                <w:top w:val="none" w:sz="0" w:space="0" w:color="auto"/>
                <w:left w:val="none" w:sz="0" w:space="0" w:color="auto"/>
                <w:bottom w:val="none" w:sz="0" w:space="0" w:color="auto"/>
                <w:right w:val="none" w:sz="0" w:space="0" w:color="auto"/>
              </w:divBdr>
            </w:div>
          </w:divsChild>
        </w:div>
        <w:div w:id="1574853507">
          <w:marLeft w:val="0"/>
          <w:marRight w:val="0"/>
          <w:marTop w:val="0"/>
          <w:marBottom w:val="0"/>
          <w:divBdr>
            <w:top w:val="none" w:sz="0" w:space="0" w:color="auto"/>
            <w:left w:val="none" w:sz="0" w:space="0" w:color="auto"/>
            <w:bottom w:val="none" w:sz="0" w:space="0" w:color="auto"/>
            <w:right w:val="none" w:sz="0" w:space="0" w:color="auto"/>
          </w:divBdr>
          <w:divsChild>
            <w:div w:id="916481674">
              <w:marLeft w:val="0"/>
              <w:marRight w:val="0"/>
              <w:marTop w:val="0"/>
              <w:marBottom w:val="0"/>
              <w:divBdr>
                <w:top w:val="none" w:sz="0" w:space="0" w:color="auto"/>
                <w:left w:val="none" w:sz="0" w:space="0" w:color="auto"/>
                <w:bottom w:val="none" w:sz="0" w:space="0" w:color="auto"/>
                <w:right w:val="none" w:sz="0" w:space="0" w:color="auto"/>
              </w:divBdr>
            </w:div>
          </w:divsChild>
        </w:div>
        <w:div w:id="1614359694">
          <w:marLeft w:val="0"/>
          <w:marRight w:val="0"/>
          <w:marTop w:val="0"/>
          <w:marBottom w:val="0"/>
          <w:divBdr>
            <w:top w:val="none" w:sz="0" w:space="0" w:color="auto"/>
            <w:left w:val="none" w:sz="0" w:space="0" w:color="auto"/>
            <w:bottom w:val="none" w:sz="0" w:space="0" w:color="auto"/>
            <w:right w:val="none" w:sz="0" w:space="0" w:color="auto"/>
          </w:divBdr>
          <w:divsChild>
            <w:div w:id="1284076321">
              <w:marLeft w:val="0"/>
              <w:marRight w:val="0"/>
              <w:marTop w:val="0"/>
              <w:marBottom w:val="0"/>
              <w:divBdr>
                <w:top w:val="none" w:sz="0" w:space="0" w:color="auto"/>
                <w:left w:val="none" w:sz="0" w:space="0" w:color="auto"/>
                <w:bottom w:val="none" w:sz="0" w:space="0" w:color="auto"/>
                <w:right w:val="none" w:sz="0" w:space="0" w:color="auto"/>
              </w:divBdr>
            </w:div>
          </w:divsChild>
        </w:div>
        <w:div w:id="1648820640">
          <w:marLeft w:val="0"/>
          <w:marRight w:val="0"/>
          <w:marTop w:val="0"/>
          <w:marBottom w:val="0"/>
          <w:divBdr>
            <w:top w:val="none" w:sz="0" w:space="0" w:color="auto"/>
            <w:left w:val="none" w:sz="0" w:space="0" w:color="auto"/>
            <w:bottom w:val="none" w:sz="0" w:space="0" w:color="auto"/>
            <w:right w:val="none" w:sz="0" w:space="0" w:color="auto"/>
          </w:divBdr>
          <w:divsChild>
            <w:div w:id="1822653728">
              <w:marLeft w:val="0"/>
              <w:marRight w:val="0"/>
              <w:marTop w:val="0"/>
              <w:marBottom w:val="0"/>
              <w:divBdr>
                <w:top w:val="none" w:sz="0" w:space="0" w:color="auto"/>
                <w:left w:val="none" w:sz="0" w:space="0" w:color="auto"/>
                <w:bottom w:val="none" w:sz="0" w:space="0" w:color="auto"/>
                <w:right w:val="none" w:sz="0" w:space="0" w:color="auto"/>
              </w:divBdr>
            </w:div>
            <w:div w:id="2033532972">
              <w:marLeft w:val="0"/>
              <w:marRight w:val="0"/>
              <w:marTop w:val="0"/>
              <w:marBottom w:val="0"/>
              <w:divBdr>
                <w:top w:val="none" w:sz="0" w:space="0" w:color="auto"/>
                <w:left w:val="none" w:sz="0" w:space="0" w:color="auto"/>
                <w:bottom w:val="none" w:sz="0" w:space="0" w:color="auto"/>
                <w:right w:val="none" w:sz="0" w:space="0" w:color="auto"/>
              </w:divBdr>
            </w:div>
          </w:divsChild>
        </w:div>
        <w:div w:id="1653100139">
          <w:marLeft w:val="0"/>
          <w:marRight w:val="0"/>
          <w:marTop w:val="0"/>
          <w:marBottom w:val="0"/>
          <w:divBdr>
            <w:top w:val="none" w:sz="0" w:space="0" w:color="auto"/>
            <w:left w:val="none" w:sz="0" w:space="0" w:color="auto"/>
            <w:bottom w:val="none" w:sz="0" w:space="0" w:color="auto"/>
            <w:right w:val="none" w:sz="0" w:space="0" w:color="auto"/>
          </w:divBdr>
          <w:divsChild>
            <w:div w:id="501622772">
              <w:marLeft w:val="0"/>
              <w:marRight w:val="0"/>
              <w:marTop w:val="0"/>
              <w:marBottom w:val="0"/>
              <w:divBdr>
                <w:top w:val="none" w:sz="0" w:space="0" w:color="auto"/>
                <w:left w:val="none" w:sz="0" w:space="0" w:color="auto"/>
                <w:bottom w:val="none" w:sz="0" w:space="0" w:color="auto"/>
                <w:right w:val="none" w:sz="0" w:space="0" w:color="auto"/>
              </w:divBdr>
            </w:div>
          </w:divsChild>
        </w:div>
        <w:div w:id="1724717636">
          <w:marLeft w:val="0"/>
          <w:marRight w:val="0"/>
          <w:marTop w:val="0"/>
          <w:marBottom w:val="0"/>
          <w:divBdr>
            <w:top w:val="none" w:sz="0" w:space="0" w:color="auto"/>
            <w:left w:val="none" w:sz="0" w:space="0" w:color="auto"/>
            <w:bottom w:val="none" w:sz="0" w:space="0" w:color="auto"/>
            <w:right w:val="none" w:sz="0" w:space="0" w:color="auto"/>
          </w:divBdr>
          <w:divsChild>
            <w:div w:id="1701929873">
              <w:marLeft w:val="0"/>
              <w:marRight w:val="0"/>
              <w:marTop w:val="0"/>
              <w:marBottom w:val="0"/>
              <w:divBdr>
                <w:top w:val="none" w:sz="0" w:space="0" w:color="auto"/>
                <w:left w:val="none" w:sz="0" w:space="0" w:color="auto"/>
                <w:bottom w:val="none" w:sz="0" w:space="0" w:color="auto"/>
                <w:right w:val="none" w:sz="0" w:space="0" w:color="auto"/>
              </w:divBdr>
            </w:div>
          </w:divsChild>
        </w:div>
        <w:div w:id="1748964152">
          <w:marLeft w:val="0"/>
          <w:marRight w:val="0"/>
          <w:marTop w:val="0"/>
          <w:marBottom w:val="0"/>
          <w:divBdr>
            <w:top w:val="none" w:sz="0" w:space="0" w:color="auto"/>
            <w:left w:val="none" w:sz="0" w:space="0" w:color="auto"/>
            <w:bottom w:val="none" w:sz="0" w:space="0" w:color="auto"/>
            <w:right w:val="none" w:sz="0" w:space="0" w:color="auto"/>
          </w:divBdr>
          <w:divsChild>
            <w:div w:id="554976273">
              <w:marLeft w:val="0"/>
              <w:marRight w:val="0"/>
              <w:marTop w:val="0"/>
              <w:marBottom w:val="0"/>
              <w:divBdr>
                <w:top w:val="none" w:sz="0" w:space="0" w:color="auto"/>
                <w:left w:val="none" w:sz="0" w:space="0" w:color="auto"/>
                <w:bottom w:val="none" w:sz="0" w:space="0" w:color="auto"/>
                <w:right w:val="none" w:sz="0" w:space="0" w:color="auto"/>
              </w:divBdr>
            </w:div>
            <w:div w:id="2140221251">
              <w:marLeft w:val="0"/>
              <w:marRight w:val="0"/>
              <w:marTop w:val="0"/>
              <w:marBottom w:val="0"/>
              <w:divBdr>
                <w:top w:val="none" w:sz="0" w:space="0" w:color="auto"/>
                <w:left w:val="none" w:sz="0" w:space="0" w:color="auto"/>
                <w:bottom w:val="none" w:sz="0" w:space="0" w:color="auto"/>
                <w:right w:val="none" w:sz="0" w:space="0" w:color="auto"/>
              </w:divBdr>
            </w:div>
          </w:divsChild>
        </w:div>
        <w:div w:id="1760132660">
          <w:marLeft w:val="0"/>
          <w:marRight w:val="0"/>
          <w:marTop w:val="0"/>
          <w:marBottom w:val="0"/>
          <w:divBdr>
            <w:top w:val="none" w:sz="0" w:space="0" w:color="auto"/>
            <w:left w:val="none" w:sz="0" w:space="0" w:color="auto"/>
            <w:bottom w:val="none" w:sz="0" w:space="0" w:color="auto"/>
            <w:right w:val="none" w:sz="0" w:space="0" w:color="auto"/>
          </w:divBdr>
          <w:divsChild>
            <w:div w:id="400717198">
              <w:marLeft w:val="0"/>
              <w:marRight w:val="0"/>
              <w:marTop w:val="0"/>
              <w:marBottom w:val="0"/>
              <w:divBdr>
                <w:top w:val="none" w:sz="0" w:space="0" w:color="auto"/>
                <w:left w:val="none" w:sz="0" w:space="0" w:color="auto"/>
                <w:bottom w:val="none" w:sz="0" w:space="0" w:color="auto"/>
                <w:right w:val="none" w:sz="0" w:space="0" w:color="auto"/>
              </w:divBdr>
            </w:div>
            <w:div w:id="1791122963">
              <w:marLeft w:val="0"/>
              <w:marRight w:val="0"/>
              <w:marTop w:val="0"/>
              <w:marBottom w:val="0"/>
              <w:divBdr>
                <w:top w:val="none" w:sz="0" w:space="0" w:color="auto"/>
                <w:left w:val="none" w:sz="0" w:space="0" w:color="auto"/>
                <w:bottom w:val="none" w:sz="0" w:space="0" w:color="auto"/>
                <w:right w:val="none" w:sz="0" w:space="0" w:color="auto"/>
              </w:divBdr>
            </w:div>
            <w:div w:id="1974678991">
              <w:marLeft w:val="0"/>
              <w:marRight w:val="0"/>
              <w:marTop w:val="0"/>
              <w:marBottom w:val="0"/>
              <w:divBdr>
                <w:top w:val="none" w:sz="0" w:space="0" w:color="auto"/>
                <w:left w:val="none" w:sz="0" w:space="0" w:color="auto"/>
                <w:bottom w:val="none" w:sz="0" w:space="0" w:color="auto"/>
                <w:right w:val="none" w:sz="0" w:space="0" w:color="auto"/>
              </w:divBdr>
            </w:div>
          </w:divsChild>
        </w:div>
        <w:div w:id="1819224547">
          <w:marLeft w:val="0"/>
          <w:marRight w:val="0"/>
          <w:marTop w:val="0"/>
          <w:marBottom w:val="0"/>
          <w:divBdr>
            <w:top w:val="none" w:sz="0" w:space="0" w:color="auto"/>
            <w:left w:val="none" w:sz="0" w:space="0" w:color="auto"/>
            <w:bottom w:val="none" w:sz="0" w:space="0" w:color="auto"/>
            <w:right w:val="none" w:sz="0" w:space="0" w:color="auto"/>
          </w:divBdr>
          <w:divsChild>
            <w:div w:id="2080249797">
              <w:marLeft w:val="0"/>
              <w:marRight w:val="0"/>
              <w:marTop w:val="0"/>
              <w:marBottom w:val="0"/>
              <w:divBdr>
                <w:top w:val="none" w:sz="0" w:space="0" w:color="auto"/>
                <w:left w:val="none" w:sz="0" w:space="0" w:color="auto"/>
                <w:bottom w:val="none" w:sz="0" w:space="0" w:color="auto"/>
                <w:right w:val="none" w:sz="0" w:space="0" w:color="auto"/>
              </w:divBdr>
            </w:div>
          </w:divsChild>
        </w:div>
        <w:div w:id="1915702125">
          <w:marLeft w:val="0"/>
          <w:marRight w:val="0"/>
          <w:marTop w:val="0"/>
          <w:marBottom w:val="0"/>
          <w:divBdr>
            <w:top w:val="none" w:sz="0" w:space="0" w:color="auto"/>
            <w:left w:val="none" w:sz="0" w:space="0" w:color="auto"/>
            <w:bottom w:val="none" w:sz="0" w:space="0" w:color="auto"/>
            <w:right w:val="none" w:sz="0" w:space="0" w:color="auto"/>
          </w:divBdr>
          <w:divsChild>
            <w:div w:id="1474634147">
              <w:marLeft w:val="0"/>
              <w:marRight w:val="0"/>
              <w:marTop w:val="0"/>
              <w:marBottom w:val="0"/>
              <w:divBdr>
                <w:top w:val="none" w:sz="0" w:space="0" w:color="auto"/>
                <w:left w:val="none" w:sz="0" w:space="0" w:color="auto"/>
                <w:bottom w:val="none" w:sz="0" w:space="0" w:color="auto"/>
                <w:right w:val="none" w:sz="0" w:space="0" w:color="auto"/>
              </w:divBdr>
            </w:div>
          </w:divsChild>
        </w:div>
        <w:div w:id="2074499621">
          <w:marLeft w:val="0"/>
          <w:marRight w:val="0"/>
          <w:marTop w:val="0"/>
          <w:marBottom w:val="0"/>
          <w:divBdr>
            <w:top w:val="none" w:sz="0" w:space="0" w:color="auto"/>
            <w:left w:val="none" w:sz="0" w:space="0" w:color="auto"/>
            <w:bottom w:val="none" w:sz="0" w:space="0" w:color="auto"/>
            <w:right w:val="none" w:sz="0" w:space="0" w:color="auto"/>
          </w:divBdr>
          <w:divsChild>
            <w:div w:id="901713961">
              <w:marLeft w:val="0"/>
              <w:marRight w:val="0"/>
              <w:marTop w:val="0"/>
              <w:marBottom w:val="0"/>
              <w:divBdr>
                <w:top w:val="none" w:sz="0" w:space="0" w:color="auto"/>
                <w:left w:val="none" w:sz="0" w:space="0" w:color="auto"/>
                <w:bottom w:val="none" w:sz="0" w:space="0" w:color="auto"/>
                <w:right w:val="none" w:sz="0" w:space="0" w:color="auto"/>
              </w:divBdr>
            </w:div>
          </w:divsChild>
        </w:div>
        <w:div w:id="2112243630">
          <w:marLeft w:val="0"/>
          <w:marRight w:val="0"/>
          <w:marTop w:val="0"/>
          <w:marBottom w:val="0"/>
          <w:divBdr>
            <w:top w:val="none" w:sz="0" w:space="0" w:color="auto"/>
            <w:left w:val="none" w:sz="0" w:space="0" w:color="auto"/>
            <w:bottom w:val="none" w:sz="0" w:space="0" w:color="auto"/>
            <w:right w:val="none" w:sz="0" w:space="0" w:color="auto"/>
          </w:divBdr>
          <w:divsChild>
            <w:div w:id="18204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157AAD1BC844B806313D9EBF0E0A1" ma:contentTypeVersion="16" ma:contentTypeDescription="Crear nuevo documento." ma:contentTypeScope="" ma:versionID="a9cf483b0e04130f9b875cd672c3e099">
  <xsd:schema xmlns:xsd="http://www.w3.org/2001/XMLSchema" xmlns:xs="http://www.w3.org/2001/XMLSchema" xmlns:p="http://schemas.microsoft.com/office/2006/metadata/properties" xmlns:ns2="87f6f5a8-6fcb-4d52-af31-e7f53345de0f" xmlns:ns3="5799cf2f-30e9-4b5b-8bce-3559b88b8d1c" targetNamespace="http://schemas.microsoft.com/office/2006/metadata/properties" ma:root="true" ma:fieldsID="f3f5e555bededd4c8509f82169d5fd29" ns2:_="" ns3:_="">
    <xsd:import namespace="87f6f5a8-6fcb-4d52-af31-e7f53345de0f"/>
    <xsd:import namespace="5799cf2f-30e9-4b5b-8bce-3559b88b8d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6f5a8-6fcb-4d52-af31-e7f53345d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9cf2f-30e9-4b5b-8bce-3559b88b8d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5caa5a-a06f-4887-8391-237a17237887}" ma:internalName="TaxCatchAll" ma:showField="CatchAllData" ma:web="5799cf2f-30e9-4b5b-8bce-3559b88b8d1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f6f5a8-6fcb-4d52-af31-e7f53345de0f">
      <Terms xmlns="http://schemas.microsoft.com/office/infopath/2007/PartnerControls"/>
    </lcf76f155ced4ddcb4097134ff3c332f>
    <TaxCatchAll xmlns="5799cf2f-30e9-4b5b-8bce-3559b88b8d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35E9-D35B-4D3D-BA61-7928EB60E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6f5a8-6fcb-4d52-af31-e7f53345de0f"/>
    <ds:schemaRef ds:uri="5799cf2f-30e9-4b5b-8bce-3559b88b8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0657A-388E-4A82-88DE-8708E5CC1639}">
  <ds:schemaRefs>
    <ds:schemaRef ds:uri="http://schemas.microsoft.com/sharepoint/v3/contenttype/forms"/>
  </ds:schemaRefs>
</ds:datastoreItem>
</file>

<file path=customXml/itemProps3.xml><?xml version="1.0" encoding="utf-8"?>
<ds:datastoreItem xmlns:ds="http://schemas.openxmlformats.org/officeDocument/2006/customXml" ds:itemID="{4254FD0F-2327-42F4-BF90-2F2271F67869}">
  <ds:schemaRefs>
    <ds:schemaRef ds:uri="5799cf2f-30e9-4b5b-8bce-3559b88b8d1c"/>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87f6f5a8-6fcb-4d52-af31-e7f53345de0f"/>
    <ds:schemaRef ds:uri="http://www.w3.org/XML/1998/namespace"/>
    <ds:schemaRef ds:uri="http://purl.org/dc/dcmitype/"/>
  </ds:schemaRefs>
</ds:datastoreItem>
</file>

<file path=customXml/itemProps4.xml><?xml version="1.0" encoding="utf-8"?>
<ds:datastoreItem xmlns:ds="http://schemas.openxmlformats.org/officeDocument/2006/customXml" ds:itemID="{ACA89CA5-52D6-455E-98E9-5E8D20D8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9071</Words>
  <Characters>51709</Characters>
  <Application>Microsoft Office Word</Application>
  <DocSecurity>0</DocSecurity>
  <Lines>430</Lines>
  <Paragraphs>121</Paragraphs>
  <ScaleCrop>false</ScaleCrop>
  <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González Cáceres</dc:creator>
  <cp:keywords/>
  <dc:description/>
  <cp:lastModifiedBy>Juan  Pinilla Jara</cp:lastModifiedBy>
  <cp:revision>136</cp:revision>
  <cp:lastPrinted>2025-10-23T22:03:00Z</cp:lastPrinted>
  <dcterms:created xsi:type="dcterms:W3CDTF">2025-04-30T19:53:00Z</dcterms:created>
  <dcterms:modified xsi:type="dcterms:W3CDTF">2025-11-26T13:39:00Z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0x0101009FE157AAD1BC844B806313D9EBF0E0A1</vt:lpwstr>
  </property>
  <property fmtid="{D5CDD505-2E9C-101B-9397-08002B2CF9AE}" pid="3" name="ZOTERO_PREF_1">
    <vt:lpwstr>&lt;data data-version="3" zotero-version="6.0.37"&gt;&lt;session id="127l3rKQ"/&gt;&lt;style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